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A8" w:rsidRPr="0041578A" w:rsidRDefault="001E2AA8" w:rsidP="001E2AA8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Pielikums Nr.1</w:t>
      </w:r>
    </w:p>
    <w:p w:rsidR="001E2AA8" w:rsidRPr="0041578A" w:rsidRDefault="001E2AA8" w:rsidP="001E2AA8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02</w:t>
      </w:r>
      <w:r w:rsidRPr="0041578A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03.2023.</w:t>
      </w: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Pr="00E12123" w:rsidRDefault="001E2AA8" w:rsidP="001E2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Materiālu specifikācija.</w:t>
      </w: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Pr="0041578A" w:rsidRDefault="001E2AA8" w:rsidP="001E2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D2875">
        <w:rPr>
          <w:rFonts w:ascii="Times New Roman" w:hAnsi="Times New Roman"/>
          <w:sz w:val="24"/>
          <w:szCs w:val="24"/>
        </w:rPr>
        <w:t>“Rūpnieciski izolēto cauruļvadu un fasondetaļu piegāde siltumtrases izbūvei”</w:t>
      </w:r>
    </w:p>
    <w:p w:rsidR="001E2AA8" w:rsidRPr="0041578A" w:rsidRDefault="001E2AA8" w:rsidP="001E2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394"/>
        <w:gridCol w:w="2054"/>
        <w:gridCol w:w="1417"/>
      </w:tblGrid>
      <w:tr w:rsidR="001E2AA8" w:rsidRPr="00B54D92" w:rsidTr="0078009A">
        <w:tc>
          <w:tcPr>
            <w:tcW w:w="710" w:type="dxa"/>
            <w:shd w:val="clear" w:color="auto" w:fill="auto"/>
            <w:vAlign w:val="center"/>
          </w:tcPr>
          <w:p w:rsidR="001E2AA8" w:rsidRPr="00B54D92" w:rsidRDefault="001E2AA8" w:rsidP="0078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92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394" w:type="dxa"/>
            <w:shd w:val="clear" w:color="auto" w:fill="auto"/>
          </w:tcPr>
          <w:p w:rsidR="001E2AA8" w:rsidRPr="00B54D92" w:rsidRDefault="001E2AA8" w:rsidP="007800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4D92">
              <w:rPr>
                <w:rFonts w:ascii="Times New Roman" w:eastAsia="Times New Roman" w:hAnsi="Times New Roman"/>
                <w:b/>
                <w:sz w:val="24"/>
                <w:szCs w:val="24"/>
              </w:rPr>
              <w:t>Darba nosaukums</w:t>
            </w:r>
          </w:p>
        </w:tc>
        <w:tc>
          <w:tcPr>
            <w:tcW w:w="2054" w:type="dxa"/>
            <w:shd w:val="clear" w:color="auto" w:fill="auto"/>
          </w:tcPr>
          <w:p w:rsidR="001E2AA8" w:rsidRPr="00B54D92" w:rsidRDefault="001E2AA8" w:rsidP="0078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92">
              <w:rPr>
                <w:rFonts w:ascii="Times New Roman" w:hAnsi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1417" w:type="dxa"/>
            <w:shd w:val="clear" w:color="auto" w:fill="auto"/>
          </w:tcPr>
          <w:p w:rsidR="001E2AA8" w:rsidRPr="00B54D92" w:rsidRDefault="001E2AA8" w:rsidP="0078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92">
              <w:rPr>
                <w:rFonts w:ascii="Times New Roman" w:hAnsi="Times New Roman"/>
                <w:b/>
                <w:sz w:val="24"/>
                <w:szCs w:val="24"/>
              </w:rPr>
              <w:t>Daudzums</w:t>
            </w:r>
          </w:p>
        </w:tc>
      </w:tr>
      <w:tr w:rsidR="001E2AA8" w:rsidRPr="00B54D92" w:rsidTr="0078009A">
        <w:tc>
          <w:tcPr>
            <w:tcW w:w="710" w:type="dxa"/>
            <w:shd w:val="clear" w:color="auto" w:fill="auto"/>
          </w:tcPr>
          <w:p w:rsidR="001E2AA8" w:rsidRPr="00B54D92" w:rsidRDefault="001E2AA8" w:rsidP="0078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9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1E2AA8" w:rsidRPr="00B54D92" w:rsidRDefault="001E2AA8" w:rsidP="007800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Siltumtrases materiāli</w:t>
            </w:r>
          </w:p>
        </w:tc>
        <w:tc>
          <w:tcPr>
            <w:tcW w:w="2054" w:type="dxa"/>
            <w:shd w:val="clear" w:color="auto" w:fill="auto"/>
          </w:tcPr>
          <w:p w:rsidR="001E2AA8" w:rsidRPr="00B54D92" w:rsidRDefault="001E2AA8" w:rsidP="00780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E2AA8" w:rsidRPr="00B54D92" w:rsidRDefault="001E2AA8" w:rsidP="00780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AA8" w:rsidRPr="00B54D92" w:rsidTr="0078009A">
        <w:tc>
          <w:tcPr>
            <w:tcW w:w="710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 xml:space="preserve">Rūpnieciski izolētas 2.sērijas </w:t>
            </w:r>
            <w:proofErr w:type="spellStart"/>
            <w:r w:rsidRPr="00BD2875">
              <w:rPr>
                <w:rFonts w:ascii="Times New Roman" w:hAnsi="Times New Roman"/>
              </w:rPr>
              <w:t>tērtauda</w:t>
            </w:r>
            <w:proofErr w:type="spellEnd"/>
            <w:r w:rsidRPr="00BD2875">
              <w:rPr>
                <w:rFonts w:ascii="Times New Roman" w:hAnsi="Times New Roman"/>
              </w:rPr>
              <w:t xml:space="preserve"> caurules Ø33/110 ar signalizāciju</w:t>
            </w:r>
          </w:p>
        </w:tc>
        <w:tc>
          <w:tcPr>
            <w:tcW w:w="2054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12.00</w:t>
            </w:r>
          </w:p>
        </w:tc>
      </w:tr>
      <w:tr w:rsidR="001E2AA8" w:rsidRPr="00B54D92" w:rsidTr="0078009A">
        <w:tc>
          <w:tcPr>
            <w:tcW w:w="710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Izolēti, 2.sērijas 90° līkumi ar signalizāciju Ø 33/110  , horizontālais</w:t>
            </w:r>
          </w:p>
        </w:tc>
        <w:tc>
          <w:tcPr>
            <w:tcW w:w="2054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BD2875">
              <w:rPr>
                <w:rFonts w:ascii="Times New Roman" w:hAnsi="Times New Roman"/>
              </w:rPr>
              <w:t>ab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4.00</w:t>
            </w:r>
          </w:p>
        </w:tc>
      </w:tr>
      <w:tr w:rsidR="001E2AA8" w:rsidRPr="00B54D92" w:rsidTr="0078009A">
        <w:tc>
          <w:tcPr>
            <w:tcW w:w="710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Cauruļu  un izolācijas savienojumu komplekti Ø110</w:t>
            </w:r>
          </w:p>
        </w:tc>
        <w:tc>
          <w:tcPr>
            <w:tcW w:w="2054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BD2875">
              <w:rPr>
                <w:rFonts w:ascii="Times New Roman" w:hAnsi="Times New Roman"/>
              </w:rPr>
              <w:t>ompl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16.00</w:t>
            </w:r>
          </w:p>
        </w:tc>
      </w:tr>
      <w:tr w:rsidR="001E2AA8" w:rsidRPr="00B54D92" w:rsidTr="0078009A">
        <w:tc>
          <w:tcPr>
            <w:tcW w:w="710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 xml:space="preserve">Īscaurule ar </w:t>
            </w:r>
            <w:proofErr w:type="spellStart"/>
            <w:r w:rsidRPr="00BD2875">
              <w:rPr>
                <w:rFonts w:ascii="Times New Roman" w:hAnsi="Times New Roman"/>
              </w:rPr>
              <w:t>noslēgventīli</w:t>
            </w:r>
            <w:proofErr w:type="spellEnd"/>
            <w:r w:rsidRPr="00BD2875">
              <w:rPr>
                <w:rFonts w:ascii="Times New Roman" w:hAnsi="Times New Roman"/>
              </w:rPr>
              <w:t xml:space="preserve">  Ø25</w:t>
            </w:r>
          </w:p>
        </w:tc>
        <w:tc>
          <w:tcPr>
            <w:tcW w:w="2054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BD2875">
              <w:rPr>
                <w:rFonts w:ascii="Times New Roman" w:hAnsi="Times New Roman"/>
              </w:rPr>
              <w:t>ompl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2.00</w:t>
            </w:r>
          </w:p>
        </w:tc>
      </w:tr>
      <w:tr w:rsidR="001E2AA8" w:rsidRPr="00B54D92" w:rsidTr="0078009A">
        <w:tc>
          <w:tcPr>
            <w:tcW w:w="710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 xml:space="preserve">Izolēti, 2. sērijas  90º </w:t>
            </w:r>
            <w:proofErr w:type="spellStart"/>
            <w:r w:rsidRPr="00BD2875">
              <w:rPr>
                <w:rFonts w:ascii="Times New Roman" w:hAnsi="Times New Roman"/>
              </w:rPr>
              <w:t>ievadlīkumi</w:t>
            </w:r>
            <w:proofErr w:type="spellEnd"/>
            <w:r w:rsidRPr="00BD2875">
              <w:rPr>
                <w:rFonts w:ascii="Times New Roman" w:hAnsi="Times New Roman"/>
              </w:rPr>
              <w:t xml:space="preserve"> ar signalizāciju Ø33/110 1,5m×1,5m</w:t>
            </w:r>
          </w:p>
        </w:tc>
        <w:tc>
          <w:tcPr>
            <w:tcW w:w="2054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BD2875">
              <w:rPr>
                <w:rFonts w:ascii="Times New Roman" w:hAnsi="Times New Roman"/>
              </w:rPr>
              <w:t>ab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2.00</w:t>
            </w:r>
          </w:p>
        </w:tc>
      </w:tr>
      <w:tr w:rsidR="001E2AA8" w:rsidRPr="00B54D92" w:rsidTr="0078009A">
        <w:tc>
          <w:tcPr>
            <w:tcW w:w="710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T-veida atzara izolācijas komplekts Ø60,3/140→Ø33/110 (individuāli izgatavojams)</w:t>
            </w:r>
          </w:p>
        </w:tc>
        <w:tc>
          <w:tcPr>
            <w:tcW w:w="2054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BD2875">
              <w:rPr>
                <w:rFonts w:ascii="Times New Roman" w:hAnsi="Times New Roman"/>
              </w:rPr>
              <w:t>ompl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2</w:t>
            </w:r>
          </w:p>
        </w:tc>
      </w:tr>
      <w:tr w:rsidR="001E2AA8" w:rsidRPr="00B54D92" w:rsidTr="0078009A">
        <w:tc>
          <w:tcPr>
            <w:tcW w:w="710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 xml:space="preserve">Gala uzmava Ø33/110 </w:t>
            </w:r>
          </w:p>
        </w:tc>
        <w:tc>
          <w:tcPr>
            <w:tcW w:w="2054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BD2875">
              <w:rPr>
                <w:rFonts w:ascii="Times New Roman" w:hAnsi="Times New Roman"/>
              </w:rPr>
              <w:t>ab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2</w:t>
            </w:r>
          </w:p>
        </w:tc>
      </w:tr>
      <w:tr w:rsidR="001E2AA8" w:rsidRPr="00B54D92" w:rsidTr="0078009A">
        <w:tc>
          <w:tcPr>
            <w:tcW w:w="710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1.8</w:t>
            </w:r>
          </w:p>
        </w:tc>
        <w:tc>
          <w:tcPr>
            <w:tcW w:w="4394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 xml:space="preserve">Elastīgi </w:t>
            </w:r>
            <w:proofErr w:type="spellStart"/>
            <w:r w:rsidRPr="00BD2875">
              <w:rPr>
                <w:rFonts w:ascii="Times New Roman" w:hAnsi="Times New Roman"/>
              </w:rPr>
              <w:t>ievadgredzeni</w:t>
            </w:r>
            <w:proofErr w:type="spellEnd"/>
            <w:r w:rsidRPr="00BD2875">
              <w:rPr>
                <w:rFonts w:ascii="Times New Roman" w:hAnsi="Times New Roman"/>
              </w:rPr>
              <w:t xml:space="preserve"> iebetonēšanai Ø110</w:t>
            </w:r>
          </w:p>
        </w:tc>
        <w:tc>
          <w:tcPr>
            <w:tcW w:w="2054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BD2875">
              <w:rPr>
                <w:rFonts w:ascii="Times New Roman" w:hAnsi="Times New Roman"/>
              </w:rPr>
              <w:t>ab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2</w:t>
            </w:r>
          </w:p>
        </w:tc>
      </w:tr>
      <w:tr w:rsidR="001E2AA8" w:rsidRPr="00B54D92" w:rsidTr="0078009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1.9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Pievienojums esošai caurulei Ø 60,3/140, zem spiediena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BD2875">
              <w:rPr>
                <w:rFonts w:ascii="Times New Roman" w:hAnsi="Times New Roman"/>
              </w:rPr>
              <w:t>ab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2</w:t>
            </w:r>
          </w:p>
        </w:tc>
      </w:tr>
      <w:tr w:rsidR="001E2AA8" w:rsidRPr="00B54D92" w:rsidTr="0078009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1.10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 xml:space="preserve">Izolēti </w:t>
            </w:r>
            <w:proofErr w:type="spellStart"/>
            <w:r w:rsidRPr="00BD2875">
              <w:rPr>
                <w:rFonts w:ascii="Times New Roman" w:hAnsi="Times New Roman"/>
              </w:rPr>
              <w:t>noslēgventīļi</w:t>
            </w:r>
            <w:proofErr w:type="spellEnd"/>
            <w:r w:rsidRPr="00BD2875">
              <w:rPr>
                <w:rFonts w:ascii="Times New Roman" w:hAnsi="Times New Roman"/>
              </w:rPr>
              <w:t xml:space="preserve"> Ø 33/110, bez atgaisotājiem, ar kātu pagarinājumiem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BD2875">
              <w:rPr>
                <w:rFonts w:ascii="Times New Roman" w:hAnsi="Times New Roman"/>
              </w:rPr>
              <w:t>ab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2</w:t>
            </w:r>
          </w:p>
        </w:tc>
      </w:tr>
      <w:tr w:rsidR="001E2AA8" w:rsidRPr="00B54D92" w:rsidTr="0078009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Signalizācijas slēguma materiāli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BD2875">
              <w:rPr>
                <w:rFonts w:ascii="Times New Roman" w:hAnsi="Times New Roman"/>
              </w:rPr>
              <w:t>ompl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1</w:t>
            </w:r>
          </w:p>
        </w:tc>
      </w:tr>
      <w:tr w:rsidR="001E2AA8" w:rsidRPr="00B54D92" w:rsidTr="0078009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Gala kārbas ( signalizācijai)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BD2875">
              <w:rPr>
                <w:rFonts w:ascii="Times New Roman" w:hAnsi="Times New Roman"/>
              </w:rPr>
              <w:t>ab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1</w:t>
            </w:r>
          </w:p>
        </w:tc>
      </w:tr>
      <w:tr w:rsidR="001E2AA8" w:rsidRPr="00B54D92" w:rsidTr="0078009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 xml:space="preserve">Rūpnieciski izolētas 2.sērijas </w:t>
            </w:r>
            <w:proofErr w:type="spellStart"/>
            <w:r w:rsidRPr="00BD2875">
              <w:rPr>
                <w:rFonts w:ascii="Times New Roman" w:hAnsi="Times New Roman"/>
              </w:rPr>
              <w:t>tērtauda</w:t>
            </w:r>
            <w:proofErr w:type="spellEnd"/>
            <w:r w:rsidRPr="00BD2875">
              <w:rPr>
                <w:rFonts w:ascii="Times New Roman" w:hAnsi="Times New Roman"/>
              </w:rPr>
              <w:t xml:space="preserve"> caurules Ø33/110 ar signalizāciju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12.00</w:t>
            </w:r>
          </w:p>
        </w:tc>
      </w:tr>
      <w:tr w:rsidR="001E2AA8" w:rsidRPr="00B54D92" w:rsidTr="007800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Izolēti, 2.sērijas 90° līkumi ar signalizāciju Ø 33/110  , horizontālais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BD2875">
              <w:rPr>
                <w:rFonts w:ascii="Times New Roman" w:hAnsi="Times New Roman"/>
              </w:rPr>
              <w:t>ab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A8" w:rsidRPr="00BD2875" w:rsidRDefault="001E2AA8" w:rsidP="007800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2875">
              <w:rPr>
                <w:rFonts w:ascii="Times New Roman" w:hAnsi="Times New Roman"/>
              </w:rPr>
              <w:t>4.00</w:t>
            </w:r>
          </w:p>
        </w:tc>
      </w:tr>
    </w:tbl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2AA8" w:rsidRDefault="001E2AA8" w:rsidP="001E2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Piedāvājumu Cenu aptaujai var iesniegt personīgi Talsu ielā 84, Ventspilī, vai pa e-pastu – </w:t>
      </w:r>
      <w:r w:rsidRPr="00CE710B">
        <w:rPr>
          <w:rFonts w:ascii="Times New Roman" w:hAnsi="Times New Roman"/>
          <w:color w:val="00B0F0"/>
          <w:sz w:val="24"/>
          <w:szCs w:val="24"/>
        </w:rPr>
        <w:t>iepirkumi.vsiltums@ventspils.lv</w:t>
      </w:r>
      <w:r w:rsidRPr="00C41507">
        <w:rPr>
          <w:rFonts w:ascii="Times New Roman" w:hAnsi="Times New Roman"/>
          <w:sz w:val="24"/>
          <w:szCs w:val="24"/>
        </w:rPr>
        <w:t xml:space="preserve"> </w:t>
      </w:r>
      <w:r w:rsidRPr="00A741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(ieskenēts piedāvājums).</w:t>
      </w:r>
    </w:p>
    <w:p w:rsidR="001E2AA8" w:rsidRDefault="001E2AA8" w:rsidP="001E2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Uzņēmuma vadītāja parakstītu izziņu par materiālu atbilstību tehniskajai specifikācijai.</w:t>
      </w:r>
    </w:p>
    <w:p w:rsidR="001E2AA8" w:rsidRDefault="001E2AA8" w:rsidP="001E2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Cenu aptaujas vērtēšanas kritērijs – zemākā cena.</w:t>
      </w:r>
    </w:p>
    <w:p w:rsidR="001E2AA8" w:rsidRDefault="001E2AA8" w:rsidP="001E2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209">
        <w:rPr>
          <w:rFonts w:ascii="Times New Roman" w:hAnsi="Times New Roman"/>
          <w:sz w:val="24"/>
          <w:szCs w:val="24"/>
        </w:rPr>
        <w:t xml:space="preserve">Cenu aptaujas piedāvājumu iesniegšanas termiņš </w:t>
      </w:r>
      <w:r>
        <w:rPr>
          <w:rFonts w:ascii="Times New Roman" w:hAnsi="Times New Roman"/>
          <w:sz w:val="24"/>
          <w:szCs w:val="24"/>
        </w:rPr>
        <w:t>10</w:t>
      </w:r>
      <w:r w:rsidRPr="0008620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3.2023</w:t>
      </w:r>
      <w:r w:rsidRPr="000862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plkst.14.00.</w:t>
      </w:r>
    </w:p>
    <w:p w:rsidR="001E2AA8" w:rsidRDefault="001E2AA8" w:rsidP="001E2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Materiālu piegāde līdz </w:t>
      </w:r>
      <w:r w:rsidRPr="00C90A1D">
        <w:rPr>
          <w:rFonts w:ascii="Times New Roman" w:hAnsi="Times New Roman"/>
          <w:sz w:val="24"/>
          <w:szCs w:val="24"/>
        </w:rPr>
        <w:t>28.03.2023.</w:t>
      </w:r>
    </w:p>
    <w:p w:rsidR="001E2AA8" w:rsidRPr="00086209" w:rsidRDefault="001E2AA8" w:rsidP="001E2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Materiālu garantija 24 mēneši.</w:t>
      </w: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2AA8" w:rsidRPr="0041578A" w:rsidRDefault="001E2AA8" w:rsidP="001E2A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2AA8" w:rsidRPr="0041578A" w:rsidRDefault="001E2AA8" w:rsidP="001E2A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2AA8" w:rsidRPr="0041578A" w:rsidRDefault="001E2AA8" w:rsidP="001E2A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Tehniskais direktors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E.Bonfelds </w:t>
      </w: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Default="001E2AA8" w:rsidP="001E2AA8">
      <w:pPr>
        <w:spacing w:after="0" w:line="240" w:lineRule="auto"/>
        <w:ind w:left="2160" w:firstLine="720"/>
        <w:rPr>
          <w:rFonts w:ascii="Times New Roman" w:eastAsia="Times New Roman" w:hAnsi="Times New Roman"/>
          <w:b/>
        </w:rPr>
      </w:pPr>
    </w:p>
    <w:p w:rsidR="001E2AA8" w:rsidRPr="0041578A" w:rsidRDefault="001E2AA8" w:rsidP="001E2AA8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Pielikums Nr.2</w:t>
      </w:r>
    </w:p>
    <w:p w:rsidR="001E2AA8" w:rsidRDefault="001E2AA8" w:rsidP="001E2AA8">
      <w:pPr>
        <w:spacing w:after="0" w:line="240" w:lineRule="auto"/>
        <w:ind w:left="2160" w:firstLine="720"/>
        <w:rPr>
          <w:rFonts w:ascii="Times New Roman" w:eastAsia="Times New Roman" w:hAnsi="Times New Roman"/>
          <w:b/>
        </w:rPr>
      </w:pPr>
    </w:p>
    <w:p w:rsidR="001E2AA8" w:rsidRDefault="001E2AA8" w:rsidP="001E2AA8">
      <w:pPr>
        <w:spacing w:after="0" w:line="240" w:lineRule="auto"/>
        <w:ind w:left="2160" w:firstLine="720"/>
        <w:rPr>
          <w:rFonts w:ascii="Times New Roman" w:eastAsia="Times New Roman" w:hAnsi="Times New Roman"/>
          <w:b/>
        </w:rPr>
      </w:pPr>
    </w:p>
    <w:p w:rsidR="001E2AA8" w:rsidRPr="00DF50A1" w:rsidRDefault="001E2AA8" w:rsidP="001E2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DF50A1">
        <w:rPr>
          <w:rFonts w:ascii="Times New Roman" w:eastAsia="Times New Roman" w:hAnsi="Times New Roman"/>
          <w:b/>
          <w:sz w:val="24"/>
        </w:rPr>
        <w:t>Tehniskā specifikācija</w:t>
      </w: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315"/>
        <w:gridCol w:w="5190"/>
      </w:tblGrid>
      <w:tr w:rsidR="001E2AA8" w:rsidRPr="00DF50A1" w:rsidTr="0078009A">
        <w:trPr>
          <w:trHeight w:hRule="exact" w:val="40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F50A1">
              <w:rPr>
                <w:rFonts w:ascii="Times New Roman" w:hAnsi="Times New Roman"/>
                <w:color w:val="000000"/>
                <w:spacing w:val="-2"/>
              </w:rPr>
              <w:t>Nr.p.k</w:t>
            </w:r>
            <w:proofErr w:type="spellEnd"/>
            <w:r w:rsidRPr="00DF50A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Prasības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14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Iesniedzamie dokumenti</w:t>
            </w:r>
          </w:p>
        </w:tc>
      </w:tr>
      <w:tr w:rsidR="001E2AA8" w:rsidRPr="00DF50A1" w:rsidTr="0078009A">
        <w:trPr>
          <w:trHeight w:hRule="exact" w:val="28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0A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59"/>
              <w:rPr>
                <w:rFonts w:ascii="Times New Roman" w:hAnsi="Times New Roman"/>
                <w:b/>
                <w:color w:val="000000"/>
              </w:rPr>
            </w:pPr>
            <w:r w:rsidRPr="00DF50A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02"/>
              <w:rPr>
                <w:rFonts w:ascii="Times New Roman" w:hAnsi="Times New Roman"/>
                <w:b/>
                <w:color w:val="000000"/>
              </w:rPr>
            </w:pPr>
            <w:r w:rsidRPr="00DF50A1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1E2AA8" w:rsidRPr="00DF50A1" w:rsidTr="0078009A">
        <w:trPr>
          <w:trHeight w:hRule="exact" w:val="1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firstLine="24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Rūpnieciski izolētām caurulēm un komplektējošo materiālu izolācijas putu vadītspējai λ jābūt ne lielākai par 0,027 W/</w:t>
            </w:r>
            <w:proofErr w:type="spellStart"/>
            <w:r w:rsidRPr="00DF50A1">
              <w:rPr>
                <w:rFonts w:ascii="Times New Roman" w:hAnsi="Times New Roman"/>
                <w:color w:val="000000"/>
              </w:rPr>
              <w:t>mK</w:t>
            </w:r>
            <w:proofErr w:type="spellEnd"/>
            <w:r w:rsidRPr="00DF50A1">
              <w:rPr>
                <w:rFonts w:ascii="Times New Roman" w:hAnsi="Times New Roman"/>
                <w:color w:val="000000"/>
              </w:rPr>
              <w:t>. Tehniskajos projektos var būt noteikts mazāka λ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DF50A1">
              <w:rPr>
                <w:rFonts w:ascii="Times New Roman" w:hAnsi="Times New Roman"/>
                <w:iCs/>
                <w:color w:val="000000"/>
              </w:rPr>
              <w:t xml:space="preserve">1.1 Pretendentam, balstoties uz neatkarīgu institūciju testa rezultātiem, nepieciešams iesniegt apliecinājumu (sertifikātu) </w:t>
            </w:r>
            <w:r w:rsidRPr="00DF50A1">
              <w:rPr>
                <w:rFonts w:ascii="Times New Roman" w:hAnsi="Times New Roman"/>
                <w:color w:val="000000"/>
              </w:rPr>
              <w:t xml:space="preserve">rūpnieciski izolētām caurulēm un komplektējošiem materiāliem par izolācijas putu vadītspēju λ, ne lielāku kā noteikts Tehniskajos projektos un/vai Finanšu piedāvājuma veidnēs – </w:t>
            </w:r>
            <w:proofErr w:type="spellStart"/>
            <w:r w:rsidRPr="00DF50A1">
              <w:rPr>
                <w:rFonts w:ascii="Times New Roman" w:hAnsi="Times New Roman"/>
                <w:color w:val="000000"/>
              </w:rPr>
              <w:t>apakštāmēs</w:t>
            </w:r>
            <w:proofErr w:type="spellEnd"/>
            <w:r w:rsidRPr="00DF50A1">
              <w:rPr>
                <w:rFonts w:ascii="Times New Roman" w:hAnsi="Times New Roman"/>
                <w:color w:val="000000"/>
              </w:rPr>
              <w:t>.</w:t>
            </w:r>
          </w:p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right="38"/>
              <w:rPr>
                <w:rFonts w:ascii="Times New Roman" w:hAnsi="Times New Roman"/>
                <w:color w:val="000000"/>
              </w:rPr>
            </w:pPr>
          </w:p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right="38"/>
              <w:rPr>
                <w:rFonts w:ascii="Times New Roman" w:hAnsi="Times New Roman"/>
                <w:color w:val="000000"/>
              </w:rPr>
            </w:pPr>
          </w:p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right="38"/>
              <w:rPr>
                <w:rFonts w:ascii="Times New Roman" w:hAnsi="Times New Roman"/>
                <w:color w:val="000000"/>
              </w:rPr>
            </w:pPr>
          </w:p>
        </w:tc>
      </w:tr>
      <w:tr w:rsidR="001E2AA8" w:rsidRPr="00DF50A1" w:rsidTr="0078009A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firstLine="24"/>
              <w:rPr>
                <w:rFonts w:ascii="Times New Roman" w:hAnsi="Times New Roman"/>
                <w:color w:val="000000"/>
              </w:rPr>
            </w:pPr>
            <w:smartTag w:uri="schemas-tilde-lv/tildestengine" w:element="veidnes">
              <w:smartTagPr>
                <w:attr w:name="text" w:val="Instrukcija "/>
                <w:attr w:name="baseform" w:val="instrukcija"/>
                <w:attr w:name="id" w:val="-1"/>
              </w:smartTagPr>
              <w:r w:rsidRPr="00DF50A1">
                <w:rPr>
                  <w:rFonts w:ascii="Times New Roman" w:hAnsi="Times New Roman"/>
                  <w:color w:val="000000"/>
                </w:rPr>
                <w:t>Instrukcija</w:t>
              </w:r>
            </w:smartTag>
            <w:r w:rsidRPr="00DF50A1">
              <w:rPr>
                <w:rFonts w:ascii="Times New Roman" w:hAnsi="Times New Roman"/>
                <w:color w:val="000000"/>
              </w:rPr>
              <w:t xml:space="preserve"> par materiālu montāžu un ekspluatāciju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right="38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2.1 Rūpnieciski izolēto materiālu montāžas, pārbaudes un ekspluatācijas instrukcija valsts valodā.</w:t>
            </w:r>
          </w:p>
        </w:tc>
      </w:tr>
      <w:tr w:rsidR="001E2AA8" w:rsidRPr="00DF50A1" w:rsidTr="0078009A">
        <w:trPr>
          <w:trHeight w:hRule="exact" w:val="3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4" w:firstLine="10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Rūpnieciski izolētiem materiāliem jāatbilst LVS EN 253, 448, 488 un 489 vai ekvivalentiem standartiem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shd w:val="clear" w:color="auto" w:fill="FFFFFF"/>
              <w:spacing w:line="274" w:lineRule="exact"/>
              <w:ind w:left="11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3.1. Sertifikāta kopija un/vai pārbaužu protokoli par rūpnieciski izolētu cauruļvadu atbilstību LVS EN 253 vai ekvivalenta standarta prasībām.</w:t>
            </w:r>
          </w:p>
          <w:p w:rsidR="001E2AA8" w:rsidRPr="00DF50A1" w:rsidRDefault="001E2AA8" w:rsidP="0078009A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3.2. Sertifikāta kopija un/vai pārbaužu protokoli par rūpnieciski izolētu veidgabalu atbilstību LVS EN 448 vai ekvivalenta standarta prasībām.</w:t>
            </w:r>
          </w:p>
          <w:p w:rsidR="001E2AA8" w:rsidRPr="00DF50A1" w:rsidRDefault="001E2AA8" w:rsidP="0078009A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 xml:space="preserve">3.3. Sertifikāta kopija un/vai pārbaužu protokoli par rūpnieciski izolētu tērauda </w:t>
            </w:r>
            <w:proofErr w:type="spellStart"/>
            <w:r w:rsidRPr="00DF50A1">
              <w:rPr>
                <w:rFonts w:ascii="Times New Roman" w:hAnsi="Times New Roman"/>
                <w:color w:val="000000"/>
              </w:rPr>
              <w:t>noslēgarmatūras</w:t>
            </w:r>
            <w:proofErr w:type="spellEnd"/>
            <w:r w:rsidRPr="00DF50A1">
              <w:rPr>
                <w:rFonts w:ascii="Times New Roman" w:hAnsi="Times New Roman"/>
                <w:color w:val="000000"/>
              </w:rPr>
              <w:t xml:space="preserve"> atbilstību LVS EN 488 vai ekvivalenta standarta prasībām.</w:t>
            </w:r>
          </w:p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4" w:right="34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3.4. Sertifikāta kopija un/vai pārbaužu protokoli par rūpnieciski izolētu savienojumu atbilstību LVS EN 489 vai ekvivalenta standarta prasībām.</w:t>
            </w:r>
          </w:p>
        </w:tc>
      </w:tr>
      <w:tr w:rsidR="001E2AA8" w:rsidRPr="00DF50A1" w:rsidTr="0078009A">
        <w:trPr>
          <w:trHeight w:hRule="exact" w:val="1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5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Putu izolācijas materiālam jāatbilst LVS EN 253, 448, 488 un 489 vai ekvivalentiem standartiem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7"/>
              </w:tabs>
              <w:autoSpaceDE w:val="0"/>
              <w:autoSpaceDN w:val="0"/>
              <w:adjustRightInd w:val="0"/>
              <w:spacing w:after="0" w:line="317" w:lineRule="exact"/>
              <w:ind w:left="45" w:right="119" w:hanging="357"/>
              <w:rPr>
                <w:rFonts w:ascii="Times New Roman" w:hAnsi="Times New Roman"/>
                <w:color w:val="000000"/>
                <w:spacing w:val="-4"/>
              </w:rPr>
            </w:pPr>
            <w:r w:rsidRPr="00DF50A1">
              <w:rPr>
                <w:rFonts w:ascii="Times New Roman" w:hAnsi="Times New Roman"/>
                <w:color w:val="000000"/>
              </w:rPr>
              <w:t>4.1. Izziņa par izolācijas materiāla - putu ķīmisko sastāvu un attiecīgā ražotāja izsniegti sertifikāti.</w:t>
            </w:r>
          </w:p>
          <w:p w:rsidR="001E2AA8" w:rsidRPr="00DF50A1" w:rsidRDefault="001E2AA8" w:rsidP="007800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7"/>
              </w:tabs>
              <w:autoSpaceDE w:val="0"/>
              <w:autoSpaceDN w:val="0"/>
              <w:adjustRightInd w:val="0"/>
              <w:spacing w:after="0" w:line="317" w:lineRule="exact"/>
              <w:ind w:left="47" w:right="118" w:hanging="284"/>
              <w:rPr>
                <w:rFonts w:ascii="Times New Roman" w:hAnsi="Times New Roman"/>
                <w:color w:val="000000"/>
                <w:spacing w:val="-4"/>
              </w:rPr>
            </w:pPr>
            <w:r w:rsidRPr="00DF50A1">
              <w:rPr>
                <w:rFonts w:ascii="Times New Roman" w:hAnsi="Times New Roman"/>
                <w:color w:val="000000"/>
              </w:rPr>
              <w:t>4.2. Apraksts pēc kādas tehnoloģijas tiek metāla caurule pārklāta ar putu izolējošo materiālu.</w:t>
            </w:r>
          </w:p>
          <w:p w:rsidR="001E2AA8" w:rsidRPr="00DF50A1" w:rsidRDefault="001E2AA8" w:rsidP="007800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7"/>
              </w:tabs>
              <w:autoSpaceDE w:val="0"/>
              <w:autoSpaceDN w:val="0"/>
              <w:adjustRightInd w:val="0"/>
              <w:spacing w:after="0" w:line="317" w:lineRule="exact"/>
              <w:ind w:left="47" w:right="118" w:hanging="284"/>
              <w:rPr>
                <w:rFonts w:ascii="Times New Roman" w:hAnsi="Times New Roman"/>
                <w:color w:val="000000"/>
              </w:rPr>
            </w:pPr>
          </w:p>
        </w:tc>
      </w:tr>
      <w:tr w:rsidR="001E2AA8" w:rsidRPr="00DF50A1" w:rsidTr="0078009A">
        <w:trPr>
          <w:trHeight w:hRule="exact" w:val="11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5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Garantijas laiks piegādātiem materiāliem – 2 (divi) gadi vai ilgāk, ja pagarināto garantiju nodrošina materiālu piegādātājs.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A8" w:rsidRPr="00DF50A1" w:rsidRDefault="001E2AA8" w:rsidP="007800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7"/>
              </w:tabs>
              <w:autoSpaceDE w:val="0"/>
              <w:autoSpaceDN w:val="0"/>
              <w:adjustRightInd w:val="0"/>
              <w:spacing w:after="0" w:line="317" w:lineRule="exact"/>
              <w:ind w:left="47" w:right="118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5.1. Ražotāja izziņa par materiālu garantijas termiņu rūpnieciski izolētām caurulēm un komplektējošiem materiāliem.</w:t>
            </w:r>
          </w:p>
        </w:tc>
      </w:tr>
    </w:tbl>
    <w:p w:rsidR="001E2AA8" w:rsidRPr="00DF50A1" w:rsidRDefault="001E2AA8" w:rsidP="001E2AA8">
      <w:pPr>
        <w:pStyle w:val="naiskr"/>
        <w:spacing w:before="0" w:after="0"/>
        <w:ind w:right="135"/>
        <w:jc w:val="both"/>
        <w:rPr>
          <w:color w:val="000000"/>
          <w:sz w:val="22"/>
          <w:szCs w:val="22"/>
        </w:rPr>
      </w:pPr>
    </w:p>
    <w:p w:rsidR="001E2AA8" w:rsidRPr="00D818F8" w:rsidRDefault="001E2AA8" w:rsidP="001E2AA8">
      <w:pPr>
        <w:rPr>
          <w:color w:val="000000"/>
        </w:rPr>
      </w:pP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1E2AA8" w:rsidRPr="0041578A" w:rsidRDefault="001E2AA8" w:rsidP="001E2A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Tehniskais direktors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E.Bonfelds </w:t>
      </w:r>
    </w:p>
    <w:p w:rsidR="001E2AA8" w:rsidRDefault="001E2AA8" w:rsidP="001E2AA8">
      <w:pPr>
        <w:spacing w:after="0" w:line="240" w:lineRule="auto"/>
        <w:rPr>
          <w:rFonts w:ascii="Times New Roman" w:eastAsia="Times New Roman" w:hAnsi="Times New Roman"/>
        </w:rPr>
      </w:pPr>
    </w:p>
    <w:p w:rsidR="005155C3" w:rsidRDefault="005155C3"/>
    <w:sectPr w:rsidR="005155C3" w:rsidSect="001E2AA8">
      <w:pgSz w:w="11906" w:h="16838"/>
      <w:pgMar w:top="709" w:right="707" w:bottom="851" w:left="1800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934"/>
    <w:multiLevelType w:val="hybridMultilevel"/>
    <w:tmpl w:val="48400F58"/>
    <w:lvl w:ilvl="0" w:tplc="E66E9A44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A8"/>
    <w:rsid w:val="001E2AA8"/>
    <w:rsid w:val="005155C3"/>
    <w:rsid w:val="005B6EB6"/>
    <w:rsid w:val="007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422D446"/>
  <w15:chartTrackingRefBased/>
  <w15:docId w15:val="{CD518511-2CC8-447A-BE9F-96DC64B6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AA8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1E2AA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2371</Words>
  <Characters>1353</Characters>
  <Application>Microsoft Office Word</Application>
  <DocSecurity>0</DocSecurity>
  <Lines>11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M.Reinbergs</dc:creator>
  <cp:keywords/>
  <dc:description/>
  <cp:lastModifiedBy>M.Reinbergs</cp:lastModifiedBy>
  <cp:revision>1</cp:revision>
  <dcterms:created xsi:type="dcterms:W3CDTF">2023-03-03T07:42:00Z</dcterms:created>
  <dcterms:modified xsi:type="dcterms:W3CDTF">2023-03-03T07:44:00Z</dcterms:modified>
</cp:coreProperties>
</file>