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23" w:rsidRPr="0041578A" w:rsidRDefault="00B021CA" w:rsidP="00B021C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bookmarkStart w:id="0" w:name="_GoBack"/>
      <w:bookmarkEnd w:id="0"/>
      <w:r w:rsidRPr="0041578A">
        <w:rPr>
          <w:rFonts w:ascii="Times New Roman" w:eastAsia="Times New Roman" w:hAnsi="Times New Roman"/>
          <w:sz w:val="24"/>
        </w:rPr>
        <w:t>Pielikums Nr.1</w:t>
      </w:r>
    </w:p>
    <w:p w:rsidR="00B62F38" w:rsidRDefault="00B62F38" w:rsidP="004547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F337A0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.0</w:t>
      </w:r>
      <w:r w:rsidR="00E20973">
        <w:rPr>
          <w:rFonts w:ascii="Times New Roman" w:hAnsi="Times New Roman"/>
          <w:sz w:val="24"/>
          <w:szCs w:val="24"/>
        </w:rPr>
        <w:t>6</w:t>
      </w:r>
      <w:r w:rsidR="001616CC">
        <w:rPr>
          <w:rFonts w:ascii="Times New Roman" w:hAnsi="Times New Roman"/>
          <w:sz w:val="24"/>
          <w:szCs w:val="24"/>
        </w:rPr>
        <w:t>.202</w:t>
      </w:r>
      <w:r w:rsidR="00410E7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:rsidR="00F02C49" w:rsidRDefault="00F02C49" w:rsidP="004547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E66E9" w:rsidRPr="00DE66E9" w:rsidRDefault="00DE66E9" w:rsidP="00DE66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DE66E9">
        <w:rPr>
          <w:rFonts w:ascii="Times New Roman" w:eastAsia="Times New Roman" w:hAnsi="Times New Roman"/>
          <w:b/>
          <w:sz w:val="24"/>
        </w:rPr>
        <w:t>Tehniskā specifikācija</w:t>
      </w:r>
    </w:p>
    <w:p w:rsidR="00F02C49" w:rsidRDefault="00F02C49" w:rsidP="00DE66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AB7744" w:rsidRDefault="00A02868" w:rsidP="00A028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02868">
        <w:rPr>
          <w:rFonts w:ascii="Times New Roman" w:hAnsi="Times New Roman"/>
          <w:b/>
          <w:sz w:val="24"/>
          <w:szCs w:val="24"/>
          <w:u w:val="single"/>
        </w:rPr>
        <w:t>Katlu māju ūdens sagatavošanas un katlu iekārtu tehniskā apkalpo</w:t>
      </w:r>
      <w:r w:rsidR="00F47CAF">
        <w:rPr>
          <w:rFonts w:ascii="Times New Roman" w:hAnsi="Times New Roman"/>
          <w:b/>
          <w:sz w:val="24"/>
          <w:szCs w:val="24"/>
          <w:u w:val="single"/>
        </w:rPr>
        <w:t>š</w:t>
      </w:r>
      <w:r w:rsidRPr="00A02868">
        <w:rPr>
          <w:rFonts w:ascii="Times New Roman" w:hAnsi="Times New Roman"/>
          <w:b/>
          <w:sz w:val="24"/>
          <w:szCs w:val="24"/>
          <w:u w:val="single"/>
        </w:rPr>
        <w:t>ana, Ventspilī</w:t>
      </w:r>
    </w:p>
    <w:p w:rsidR="00A02868" w:rsidRDefault="00A02868" w:rsidP="00A0286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BB7D60" w:rsidRPr="00A02868" w:rsidRDefault="00BB7D60" w:rsidP="00A0286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DE66E9" w:rsidRPr="00DE66E9" w:rsidRDefault="00DE66E9" w:rsidP="004D21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66E9">
        <w:rPr>
          <w:rFonts w:ascii="Times New Roman" w:hAnsi="Times New Roman"/>
          <w:b/>
          <w:sz w:val="24"/>
          <w:szCs w:val="24"/>
        </w:rPr>
        <w:t>Apraksts:</w:t>
      </w:r>
    </w:p>
    <w:p w:rsidR="00DE66E9" w:rsidRPr="00DE66E9" w:rsidRDefault="00A02868" w:rsidP="004C3BC7">
      <w:pPr>
        <w:numPr>
          <w:ilvl w:val="1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92FD3">
        <w:rPr>
          <w:rFonts w:ascii="Times New Roman" w:hAnsi="Times New Roman"/>
          <w:b/>
          <w:i/>
          <w:sz w:val="24"/>
          <w:szCs w:val="24"/>
          <w:u w:val="single"/>
        </w:rPr>
        <w:t>Katlu mājā Talsu ielā 69</w:t>
      </w:r>
      <w:r>
        <w:rPr>
          <w:rFonts w:ascii="Times New Roman" w:hAnsi="Times New Roman"/>
          <w:sz w:val="24"/>
          <w:szCs w:val="24"/>
        </w:rPr>
        <w:t xml:space="preserve"> v</w:t>
      </w:r>
      <w:r w:rsidR="00A92FD3">
        <w:rPr>
          <w:rFonts w:ascii="Times New Roman" w:hAnsi="Times New Roman"/>
          <w:sz w:val="24"/>
          <w:szCs w:val="24"/>
        </w:rPr>
        <w:t>e</w:t>
      </w:r>
      <w:r w:rsidR="00DE66E9" w:rsidRPr="00DE66E9">
        <w:rPr>
          <w:rFonts w:ascii="Times New Roman" w:hAnsi="Times New Roman"/>
          <w:sz w:val="24"/>
          <w:szCs w:val="24"/>
        </w:rPr>
        <w:t xml:space="preserve">ikt sekojošu </w:t>
      </w:r>
      <w:r w:rsidR="006E0F67">
        <w:rPr>
          <w:rFonts w:ascii="Times New Roman" w:hAnsi="Times New Roman"/>
          <w:sz w:val="24"/>
          <w:szCs w:val="24"/>
        </w:rPr>
        <w:t>šķeldas katlu BFB Nr.1 un Nr.2 iekārtu tehnisko apkalpošanu, kas paredz</w:t>
      </w:r>
      <w:r w:rsidR="00DE66E9" w:rsidRPr="00DE66E9">
        <w:rPr>
          <w:rFonts w:ascii="Times New Roman" w:hAnsi="Times New Roman"/>
          <w:sz w:val="24"/>
          <w:szCs w:val="24"/>
        </w:rPr>
        <w:t>:</w:t>
      </w:r>
    </w:p>
    <w:p w:rsidR="00F30251" w:rsidRPr="00F30251" w:rsidRDefault="00F30251" w:rsidP="004D211F">
      <w:pPr>
        <w:numPr>
          <w:ilvl w:val="2"/>
          <w:numId w:val="2"/>
        </w:numPr>
        <w:spacing w:before="100" w:beforeAutospacing="1" w:after="0" w:line="260" w:lineRule="exact"/>
        <w:ind w:left="1225" w:hanging="50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Eurowater ūdens mīkstināšanas di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vu moduļu iekārta</w:t>
      </w: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filtrējošā materiāla stāvokļa un kvalitātes novērtējumu;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skalošanas galvu apkopi;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vadības automātikas pārbaudi, regulēšanu;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iekārtas darbības pārbaudi;</w:t>
      </w:r>
    </w:p>
    <w:p w:rsid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sagatavotā ūdens kvalitātes pārbaudi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30251" w:rsidRPr="00F30251" w:rsidRDefault="00F30251" w:rsidP="004D211F">
      <w:pPr>
        <w:numPr>
          <w:ilvl w:val="2"/>
          <w:numId w:val="2"/>
        </w:numPr>
        <w:spacing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BFB katlu Oilon aizdedz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es degļi (2.gab.)</w:t>
      </w: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degļu sastāvdaļu apkope un tīrīšana;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degļu darbības pārbaude, aizdedzes procesa pārbaude, regulēšana;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degļu vadības automātikas pārbaudi, iestatīšanu;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dīzeļdegvielas degļu sūkņu darbības pārbaudi un sūkņu staciju apkopi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30251" w:rsidRPr="00F30251" w:rsidRDefault="00F30251" w:rsidP="004D211F">
      <w:pPr>
        <w:numPr>
          <w:ilvl w:val="2"/>
          <w:numId w:val="2"/>
        </w:numPr>
        <w:spacing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BFB katlu dūmgāzu CO un O</w:t>
      </w:r>
      <w:r w:rsidRPr="00F47CAF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bscript"/>
        </w:rPr>
        <w:t>2</w:t>
      </w: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ana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lizatori (4.gab.)</w:t>
      </w: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dūmgāzu kondensāta atdalītāju un filtru apkopi,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dūmgāzu iesūces sistēmas apkopi;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sūkņu apkopi un darbības pārbaudi;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sensoru kalibrēšana ar kalibrēšanas gāzi;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CO 3F/FS elektroķ</w:t>
      </w:r>
      <w:r w:rsidR="00927BA6">
        <w:rPr>
          <w:rFonts w:ascii="Times New Roman" w:eastAsia="Times New Roman" w:hAnsi="Times New Roman"/>
          <w:color w:val="000000"/>
          <w:sz w:val="24"/>
          <w:szCs w:val="24"/>
        </w:rPr>
        <w:t>īmiskā sensora apkopi, filtru kā</w:t>
      </w: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rtridžu pārbaudi;</w:t>
      </w:r>
    </w:p>
    <w:p w:rsid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iekārtu vadības automātikas darbības pārbaudi un regulēšanu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30251" w:rsidRPr="00F30251" w:rsidRDefault="00F30251" w:rsidP="004D211F">
      <w:pPr>
        <w:numPr>
          <w:ilvl w:val="2"/>
          <w:numId w:val="2"/>
        </w:numPr>
        <w:spacing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BFB katlu un siltumtīklu ūdens pH</w:t>
      </w:r>
      <w:r w:rsidR="00D4646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mērīšanas stends</w:t>
      </w: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pH sensoru tīrīšana, apkope un kalibrēšana;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ūdens paraugu dzesēšanas sistēmas pārbaude;</w:t>
      </w:r>
    </w:p>
    <w:p w:rsidR="00F30251" w:rsidRPr="00F30251" w:rsidRDefault="00C85B96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sārmu dozatorsūkņu LMI apkope un darbības pārbaude</w:t>
      </w:r>
      <w:r w:rsidR="00F30251" w:rsidRPr="00F30251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F30251" w:rsidRPr="00D46460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sagatavotā ūdens kvalitātes pārbaudi</w:t>
      </w:r>
      <w:r w:rsidR="00D4646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30251" w:rsidRPr="00F30251" w:rsidRDefault="00F30251" w:rsidP="004D211F">
      <w:pPr>
        <w:numPr>
          <w:ilvl w:val="2"/>
          <w:numId w:val="2"/>
        </w:numPr>
        <w:spacing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Slāpekļa ģenerator</w:t>
      </w:r>
      <w:r w:rsidR="00D4646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 Nitromat N40ECO</w:t>
      </w: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saspiestā gaisa padeves filtru pārbaudi;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absorbētāju spiediena izlīdzināšanas un cikla darbības vārstu tīrīšanu, eļļošanu;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slāpekļa gāzes koncentrācijas pārbaudi tvertnē;</w:t>
      </w: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absorbētāju molekulārā sieta pārbaudi;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 xml:space="preserve">elektromagnētisko kontroles vārstu bloka apkopi; 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sistēmas hermētiskuma pārbaudi pirms/pēc apkopes;</w:t>
      </w:r>
    </w:p>
    <w:p w:rsid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ierīces vadības automātikas darbības pārbaudi un regulēšanu nepieciešamības gadījumā</w:t>
      </w:r>
      <w:r w:rsidR="00D4646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30251" w:rsidRPr="00F30251" w:rsidRDefault="00F30251" w:rsidP="004D211F">
      <w:pPr>
        <w:numPr>
          <w:ilvl w:val="2"/>
          <w:numId w:val="2"/>
        </w:numPr>
        <w:spacing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Eurowater vakuuma deaera</w:t>
      </w:r>
      <w:r w:rsidR="00D4646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tors</w:t>
      </w: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vakuumsūkņa un deaerētā ūdens sūkņa apkopi, darbības pārbaudi;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deaeratora līmeņa slēdžu darbības pārbaudi un regulēšanu;</w:t>
      </w:r>
    </w:p>
    <w:p w:rsidR="00F30251" w:rsidRPr="00F30251" w:rsidRDefault="00C85B96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mērierīču darbības pārbaudi</w:t>
      </w:r>
      <w:r w:rsidR="00F30251" w:rsidRPr="00F30251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 xml:space="preserve">sistēmas hermētiskuma pārbaudi pirms/pēc apkopes; </w:t>
      </w:r>
    </w:p>
    <w:p w:rsidR="00F30251" w:rsidRP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deaeratora vadības pārbaudi un regulēšanu;</w:t>
      </w:r>
    </w:p>
    <w:p w:rsidR="00F30251" w:rsidRDefault="00F30251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skābekļa daudzuma pārbaude sagatavotajā ūdenī</w:t>
      </w:r>
      <w:r w:rsidR="00D4646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96F75" w:rsidRPr="00196F75" w:rsidRDefault="00196F75" w:rsidP="00196F75">
      <w:pPr>
        <w:pStyle w:val="Parasts"/>
        <w:numPr>
          <w:ilvl w:val="2"/>
          <w:numId w:val="2"/>
        </w:numPr>
        <w:spacing w:line="260" w:lineRule="exact"/>
        <w:jc w:val="both"/>
      </w:pPr>
      <w:r w:rsidRPr="00196F75">
        <w:rPr>
          <w:rStyle w:val="Noklusjumarindkopasfonts"/>
          <w:rFonts w:ascii="Times New Roman" w:eastAsia="Times New Roman" w:hAnsi="Times New Roman"/>
          <w:b/>
          <w:bCs/>
        </w:rPr>
        <w:t>Reizi mēnesī veikt sekojošu ūdens parametru kontroli</w:t>
      </w:r>
      <w:r w:rsidR="00C85CC1">
        <w:rPr>
          <w:rStyle w:val="Noklusjumarindkopasfonts"/>
          <w:rFonts w:ascii="Times New Roman" w:eastAsia="Times New Roman" w:hAnsi="Times New Roman"/>
          <w:b/>
          <w:bCs/>
        </w:rPr>
        <w:t xml:space="preserve"> un ieregulēšanu </w:t>
      </w:r>
      <w:r w:rsidR="00C85CC1">
        <w:rPr>
          <w:rStyle w:val="Noklusjumarindkopasfonts"/>
          <w:rFonts w:ascii="Times New Roman" w:eastAsia="Times New Roman" w:hAnsi="Times New Roman"/>
          <w:b/>
          <w:bCs/>
        </w:rPr>
        <w:br/>
        <w:t>(ja nepieciešams)</w:t>
      </w:r>
      <w:r w:rsidRPr="00196F75">
        <w:rPr>
          <w:rStyle w:val="Noklusjumarindkopasfonts"/>
          <w:rFonts w:ascii="Times New Roman" w:eastAsia="Times New Roman" w:hAnsi="Times New Roman"/>
          <w:b/>
          <w:bCs/>
        </w:rPr>
        <w:t>:</w:t>
      </w:r>
    </w:p>
    <w:p w:rsidR="00196F75" w:rsidRPr="00196F75" w:rsidRDefault="00196F75" w:rsidP="00196F75">
      <w:pPr>
        <w:pStyle w:val="Sarakstarindkopa"/>
        <w:numPr>
          <w:ilvl w:val="0"/>
          <w:numId w:val="6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Esošās Mīkstināšanas iekārtas :</w:t>
      </w:r>
    </w:p>
    <w:p w:rsidR="00196F75" w:rsidRPr="00196F75" w:rsidRDefault="00196F75" w:rsidP="00196F75">
      <w:pPr>
        <w:pStyle w:val="Sarakstarindkopa"/>
        <w:numPr>
          <w:ilvl w:val="0"/>
          <w:numId w:val="7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cietības pārbaudi</w:t>
      </w:r>
    </w:p>
    <w:p w:rsidR="00196F75" w:rsidRPr="00196F75" w:rsidRDefault="00196F75" w:rsidP="00196F75">
      <w:pPr>
        <w:pStyle w:val="Sarakstarindkopa"/>
        <w:numPr>
          <w:ilvl w:val="0"/>
          <w:numId w:val="7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Elektrovadītspējas pārbaudi, EVS</w:t>
      </w:r>
    </w:p>
    <w:p w:rsidR="00196F75" w:rsidRPr="00196F75" w:rsidRDefault="00196F75" w:rsidP="00196F75">
      <w:pPr>
        <w:pStyle w:val="Sarakstarindkopa"/>
        <w:numPr>
          <w:ilvl w:val="0"/>
          <w:numId w:val="6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Katla kontūra ūdens pārbaude: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Cietības pārbaude dH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Elektrovadītspējas pārbaudi, EVS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Sārmainības pārbaude pH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Skābekļa pārbaude O</w:t>
      </w:r>
      <w:r w:rsidRPr="00F47CAF">
        <w:rPr>
          <w:rFonts w:ascii="Times New Roman" w:eastAsia="Times New Roman" w:hAnsi="Times New Roman"/>
          <w:vertAlign w:val="subscript"/>
        </w:rPr>
        <w:t>2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Dzelzs pārbaude Fe</w:t>
      </w:r>
    </w:p>
    <w:p w:rsidR="00196F75" w:rsidRPr="00196F75" w:rsidRDefault="00196F75" w:rsidP="00196F75">
      <w:pPr>
        <w:pStyle w:val="Sarakstarindkopa"/>
        <w:numPr>
          <w:ilvl w:val="0"/>
          <w:numId w:val="6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lastRenderedPageBreak/>
        <w:t>Trases kontūra ūdens pārbaude: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Cietības pārbaude dH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Elektrovadītspējas pārbaudi, EVS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Sārmainības pārbaude pH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Skābekļa pārbaude O</w:t>
      </w:r>
      <w:r w:rsidRPr="00F47CAF">
        <w:rPr>
          <w:rFonts w:ascii="Times New Roman" w:eastAsia="Times New Roman" w:hAnsi="Times New Roman"/>
          <w:vertAlign w:val="subscript"/>
        </w:rPr>
        <w:t>2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Dzelzs pārbaude Fe</w:t>
      </w:r>
    </w:p>
    <w:p w:rsidR="00752476" w:rsidRDefault="00752476" w:rsidP="00752476">
      <w:pPr>
        <w:pStyle w:val="Sarakstarindkopa"/>
        <w:spacing w:line="260" w:lineRule="exact"/>
        <w:ind w:left="3036"/>
        <w:jc w:val="both"/>
        <w:rPr>
          <w:rFonts w:ascii="Times New Roman" w:eastAsia="Times New Roman" w:hAnsi="Times New Roman"/>
        </w:rPr>
      </w:pPr>
    </w:p>
    <w:p w:rsidR="00410E7E" w:rsidRPr="00DE66E9" w:rsidRDefault="00410E7E" w:rsidP="004C3BC7">
      <w:pPr>
        <w:numPr>
          <w:ilvl w:val="1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Katlu mājā Brīvības ielā 38</w:t>
      </w:r>
      <w:r>
        <w:rPr>
          <w:rFonts w:ascii="Times New Roman" w:hAnsi="Times New Roman"/>
          <w:sz w:val="24"/>
          <w:szCs w:val="24"/>
        </w:rPr>
        <w:t xml:space="preserve"> veikt sekojošu ūdens sagatavošanas iekārtu tehnisko apkalpošanu, kas paredz</w:t>
      </w:r>
      <w:r w:rsidRPr="00DE66E9">
        <w:rPr>
          <w:rFonts w:ascii="Times New Roman" w:hAnsi="Times New Roman"/>
          <w:sz w:val="24"/>
          <w:szCs w:val="24"/>
        </w:rPr>
        <w:t>:</w:t>
      </w:r>
    </w:p>
    <w:p w:rsidR="00410E7E" w:rsidRPr="00F30251" w:rsidRDefault="00410E7E" w:rsidP="00410E7E">
      <w:pPr>
        <w:numPr>
          <w:ilvl w:val="2"/>
          <w:numId w:val="2"/>
        </w:numPr>
        <w:spacing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Esošais vakuuma deaerators</w:t>
      </w:r>
      <w:r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410E7E" w:rsidRPr="00F30251" w:rsidRDefault="00410E7E" w:rsidP="00410E7E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vakuumsūkņa un deaerētā ūdens sūkņa apkopi, darbības pārbaudi;</w:t>
      </w:r>
    </w:p>
    <w:p w:rsidR="00410E7E" w:rsidRPr="00F30251" w:rsidRDefault="00410E7E" w:rsidP="00410E7E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deaeratora līmeņa slēdžu darbības pārbaudi;</w:t>
      </w:r>
    </w:p>
    <w:p w:rsidR="00410E7E" w:rsidRPr="00F30251" w:rsidRDefault="00410E7E" w:rsidP="00410E7E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mērierīču darbības pārbaudi</w:t>
      </w: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410E7E" w:rsidRPr="00F30251" w:rsidRDefault="00410E7E" w:rsidP="00410E7E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 xml:space="preserve">sistēmas hermētiskuma pārbaudi pirms/pēc apkopes; </w:t>
      </w:r>
    </w:p>
    <w:p w:rsidR="00410E7E" w:rsidRPr="00F30251" w:rsidRDefault="00410E7E" w:rsidP="00410E7E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deaeratora vadības pārbaudi;</w:t>
      </w:r>
    </w:p>
    <w:p w:rsidR="00410E7E" w:rsidRDefault="00410E7E" w:rsidP="00410E7E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skābekļa daudzuma pārbaude sagatavotajā ūdenī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10E7E" w:rsidRPr="00590693" w:rsidRDefault="00410E7E" w:rsidP="00410E7E">
      <w:pPr>
        <w:pStyle w:val="ListParagraph"/>
        <w:numPr>
          <w:ilvl w:val="2"/>
          <w:numId w:val="2"/>
        </w:numPr>
        <w:spacing w:after="0" w:line="26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432E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Esošā ūdens </w:t>
      </w:r>
      <w:r w:rsidRPr="001543E2">
        <w:rPr>
          <w:rFonts w:ascii="Times New Roman" w:eastAsia="Times New Roman" w:hAnsi="Times New Roman"/>
          <w:b/>
          <w:color w:val="000000"/>
          <w:sz w:val="24"/>
          <w:szCs w:val="24"/>
        </w:rPr>
        <w:t>mīkstināšanas trīs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9432E4">
        <w:rPr>
          <w:rFonts w:ascii="Times New Roman" w:eastAsia="Times New Roman" w:hAnsi="Times New Roman"/>
          <w:b/>
          <w:color w:val="000000"/>
          <w:sz w:val="24"/>
          <w:szCs w:val="24"/>
        </w:rPr>
        <w:t>moduļu iekārta:</w:t>
      </w:r>
    </w:p>
    <w:p w:rsidR="00410E7E" w:rsidRPr="00F30251" w:rsidRDefault="00410E7E" w:rsidP="00410E7E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iekārts darbības pārbaudi</w:t>
      </w: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410E7E" w:rsidRPr="00F30251" w:rsidRDefault="00410E7E" w:rsidP="00410E7E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sagatavotā ūdens kvalitātes pārbaudi</w:t>
      </w: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410E7E" w:rsidRPr="00196F75" w:rsidRDefault="00410E7E" w:rsidP="00410E7E">
      <w:pPr>
        <w:pStyle w:val="Parasts"/>
        <w:numPr>
          <w:ilvl w:val="2"/>
          <w:numId w:val="2"/>
        </w:numPr>
        <w:spacing w:line="260" w:lineRule="exact"/>
        <w:jc w:val="both"/>
      </w:pPr>
      <w:r w:rsidRPr="00196F75">
        <w:rPr>
          <w:rStyle w:val="Noklusjumarindkopasfonts"/>
          <w:rFonts w:ascii="Times New Roman" w:eastAsia="Times New Roman" w:hAnsi="Times New Roman"/>
          <w:b/>
          <w:bCs/>
        </w:rPr>
        <w:t>Reizi mēnesī veikt sekojošu ūdens parametru kontroli</w:t>
      </w:r>
      <w:r>
        <w:rPr>
          <w:rStyle w:val="Noklusjumarindkopasfonts"/>
          <w:rFonts w:ascii="Times New Roman" w:eastAsia="Times New Roman" w:hAnsi="Times New Roman"/>
          <w:b/>
          <w:bCs/>
        </w:rPr>
        <w:t>:</w:t>
      </w:r>
    </w:p>
    <w:p w:rsidR="00410E7E" w:rsidRPr="00196F75" w:rsidRDefault="00410E7E" w:rsidP="00410E7E">
      <w:pPr>
        <w:pStyle w:val="Sarakstarindkopa"/>
        <w:numPr>
          <w:ilvl w:val="0"/>
          <w:numId w:val="6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Esošās Mīkstināšanas iekārtas :</w:t>
      </w:r>
    </w:p>
    <w:p w:rsidR="00410E7E" w:rsidRPr="00196F75" w:rsidRDefault="00410E7E" w:rsidP="00410E7E">
      <w:pPr>
        <w:pStyle w:val="Sarakstarindkopa"/>
        <w:numPr>
          <w:ilvl w:val="0"/>
          <w:numId w:val="7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cietības pārbaudi</w:t>
      </w:r>
    </w:p>
    <w:p w:rsidR="00410E7E" w:rsidRPr="00196F75" w:rsidRDefault="00410E7E" w:rsidP="00410E7E">
      <w:pPr>
        <w:pStyle w:val="Sarakstarindkopa"/>
        <w:numPr>
          <w:ilvl w:val="0"/>
          <w:numId w:val="7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Elektrovadītspējas pārbaudi, EVS</w:t>
      </w:r>
    </w:p>
    <w:p w:rsidR="00410E7E" w:rsidRPr="00196F75" w:rsidRDefault="00410E7E" w:rsidP="00410E7E">
      <w:pPr>
        <w:pStyle w:val="Sarakstarindkopa"/>
        <w:numPr>
          <w:ilvl w:val="0"/>
          <w:numId w:val="6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Katla kontūra ūdens pārbaude:</w:t>
      </w:r>
    </w:p>
    <w:p w:rsidR="00410E7E" w:rsidRPr="00196F75" w:rsidRDefault="00410E7E" w:rsidP="00410E7E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Cietības pārbaude dH</w:t>
      </w:r>
    </w:p>
    <w:p w:rsidR="00410E7E" w:rsidRPr="00196F75" w:rsidRDefault="00410E7E" w:rsidP="00410E7E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Elektrovadītspējas pārbaudi, EVS</w:t>
      </w:r>
    </w:p>
    <w:p w:rsidR="00410E7E" w:rsidRPr="00196F75" w:rsidRDefault="00410E7E" w:rsidP="00410E7E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Sārmainības pārbaude pH</w:t>
      </w:r>
    </w:p>
    <w:p w:rsidR="00410E7E" w:rsidRPr="00196F75" w:rsidRDefault="00410E7E" w:rsidP="00410E7E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Skābekļa pārbaude O</w:t>
      </w:r>
      <w:r w:rsidRPr="00F47CAF">
        <w:rPr>
          <w:rFonts w:ascii="Times New Roman" w:eastAsia="Times New Roman" w:hAnsi="Times New Roman"/>
          <w:vertAlign w:val="subscript"/>
        </w:rPr>
        <w:t>2</w:t>
      </w:r>
    </w:p>
    <w:p w:rsidR="00410E7E" w:rsidRPr="00196F75" w:rsidRDefault="00410E7E" w:rsidP="00410E7E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Dzelzs pārbaude Fe</w:t>
      </w:r>
    </w:p>
    <w:p w:rsidR="00410E7E" w:rsidRPr="00196F75" w:rsidRDefault="00410E7E" w:rsidP="00410E7E">
      <w:pPr>
        <w:pStyle w:val="Sarakstarindkopa"/>
        <w:numPr>
          <w:ilvl w:val="0"/>
          <w:numId w:val="6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Trases kontūra ūdens pārbaude:</w:t>
      </w:r>
    </w:p>
    <w:p w:rsidR="00410E7E" w:rsidRPr="00196F75" w:rsidRDefault="00410E7E" w:rsidP="00410E7E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Cietības pārbaude dH</w:t>
      </w:r>
    </w:p>
    <w:p w:rsidR="00410E7E" w:rsidRPr="00196F75" w:rsidRDefault="00410E7E" w:rsidP="00410E7E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Elektrovadītspējas pārbaudi, EVS</w:t>
      </w:r>
    </w:p>
    <w:p w:rsidR="00410E7E" w:rsidRPr="00196F75" w:rsidRDefault="00410E7E" w:rsidP="00410E7E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Sārmainības pārbaude pH</w:t>
      </w:r>
    </w:p>
    <w:p w:rsidR="00410E7E" w:rsidRPr="00196F75" w:rsidRDefault="00410E7E" w:rsidP="00410E7E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Skābekļa pārbaude O</w:t>
      </w:r>
      <w:r w:rsidRPr="00F47CAF">
        <w:rPr>
          <w:rFonts w:ascii="Times New Roman" w:eastAsia="Times New Roman" w:hAnsi="Times New Roman"/>
          <w:vertAlign w:val="subscript"/>
        </w:rPr>
        <w:t>2</w:t>
      </w:r>
    </w:p>
    <w:p w:rsidR="00410E7E" w:rsidRDefault="00410E7E" w:rsidP="00410E7E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Dzelzs pārbaude Fe</w:t>
      </w:r>
    </w:p>
    <w:p w:rsidR="00410E7E" w:rsidRDefault="00410E7E" w:rsidP="00410E7E">
      <w:pPr>
        <w:pStyle w:val="Sarakstarindkopa"/>
        <w:spacing w:line="260" w:lineRule="exact"/>
        <w:ind w:left="3036"/>
        <w:jc w:val="both"/>
        <w:rPr>
          <w:rFonts w:ascii="Times New Roman" w:eastAsia="Times New Roman" w:hAnsi="Times New Roman"/>
        </w:rPr>
      </w:pPr>
    </w:p>
    <w:p w:rsidR="00811A19" w:rsidRPr="00DE66E9" w:rsidRDefault="00811A19" w:rsidP="003A5914">
      <w:pPr>
        <w:numPr>
          <w:ilvl w:val="1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Katlu mājā P</w:t>
      </w:r>
      <w:r w:rsidR="009C4E43">
        <w:rPr>
          <w:rFonts w:ascii="Times New Roman" w:hAnsi="Times New Roman"/>
          <w:b/>
          <w:i/>
          <w:sz w:val="24"/>
          <w:szCs w:val="24"/>
          <w:u w:val="single"/>
        </w:rPr>
        <w:t>ē</w:t>
      </w:r>
      <w:r>
        <w:rPr>
          <w:rFonts w:ascii="Times New Roman" w:hAnsi="Times New Roman"/>
          <w:b/>
          <w:i/>
          <w:sz w:val="24"/>
          <w:szCs w:val="24"/>
          <w:u w:val="single"/>
        </w:rPr>
        <w:t>rkoņu ielā 21</w:t>
      </w:r>
      <w:r>
        <w:rPr>
          <w:rFonts w:ascii="Times New Roman" w:hAnsi="Times New Roman"/>
          <w:sz w:val="24"/>
          <w:szCs w:val="24"/>
        </w:rPr>
        <w:t xml:space="preserve"> veikt sekojošu ūdens sagatavošanas iekārtu tehnisko apkalpošanu, kas paredz</w:t>
      </w:r>
      <w:r w:rsidRPr="00DE66E9">
        <w:rPr>
          <w:rFonts w:ascii="Times New Roman" w:hAnsi="Times New Roman"/>
          <w:sz w:val="24"/>
          <w:szCs w:val="24"/>
        </w:rPr>
        <w:t>:</w:t>
      </w:r>
    </w:p>
    <w:p w:rsidR="00811A19" w:rsidRPr="00F30251" w:rsidRDefault="009E0F00" w:rsidP="004D211F">
      <w:pPr>
        <w:numPr>
          <w:ilvl w:val="2"/>
          <w:numId w:val="2"/>
        </w:numPr>
        <w:spacing w:before="100" w:beforeAutospacing="1" w:after="0" w:line="260" w:lineRule="exact"/>
        <w:ind w:left="1225" w:hanging="50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Esošā ūdens mīkstināšanas viena moduļa</w:t>
      </w:r>
      <w:r w:rsidR="00811A1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iekārta</w:t>
      </w:r>
      <w:r w:rsidR="00811A19" w:rsidRPr="00F302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</w:p>
    <w:p w:rsidR="009E0F00" w:rsidRPr="00F30251" w:rsidRDefault="009E0F00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vadības automātikas pārbaudi, regulēšanu;</w:t>
      </w:r>
    </w:p>
    <w:p w:rsidR="009E0F00" w:rsidRPr="00F30251" w:rsidRDefault="009E0F00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iekārtas darbības pārbaudi;</w:t>
      </w:r>
    </w:p>
    <w:p w:rsidR="009E0F00" w:rsidRDefault="009E0F00" w:rsidP="004D211F">
      <w:pPr>
        <w:numPr>
          <w:ilvl w:val="0"/>
          <w:numId w:val="4"/>
        </w:numPr>
        <w:spacing w:after="0" w:line="260" w:lineRule="exact"/>
        <w:ind w:left="18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251">
        <w:rPr>
          <w:rFonts w:ascii="Times New Roman" w:eastAsia="Times New Roman" w:hAnsi="Times New Roman"/>
          <w:color w:val="000000"/>
          <w:sz w:val="24"/>
          <w:szCs w:val="24"/>
        </w:rPr>
        <w:t>sagatavotā ūdens kvalitātes pārbaudi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96F75" w:rsidRPr="00196F75" w:rsidRDefault="00196F75" w:rsidP="00196F75">
      <w:pPr>
        <w:pStyle w:val="Parasts"/>
        <w:numPr>
          <w:ilvl w:val="2"/>
          <w:numId w:val="2"/>
        </w:numPr>
        <w:spacing w:line="260" w:lineRule="exact"/>
        <w:jc w:val="both"/>
      </w:pPr>
      <w:r w:rsidRPr="00196F75">
        <w:rPr>
          <w:rStyle w:val="Noklusjumarindkopasfonts"/>
          <w:rFonts w:ascii="Times New Roman" w:eastAsia="Times New Roman" w:hAnsi="Times New Roman"/>
          <w:b/>
          <w:bCs/>
        </w:rPr>
        <w:t>Reizi mēnesī veikt sekojošu ūdens parametru kontroli</w:t>
      </w:r>
      <w:r w:rsidR="00C85CC1" w:rsidRPr="00C85CC1">
        <w:rPr>
          <w:rStyle w:val="Noklusjumarindkopasfonts"/>
          <w:rFonts w:ascii="Times New Roman" w:eastAsia="Times New Roman" w:hAnsi="Times New Roman"/>
          <w:b/>
          <w:bCs/>
        </w:rPr>
        <w:t xml:space="preserve"> </w:t>
      </w:r>
      <w:r w:rsidR="00C85CC1">
        <w:rPr>
          <w:rStyle w:val="Noklusjumarindkopasfonts"/>
          <w:rFonts w:ascii="Times New Roman" w:eastAsia="Times New Roman" w:hAnsi="Times New Roman"/>
          <w:b/>
          <w:bCs/>
        </w:rPr>
        <w:t xml:space="preserve">un ieregulēšanu </w:t>
      </w:r>
      <w:r w:rsidR="00C85CC1">
        <w:rPr>
          <w:rStyle w:val="Noklusjumarindkopasfonts"/>
          <w:rFonts w:ascii="Times New Roman" w:eastAsia="Times New Roman" w:hAnsi="Times New Roman"/>
          <w:b/>
          <w:bCs/>
        </w:rPr>
        <w:br/>
        <w:t>(ja nepieciešams)</w:t>
      </w:r>
      <w:r w:rsidR="00C85CC1" w:rsidRPr="00196F75">
        <w:rPr>
          <w:rStyle w:val="Noklusjumarindkopasfonts"/>
          <w:rFonts w:ascii="Times New Roman" w:eastAsia="Times New Roman" w:hAnsi="Times New Roman"/>
          <w:b/>
          <w:bCs/>
        </w:rPr>
        <w:t>:</w:t>
      </w:r>
    </w:p>
    <w:p w:rsidR="00196F75" w:rsidRPr="00196F75" w:rsidRDefault="00196F75" w:rsidP="00196F75">
      <w:pPr>
        <w:pStyle w:val="Sarakstarindkopa"/>
        <w:numPr>
          <w:ilvl w:val="0"/>
          <w:numId w:val="6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Esošās Mīkstināšanas iekārtas :</w:t>
      </w:r>
    </w:p>
    <w:p w:rsidR="00196F75" w:rsidRPr="00196F75" w:rsidRDefault="00196F75" w:rsidP="00196F75">
      <w:pPr>
        <w:pStyle w:val="Sarakstarindkopa"/>
        <w:numPr>
          <w:ilvl w:val="0"/>
          <w:numId w:val="7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cietības pārbaudi</w:t>
      </w:r>
    </w:p>
    <w:p w:rsidR="00196F75" w:rsidRPr="00196F75" w:rsidRDefault="00196F75" w:rsidP="00196F75">
      <w:pPr>
        <w:pStyle w:val="Sarakstarindkopa"/>
        <w:numPr>
          <w:ilvl w:val="0"/>
          <w:numId w:val="7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Elektrovadītspējas pārbaudi, EVS</w:t>
      </w:r>
    </w:p>
    <w:p w:rsidR="00196F75" w:rsidRPr="00196F75" w:rsidRDefault="00196F75" w:rsidP="00196F75">
      <w:pPr>
        <w:pStyle w:val="Sarakstarindkopa"/>
        <w:numPr>
          <w:ilvl w:val="0"/>
          <w:numId w:val="6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Katla kontūra ūdens pārbaude: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Cietības pārbaude dH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Elektrovadītspējas pārbaudi, EVS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Sārmainības pārbaude pH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Skābekļa pārbaude O</w:t>
      </w:r>
      <w:r w:rsidRPr="00F47CAF">
        <w:rPr>
          <w:rFonts w:ascii="Times New Roman" w:eastAsia="Times New Roman" w:hAnsi="Times New Roman"/>
          <w:vertAlign w:val="subscript"/>
        </w:rPr>
        <w:t>2</w:t>
      </w:r>
    </w:p>
    <w:p w:rsidR="00196F75" w:rsidRPr="00196F75" w:rsidRDefault="00196F75" w:rsidP="00196F75">
      <w:pPr>
        <w:pStyle w:val="Sarakstarindkopa"/>
        <w:numPr>
          <w:ilvl w:val="0"/>
          <w:numId w:val="8"/>
        </w:numPr>
        <w:spacing w:line="260" w:lineRule="exact"/>
        <w:jc w:val="both"/>
        <w:rPr>
          <w:rFonts w:ascii="Times New Roman" w:eastAsia="Times New Roman" w:hAnsi="Times New Roman"/>
        </w:rPr>
      </w:pPr>
      <w:r w:rsidRPr="00196F75">
        <w:rPr>
          <w:rFonts w:ascii="Times New Roman" w:eastAsia="Times New Roman" w:hAnsi="Times New Roman"/>
        </w:rPr>
        <w:t>Dzelzs pārbaude Fe</w:t>
      </w:r>
    </w:p>
    <w:p w:rsidR="00BD26B4" w:rsidRDefault="00BD26B4" w:rsidP="00E44307">
      <w:pPr>
        <w:pStyle w:val="Sarakstarindkopa"/>
        <w:spacing w:line="260" w:lineRule="exact"/>
        <w:ind w:left="0"/>
        <w:jc w:val="both"/>
        <w:rPr>
          <w:rFonts w:ascii="Times New Roman" w:eastAsia="Times New Roman" w:hAnsi="Times New Roman"/>
        </w:rPr>
      </w:pPr>
    </w:p>
    <w:p w:rsidR="00E44307" w:rsidRPr="00E44307" w:rsidRDefault="00E44307" w:rsidP="00E44307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43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Katlu mājā Fabrikas ielā 2A</w:t>
      </w:r>
      <w:r w:rsidRPr="00E44307">
        <w:rPr>
          <w:rFonts w:ascii="Times New Roman" w:hAnsi="Times New Roman"/>
          <w:sz w:val="24"/>
          <w:szCs w:val="24"/>
        </w:rPr>
        <w:t xml:space="preserve"> veikt sekojošu ūdens sagatavošanas iekārtu tehnisko apkalpošanu</w:t>
      </w:r>
      <w:r>
        <w:rPr>
          <w:rFonts w:ascii="Times New Roman" w:hAnsi="Times New Roman"/>
          <w:sz w:val="24"/>
          <w:szCs w:val="24"/>
        </w:rPr>
        <w:t xml:space="preserve"> (divas reizes gadā)</w:t>
      </w:r>
      <w:r w:rsidRPr="00E44307">
        <w:rPr>
          <w:rFonts w:ascii="Times New Roman" w:hAnsi="Times New Roman"/>
          <w:sz w:val="24"/>
          <w:szCs w:val="24"/>
        </w:rPr>
        <w:t>, kas paredz:</w:t>
      </w:r>
    </w:p>
    <w:p w:rsidR="00E44307" w:rsidRPr="00E44307" w:rsidRDefault="00E44307" w:rsidP="00E44307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4307">
        <w:rPr>
          <w:rFonts w:ascii="Times New Roman" w:hAnsi="Times New Roman"/>
          <w:b/>
          <w:bCs/>
          <w:sz w:val="24"/>
          <w:szCs w:val="24"/>
        </w:rPr>
        <w:t xml:space="preserve">Esošā ūdens mīkstināšanas viena moduļa iekārta: </w:t>
      </w:r>
    </w:p>
    <w:p w:rsidR="00E44307" w:rsidRPr="00E44307" w:rsidRDefault="00E44307" w:rsidP="00E443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307">
        <w:rPr>
          <w:rFonts w:ascii="Times New Roman" w:hAnsi="Times New Roman"/>
          <w:sz w:val="24"/>
          <w:szCs w:val="24"/>
        </w:rPr>
        <w:t xml:space="preserve">mīkstinātāja galvas apkopi, veicot tām rezerves daļu </w:t>
      </w:r>
      <w:r w:rsidR="0024523E">
        <w:rPr>
          <w:rFonts w:ascii="Times New Roman" w:hAnsi="Times New Roman"/>
          <w:sz w:val="24"/>
          <w:szCs w:val="24"/>
        </w:rPr>
        <w:t xml:space="preserve">remonta </w:t>
      </w:r>
      <w:r w:rsidRPr="00E44307">
        <w:rPr>
          <w:rFonts w:ascii="Times New Roman" w:hAnsi="Times New Roman"/>
          <w:sz w:val="24"/>
          <w:szCs w:val="24"/>
        </w:rPr>
        <w:t>komplekta nomaiņu;</w:t>
      </w:r>
    </w:p>
    <w:p w:rsidR="00E44307" w:rsidRPr="00E44307" w:rsidRDefault="00E44307" w:rsidP="00E443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307">
        <w:rPr>
          <w:rFonts w:ascii="Times New Roman" w:hAnsi="Times New Roman"/>
          <w:sz w:val="24"/>
          <w:szCs w:val="24"/>
        </w:rPr>
        <w:t>vadības automātikas pārbaudi, regulēšanu;</w:t>
      </w:r>
    </w:p>
    <w:p w:rsidR="00E44307" w:rsidRPr="00E44307" w:rsidRDefault="00E44307" w:rsidP="00E443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307">
        <w:rPr>
          <w:rFonts w:ascii="Times New Roman" w:hAnsi="Times New Roman"/>
          <w:sz w:val="24"/>
          <w:szCs w:val="24"/>
        </w:rPr>
        <w:t>iekārtas darbības pārbaudi;</w:t>
      </w:r>
    </w:p>
    <w:p w:rsidR="00E44307" w:rsidRDefault="00E44307" w:rsidP="00E443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307">
        <w:rPr>
          <w:rFonts w:ascii="Times New Roman" w:hAnsi="Times New Roman"/>
          <w:sz w:val="24"/>
          <w:szCs w:val="24"/>
        </w:rPr>
        <w:lastRenderedPageBreak/>
        <w:t>sagatavotā ūdens kvalitātes pārbaudi.</w:t>
      </w:r>
    </w:p>
    <w:p w:rsidR="00E44307" w:rsidRPr="00E44307" w:rsidRDefault="00E44307" w:rsidP="00E44307">
      <w:pPr>
        <w:pStyle w:val="ListParagraph"/>
        <w:spacing w:after="0" w:line="240" w:lineRule="auto"/>
        <w:ind w:left="1944"/>
        <w:jc w:val="both"/>
        <w:rPr>
          <w:rFonts w:ascii="Times New Roman" w:hAnsi="Times New Roman"/>
          <w:sz w:val="24"/>
          <w:szCs w:val="24"/>
        </w:rPr>
      </w:pPr>
    </w:p>
    <w:p w:rsidR="005324D2" w:rsidRPr="009C4E43" w:rsidRDefault="005324D2" w:rsidP="004D211F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C4E43">
        <w:rPr>
          <w:rFonts w:ascii="Times New Roman" w:hAnsi="Times New Roman"/>
          <w:sz w:val="24"/>
          <w:szCs w:val="24"/>
        </w:rPr>
        <w:t>Tehniskās apkalpošanas darbos jābūt iekļautiem visiem</w:t>
      </w:r>
      <w:r w:rsidR="000256EF" w:rsidRPr="009C4E43">
        <w:rPr>
          <w:rFonts w:ascii="Times New Roman" w:hAnsi="Times New Roman"/>
          <w:sz w:val="24"/>
          <w:szCs w:val="24"/>
        </w:rPr>
        <w:t xml:space="preserve"> to veikšanai nepieciešamajiem materiāliem un rezerves daļām;</w:t>
      </w:r>
    </w:p>
    <w:p w:rsidR="000256EF" w:rsidRPr="009C4E43" w:rsidRDefault="00D46460" w:rsidP="004D211F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C4E43">
        <w:rPr>
          <w:rFonts w:ascii="Times New Roman" w:hAnsi="Times New Roman"/>
          <w:bCs/>
          <w:sz w:val="24"/>
          <w:szCs w:val="24"/>
        </w:rPr>
        <w:t xml:space="preserve">Visus </w:t>
      </w:r>
      <w:r w:rsidR="009C4E43" w:rsidRPr="009C4E43">
        <w:rPr>
          <w:rFonts w:ascii="Times New Roman" w:hAnsi="Times New Roman"/>
          <w:bCs/>
          <w:sz w:val="24"/>
          <w:szCs w:val="24"/>
        </w:rPr>
        <w:t xml:space="preserve">ūdens sagatavošanas iekārtu </w:t>
      </w:r>
      <w:r w:rsidRPr="009C4E43">
        <w:rPr>
          <w:rFonts w:ascii="Times New Roman" w:hAnsi="Times New Roman"/>
          <w:bCs/>
          <w:sz w:val="24"/>
          <w:szCs w:val="24"/>
        </w:rPr>
        <w:t xml:space="preserve">servisa apkopes darbus veikt saskaņā ar iekārtu ražotāju norādījumiem, instrukcijām un rekomendācijām. </w:t>
      </w:r>
    </w:p>
    <w:p w:rsidR="00D46460" w:rsidRPr="002343BA" w:rsidRDefault="00EB7491" w:rsidP="004D211F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3BA">
        <w:rPr>
          <w:rFonts w:ascii="Times New Roman" w:hAnsi="Times New Roman"/>
          <w:bCs/>
          <w:sz w:val="24"/>
          <w:szCs w:val="24"/>
        </w:rPr>
        <w:t xml:space="preserve">Iekārtu apkopes katlu mājās Brīvības ielā 38 un Talsu ielā 69 </w:t>
      </w:r>
      <w:r w:rsidR="00D46460" w:rsidRPr="002343BA">
        <w:rPr>
          <w:rFonts w:ascii="Times New Roman" w:hAnsi="Times New Roman"/>
          <w:bCs/>
          <w:sz w:val="24"/>
          <w:szCs w:val="24"/>
        </w:rPr>
        <w:t>darbus veikt divas reizes gadā</w:t>
      </w:r>
      <w:r w:rsidR="009B5CCD" w:rsidRPr="002343BA">
        <w:rPr>
          <w:rFonts w:ascii="Times New Roman" w:hAnsi="Times New Roman"/>
          <w:bCs/>
          <w:sz w:val="24"/>
          <w:szCs w:val="24"/>
        </w:rPr>
        <w:t>, iepriekš saskaņojot ar Pasūtītāju</w:t>
      </w:r>
      <w:r w:rsidR="00D27626" w:rsidRPr="002343BA">
        <w:rPr>
          <w:rFonts w:ascii="Times New Roman" w:hAnsi="Times New Roman"/>
          <w:bCs/>
          <w:sz w:val="24"/>
          <w:szCs w:val="24"/>
        </w:rPr>
        <w:t xml:space="preserve"> (izņemot ūdens parametru kontroli)</w:t>
      </w:r>
      <w:r w:rsidR="00D46460" w:rsidRPr="002343BA">
        <w:rPr>
          <w:rFonts w:ascii="Times New Roman" w:hAnsi="Times New Roman"/>
          <w:bCs/>
          <w:sz w:val="24"/>
          <w:szCs w:val="24"/>
        </w:rPr>
        <w:t>:</w:t>
      </w:r>
    </w:p>
    <w:p w:rsidR="00D46460" w:rsidRPr="002343BA" w:rsidRDefault="00D46460" w:rsidP="00B31366">
      <w:pPr>
        <w:numPr>
          <w:ilvl w:val="2"/>
          <w:numId w:val="2"/>
        </w:numPr>
        <w:spacing w:after="0" w:line="240" w:lineRule="auto"/>
        <w:ind w:left="993" w:hanging="646"/>
        <w:jc w:val="both"/>
        <w:rPr>
          <w:rFonts w:ascii="Times New Roman" w:hAnsi="Times New Roman"/>
          <w:sz w:val="24"/>
          <w:szCs w:val="24"/>
        </w:rPr>
      </w:pPr>
      <w:r w:rsidRPr="002343BA">
        <w:rPr>
          <w:rFonts w:ascii="Times New Roman" w:hAnsi="Times New Roman"/>
          <w:bCs/>
          <w:sz w:val="24"/>
          <w:szCs w:val="24"/>
        </w:rPr>
        <w:t xml:space="preserve">apkope – laika periodā no </w:t>
      </w:r>
      <w:r w:rsidR="00B83DCB" w:rsidRPr="002343BA">
        <w:rPr>
          <w:rFonts w:ascii="Times New Roman" w:hAnsi="Times New Roman"/>
          <w:bCs/>
          <w:sz w:val="24"/>
          <w:szCs w:val="24"/>
        </w:rPr>
        <w:t>jūlija</w:t>
      </w:r>
      <w:r w:rsidRPr="002343BA">
        <w:rPr>
          <w:rFonts w:ascii="Times New Roman" w:hAnsi="Times New Roman"/>
          <w:bCs/>
          <w:sz w:val="24"/>
          <w:szCs w:val="24"/>
        </w:rPr>
        <w:t xml:space="preserve"> līdz </w:t>
      </w:r>
      <w:r w:rsidR="00B83DCB" w:rsidRPr="002343BA">
        <w:rPr>
          <w:rFonts w:ascii="Times New Roman" w:hAnsi="Times New Roman"/>
          <w:bCs/>
          <w:sz w:val="24"/>
          <w:szCs w:val="24"/>
        </w:rPr>
        <w:t>septembrim</w:t>
      </w:r>
      <w:r w:rsidRPr="002343BA">
        <w:rPr>
          <w:rFonts w:ascii="Times New Roman" w:hAnsi="Times New Roman"/>
          <w:bCs/>
          <w:sz w:val="24"/>
          <w:szCs w:val="24"/>
        </w:rPr>
        <w:t>;</w:t>
      </w:r>
    </w:p>
    <w:p w:rsidR="00D46460" w:rsidRPr="002343BA" w:rsidRDefault="00D46460" w:rsidP="00B31366">
      <w:pPr>
        <w:numPr>
          <w:ilvl w:val="2"/>
          <w:numId w:val="2"/>
        </w:numPr>
        <w:spacing w:after="0" w:line="240" w:lineRule="auto"/>
        <w:ind w:left="993" w:hanging="646"/>
        <w:jc w:val="both"/>
        <w:rPr>
          <w:rFonts w:ascii="Times New Roman" w:hAnsi="Times New Roman"/>
          <w:sz w:val="24"/>
          <w:szCs w:val="24"/>
        </w:rPr>
      </w:pPr>
      <w:r w:rsidRPr="002343BA">
        <w:rPr>
          <w:rFonts w:ascii="Times New Roman" w:hAnsi="Times New Roman"/>
          <w:bCs/>
          <w:sz w:val="24"/>
          <w:szCs w:val="24"/>
        </w:rPr>
        <w:t xml:space="preserve">apkope – laika periodā no oktobra līdz </w:t>
      </w:r>
      <w:r w:rsidR="00B83DCB" w:rsidRPr="002343BA">
        <w:rPr>
          <w:rFonts w:ascii="Times New Roman" w:hAnsi="Times New Roman"/>
          <w:bCs/>
          <w:sz w:val="24"/>
          <w:szCs w:val="24"/>
        </w:rPr>
        <w:t>dece</w:t>
      </w:r>
      <w:r w:rsidRPr="002343BA">
        <w:rPr>
          <w:rFonts w:ascii="Times New Roman" w:hAnsi="Times New Roman"/>
          <w:bCs/>
          <w:sz w:val="24"/>
          <w:szCs w:val="24"/>
        </w:rPr>
        <w:t>mbrim.</w:t>
      </w:r>
    </w:p>
    <w:p w:rsidR="00A92FD3" w:rsidRPr="009C4E43" w:rsidRDefault="00EB7491" w:rsidP="00D27626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343BA">
        <w:rPr>
          <w:rFonts w:ascii="Times New Roman" w:hAnsi="Times New Roman"/>
          <w:bCs/>
          <w:sz w:val="24"/>
          <w:szCs w:val="24"/>
        </w:rPr>
        <w:t xml:space="preserve">Iekārtu apkopes katlu mājās Fabrikas  ielā 2a un Pērkoņu ielā 21 veikt </w:t>
      </w:r>
      <w:r w:rsidR="00A92FD3" w:rsidRPr="002343BA">
        <w:rPr>
          <w:rFonts w:ascii="Times New Roman" w:hAnsi="Times New Roman"/>
          <w:bCs/>
          <w:sz w:val="24"/>
          <w:szCs w:val="24"/>
        </w:rPr>
        <w:t xml:space="preserve">vienu </w:t>
      </w:r>
      <w:r w:rsidR="00D27626" w:rsidRPr="002343BA">
        <w:rPr>
          <w:rFonts w:ascii="Times New Roman" w:hAnsi="Times New Roman"/>
          <w:bCs/>
          <w:sz w:val="24"/>
          <w:szCs w:val="24"/>
        </w:rPr>
        <w:t>reizi gadā, laika</w:t>
      </w:r>
      <w:r w:rsidR="00D27626" w:rsidRPr="009C4E43">
        <w:rPr>
          <w:rFonts w:ascii="Times New Roman" w:hAnsi="Times New Roman"/>
          <w:bCs/>
          <w:sz w:val="24"/>
          <w:szCs w:val="24"/>
        </w:rPr>
        <w:t xml:space="preserve"> p</w:t>
      </w:r>
      <w:r w:rsidR="00831E6F" w:rsidRPr="009C4E43">
        <w:rPr>
          <w:rFonts w:ascii="Times New Roman" w:hAnsi="Times New Roman"/>
          <w:bCs/>
          <w:sz w:val="24"/>
          <w:szCs w:val="24"/>
        </w:rPr>
        <w:t>eriodā no jūl</w:t>
      </w:r>
      <w:r w:rsidR="00D27626" w:rsidRPr="009C4E43">
        <w:rPr>
          <w:rFonts w:ascii="Times New Roman" w:hAnsi="Times New Roman"/>
          <w:bCs/>
          <w:sz w:val="24"/>
          <w:szCs w:val="24"/>
        </w:rPr>
        <w:t>ija</w:t>
      </w:r>
      <w:r w:rsidR="00A92FD3" w:rsidRPr="009C4E43">
        <w:rPr>
          <w:rFonts w:ascii="Times New Roman" w:hAnsi="Times New Roman"/>
          <w:bCs/>
          <w:sz w:val="24"/>
          <w:szCs w:val="24"/>
        </w:rPr>
        <w:t xml:space="preserve"> līdz septembrim</w:t>
      </w:r>
      <w:r w:rsidR="009B5CCD" w:rsidRPr="009C4E43">
        <w:rPr>
          <w:rFonts w:ascii="Times New Roman" w:hAnsi="Times New Roman"/>
          <w:bCs/>
          <w:sz w:val="24"/>
          <w:szCs w:val="24"/>
        </w:rPr>
        <w:t>, iepriekš saskaņojot ar Pasūtītāju</w:t>
      </w:r>
      <w:r w:rsidR="00D27626" w:rsidRPr="009C4E43">
        <w:rPr>
          <w:rFonts w:ascii="Times New Roman" w:hAnsi="Times New Roman"/>
          <w:bCs/>
          <w:sz w:val="24"/>
          <w:szCs w:val="24"/>
        </w:rPr>
        <w:t xml:space="preserve"> (izņemot ūdens parametru kontroli)</w:t>
      </w:r>
      <w:r w:rsidR="00A92FD3" w:rsidRPr="009C4E43">
        <w:rPr>
          <w:rFonts w:ascii="Times New Roman" w:hAnsi="Times New Roman"/>
          <w:bCs/>
          <w:sz w:val="24"/>
          <w:szCs w:val="24"/>
        </w:rPr>
        <w:t>;</w:t>
      </w:r>
    </w:p>
    <w:p w:rsidR="007F39F1" w:rsidRPr="009C4E43" w:rsidRDefault="007F39F1" w:rsidP="004D211F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C4E43">
        <w:rPr>
          <w:rFonts w:ascii="Times New Roman" w:hAnsi="Times New Roman"/>
          <w:sz w:val="24"/>
          <w:szCs w:val="24"/>
        </w:rPr>
        <w:t>Sastādīt aktu</w:t>
      </w:r>
      <w:r w:rsidR="008F01D9" w:rsidRPr="009C4E43">
        <w:rPr>
          <w:rFonts w:ascii="Times New Roman" w:hAnsi="Times New Roman"/>
          <w:sz w:val="24"/>
          <w:szCs w:val="24"/>
        </w:rPr>
        <w:t xml:space="preserve"> (datorrakstā)</w:t>
      </w:r>
      <w:r w:rsidRPr="009C4E43">
        <w:rPr>
          <w:rFonts w:ascii="Times New Roman" w:hAnsi="Times New Roman"/>
          <w:sz w:val="24"/>
          <w:szCs w:val="24"/>
        </w:rPr>
        <w:t xml:space="preserve"> par veiktajiem tehniskās apkalpošanas darbiem, kurā ietver arī rekomendācijas un iekārtu tehniskā stāvokļa novērtējumu;</w:t>
      </w:r>
    </w:p>
    <w:p w:rsidR="00D46460" w:rsidRPr="009C4E43" w:rsidRDefault="00D46460" w:rsidP="004D211F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C4E43">
        <w:rPr>
          <w:rFonts w:ascii="Times New Roman" w:hAnsi="Times New Roman"/>
          <w:bCs/>
          <w:sz w:val="24"/>
          <w:szCs w:val="24"/>
        </w:rPr>
        <w:t>S</w:t>
      </w:r>
      <w:r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>niegt Pasūtītājam konsultācijas un tehnisko atbalstu;</w:t>
      </w:r>
    </w:p>
    <w:p w:rsidR="00243C94" w:rsidRPr="009C4E43" w:rsidRDefault="00C56C91" w:rsidP="007F759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Ja iekārtu apkalpošanas darbu laikā tiek konstatēti defekti, kuru rezultātā ir nepieciešamība veikt </w:t>
      </w:r>
      <w:r w:rsidR="007F39F1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>tām neplānotus remonta darbus, Izpildītājs</w:t>
      </w:r>
      <w:r w:rsidR="00243C94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nekavējoties</w:t>
      </w:r>
      <w:r w:rsidR="007F39F1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informē </w:t>
      </w:r>
      <w:r w:rsidR="00243C94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par to </w:t>
      </w:r>
      <w:r w:rsidR="007F39F1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>Pasūtītāju, sastāda</w:t>
      </w:r>
      <w:r w:rsidR="00243C94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un saskaņo ar Pasūtītāju</w:t>
      </w:r>
      <w:r w:rsidR="007F39F1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remontu darbu</w:t>
      </w:r>
      <w:r w:rsidR="00243C94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veikšanas</w:t>
      </w:r>
      <w:r w:rsidR="007F39F1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tāmi</w:t>
      </w:r>
      <w:r w:rsidR="00243C94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kurā norāda </w:t>
      </w:r>
      <w:r w:rsidR="007F39F1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>iekārtu remonta izmaksas</w:t>
      </w:r>
      <w:r w:rsidR="00243C94"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>, atsevišķi norādot darba un izmantoto materiālu vai maināmo iekārtu izmaksas.</w:t>
      </w:r>
    </w:p>
    <w:p w:rsidR="000256EF" w:rsidRPr="009C4E43" w:rsidRDefault="00243C94" w:rsidP="00B31366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C4E43">
        <w:rPr>
          <w:rFonts w:ascii="Times New Roman" w:eastAsia="Times New Roman" w:hAnsi="Times New Roman"/>
          <w:bCs/>
          <w:color w:val="000000"/>
          <w:sz w:val="24"/>
          <w:szCs w:val="24"/>
        </w:rPr>
        <w:t>Iekārtu neplānoto remonta darbu izmaksas nav jāiekļauj tehniskās apkalpošanas darbu izmaksās. Remonta darbu laiks un apmaksas kārtība tiek saskaņota ar Pasūtītāju atsevišķi;</w:t>
      </w:r>
    </w:p>
    <w:p w:rsidR="00DF439F" w:rsidRPr="009C4E43" w:rsidRDefault="00DE66E9" w:rsidP="00B31366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C4E43">
        <w:rPr>
          <w:rFonts w:ascii="Times New Roman" w:hAnsi="Times New Roman"/>
          <w:sz w:val="24"/>
          <w:szCs w:val="24"/>
        </w:rPr>
        <w:t>Lai detalizētāk un precīzāk varētu sagatavot piedāvājumu, kā arī, lai nerastos pārpratumi un interpretācijas, Pretendentam tiek rekomendēts darbu apjomu precizēt katlu mājā</w:t>
      </w:r>
      <w:r w:rsidR="00D62791" w:rsidRPr="009C4E43">
        <w:rPr>
          <w:rFonts w:ascii="Times New Roman" w:hAnsi="Times New Roman"/>
          <w:sz w:val="24"/>
          <w:szCs w:val="24"/>
        </w:rPr>
        <w:t>s</w:t>
      </w:r>
      <w:r w:rsidRPr="009C4E43">
        <w:rPr>
          <w:rFonts w:ascii="Times New Roman" w:hAnsi="Times New Roman"/>
          <w:sz w:val="24"/>
          <w:szCs w:val="24"/>
        </w:rPr>
        <w:t xml:space="preserve"> Talsu ielā 69</w:t>
      </w:r>
      <w:r w:rsidR="00B3218C" w:rsidRPr="009C4E43">
        <w:rPr>
          <w:rFonts w:ascii="Times New Roman" w:hAnsi="Times New Roman"/>
          <w:sz w:val="24"/>
          <w:szCs w:val="24"/>
        </w:rPr>
        <w:t xml:space="preserve"> un</w:t>
      </w:r>
      <w:r w:rsidR="00D62791" w:rsidRPr="009C4E43">
        <w:rPr>
          <w:rFonts w:ascii="Times New Roman" w:hAnsi="Times New Roman"/>
          <w:sz w:val="24"/>
          <w:szCs w:val="24"/>
        </w:rPr>
        <w:t xml:space="preserve"> </w:t>
      </w:r>
      <w:r w:rsidR="00CD1D99" w:rsidRPr="009C4E43">
        <w:rPr>
          <w:rFonts w:ascii="Times New Roman" w:hAnsi="Times New Roman"/>
          <w:sz w:val="24"/>
          <w:szCs w:val="24"/>
        </w:rPr>
        <w:t>Fabrikas</w:t>
      </w:r>
      <w:r w:rsidR="00D62791" w:rsidRPr="009C4E43">
        <w:rPr>
          <w:rFonts w:ascii="Times New Roman" w:hAnsi="Times New Roman"/>
          <w:sz w:val="24"/>
          <w:szCs w:val="24"/>
        </w:rPr>
        <w:t xml:space="preserve"> ielā 2</w:t>
      </w:r>
      <w:r w:rsidR="00CD1D99" w:rsidRPr="009C4E43">
        <w:rPr>
          <w:rFonts w:ascii="Times New Roman" w:hAnsi="Times New Roman"/>
          <w:sz w:val="24"/>
          <w:szCs w:val="24"/>
        </w:rPr>
        <w:t>A</w:t>
      </w:r>
      <w:r w:rsidRPr="009C4E43">
        <w:rPr>
          <w:rFonts w:ascii="Times New Roman" w:hAnsi="Times New Roman"/>
          <w:sz w:val="24"/>
          <w:szCs w:val="24"/>
        </w:rPr>
        <w:t xml:space="preserve"> uz vietas pie ra</w:t>
      </w:r>
      <w:r w:rsidR="00BB7D60" w:rsidRPr="009C4E43">
        <w:rPr>
          <w:rFonts w:ascii="Times New Roman" w:hAnsi="Times New Roman"/>
          <w:sz w:val="24"/>
          <w:szCs w:val="24"/>
        </w:rPr>
        <w:t>žošanas daļas vadītāja</w:t>
      </w:r>
      <w:r w:rsidR="00B3218C" w:rsidRPr="009C4E43">
        <w:rPr>
          <w:rFonts w:ascii="Times New Roman" w:hAnsi="Times New Roman"/>
          <w:sz w:val="24"/>
          <w:szCs w:val="24"/>
        </w:rPr>
        <w:t xml:space="preserve"> vietnieka A. Pētersona</w:t>
      </w:r>
      <w:r w:rsidR="00BB7D60" w:rsidRPr="009C4E43">
        <w:rPr>
          <w:rFonts w:ascii="Times New Roman" w:hAnsi="Times New Roman"/>
          <w:sz w:val="24"/>
          <w:szCs w:val="24"/>
        </w:rPr>
        <w:t>, m.t. 2</w:t>
      </w:r>
      <w:r w:rsidR="00B3218C" w:rsidRPr="009C4E43">
        <w:rPr>
          <w:rFonts w:ascii="Times New Roman" w:hAnsi="Times New Roman"/>
          <w:sz w:val="24"/>
          <w:szCs w:val="24"/>
        </w:rPr>
        <w:t>9806020</w:t>
      </w:r>
      <w:r w:rsidR="00CD1D99" w:rsidRPr="009C4E43">
        <w:rPr>
          <w:rFonts w:ascii="Times New Roman" w:hAnsi="Times New Roman"/>
          <w:sz w:val="24"/>
          <w:szCs w:val="24"/>
        </w:rPr>
        <w:t>, Brīvības ielas 38 un Pērkoņu ielā 21 pie katlu mājas vadītāja E.Grinvalda m.t. 28209317.</w:t>
      </w:r>
    </w:p>
    <w:p w:rsidR="004C070A" w:rsidRPr="00D46460" w:rsidRDefault="004C070A" w:rsidP="00192F1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F4BD0" w:rsidRPr="00C41507" w:rsidRDefault="002F4BD0" w:rsidP="004D211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41507">
        <w:rPr>
          <w:rFonts w:ascii="Times New Roman" w:hAnsi="Times New Roman"/>
          <w:b/>
          <w:sz w:val="24"/>
          <w:szCs w:val="24"/>
        </w:rPr>
        <w:t>Prasības:</w:t>
      </w:r>
    </w:p>
    <w:p w:rsidR="002F4BD0" w:rsidRDefault="002F4BD0" w:rsidP="004D211F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4991">
        <w:rPr>
          <w:rFonts w:ascii="Times New Roman" w:hAnsi="Times New Roman"/>
          <w:sz w:val="24"/>
          <w:szCs w:val="24"/>
        </w:rPr>
        <w:t xml:space="preserve">Garantijas termiņš – ne mazāks par 2 gadiem gan darbiem, gan materiāliem; </w:t>
      </w:r>
    </w:p>
    <w:p w:rsidR="00192F17" w:rsidRPr="00BF4991" w:rsidRDefault="00192F17" w:rsidP="00192F1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F4BD0" w:rsidRPr="002F4BD0" w:rsidRDefault="002F4BD0" w:rsidP="004D21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>Prasības P</w:t>
      </w:r>
      <w:r w:rsidRPr="00683A2D">
        <w:rPr>
          <w:rFonts w:ascii="Times New Roman" w:hAnsi="Times New Roman"/>
          <w:b/>
          <w:sz w:val="24"/>
          <w:szCs w:val="24"/>
        </w:rPr>
        <w:t>retendentiem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F4BD0" w:rsidRPr="00533A93" w:rsidRDefault="002F4BD0" w:rsidP="004D211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39" w:lineRule="auto"/>
        <w:ind w:left="426" w:right="-20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>
        <w:rPr>
          <w:rFonts w:ascii="Times New Roman" w:hAnsi="Times New Roman"/>
          <w:sz w:val="24"/>
          <w:szCs w:val="24"/>
        </w:rPr>
        <w:t>Apliecinājums, ka Pretendents un tā personāls ir tiesīgs veikt punktā Nr.1 aprakstītos darbus;</w:t>
      </w:r>
    </w:p>
    <w:p w:rsidR="002F4BD0" w:rsidRPr="0052198D" w:rsidRDefault="002F4BD0" w:rsidP="004D211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39" w:lineRule="auto"/>
        <w:ind w:left="426" w:right="-20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Apliecinājums, ka Pretendenta apkalpošanas darbiem izmantotie materiāli atbilst iekārtu rūpnīcas izgatavotājas rekomendācijām un prasībām; </w:t>
      </w:r>
    </w:p>
    <w:p w:rsidR="002F4BD0" w:rsidRPr="003675CB" w:rsidRDefault="002F4BD0" w:rsidP="004D211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39" w:lineRule="auto"/>
        <w:ind w:left="426" w:right="-20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Pēdējo </w:t>
      </w:r>
      <w:r w:rsidRPr="00683A2D">
        <w:rPr>
          <w:rFonts w:ascii="Times New Roman" w:hAnsi="Times New Roman"/>
          <w:sz w:val="24"/>
          <w:szCs w:val="24"/>
        </w:rPr>
        <w:t>3 gadu laikā ir veicis i</w:t>
      </w:r>
      <w:r w:rsidR="00A10A87">
        <w:rPr>
          <w:rFonts w:ascii="Times New Roman" w:hAnsi="Times New Roman"/>
          <w:sz w:val="24"/>
          <w:szCs w:val="24"/>
        </w:rPr>
        <w:t xml:space="preserve">epriekš minētos darbus vismaz </w:t>
      </w:r>
      <w:r w:rsidR="009C4E4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objektos (norādīt objekta nosaukumu, atrašanās vietu un kontaktpersonu).</w:t>
      </w:r>
    </w:p>
    <w:p w:rsidR="00BD26B4" w:rsidRDefault="00BD26B4" w:rsidP="003675CB">
      <w:pPr>
        <w:widowControl w:val="0"/>
        <w:autoSpaceDE w:val="0"/>
        <w:autoSpaceDN w:val="0"/>
        <w:adjustRightInd w:val="0"/>
        <w:spacing w:after="0" w:line="239" w:lineRule="auto"/>
        <w:ind w:left="426" w:right="-20"/>
        <w:rPr>
          <w:rFonts w:ascii="Times New Roman" w:hAnsi="Times New Roman"/>
          <w:sz w:val="24"/>
          <w:szCs w:val="24"/>
        </w:rPr>
      </w:pPr>
    </w:p>
    <w:p w:rsidR="002F4BD0" w:rsidRPr="00C41507" w:rsidRDefault="002F4BD0" w:rsidP="004D211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41507">
        <w:rPr>
          <w:rFonts w:ascii="Times New Roman" w:hAnsi="Times New Roman"/>
          <w:b/>
          <w:sz w:val="24"/>
          <w:szCs w:val="24"/>
        </w:rPr>
        <w:t>Iesniedzamie dokumenti:</w:t>
      </w:r>
    </w:p>
    <w:p w:rsidR="002F4BD0" w:rsidRPr="00C41507" w:rsidRDefault="002F4BD0" w:rsidP="004D211F">
      <w:pPr>
        <w:numPr>
          <w:ilvl w:val="1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41507">
        <w:rPr>
          <w:rFonts w:ascii="Times New Roman" w:hAnsi="Times New Roman"/>
          <w:sz w:val="24"/>
          <w:szCs w:val="24"/>
        </w:rPr>
        <w:t>Pretendenta pieteikums saskaņā ar punktiem Nr.1, Nr.2.</w:t>
      </w:r>
      <w:r>
        <w:rPr>
          <w:rFonts w:ascii="Times New Roman" w:hAnsi="Times New Roman"/>
          <w:sz w:val="24"/>
          <w:szCs w:val="24"/>
        </w:rPr>
        <w:t>;</w:t>
      </w:r>
    </w:p>
    <w:p w:rsidR="002F4BD0" w:rsidRPr="00DC6970" w:rsidRDefault="00DC6970" w:rsidP="004D211F">
      <w:pPr>
        <w:numPr>
          <w:ilvl w:val="1"/>
          <w:numId w:val="2"/>
        </w:numPr>
        <w:spacing w:after="0" w:line="240" w:lineRule="auto"/>
        <w:ind w:left="426" w:hanging="431"/>
        <w:rPr>
          <w:rFonts w:ascii="Times New Roman" w:hAnsi="Times New Roman"/>
          <w:sz w:val="24"/>
          <w:szCs w:val="24"/>
        </w:rPr>
      </w:pPr>
      <w:r w:rsidRPr="00DC6970">
        <w:rPr>
          <w:rFonts w:ascii="Times New Roman" w:hAnsi="Times New Roman"/>
          <w:sz w:val="24"/>
          <w:szCs w:val="24"/>
        </w:rPr>
        <w:t>Pretendenta cenu aptaujas dokumenti jāpa</w:t>
      </w:r>
      <w:r>
        <w:rPr>
          <w:rFonts w:ascii="Times New Roman" w:hAnsi="Times New Roman"/>
          <w:sz w:val="24"/>
          <w:szCs w:val="24"/>
        </w:rPr>
        <w:t>raksta paraksttiesīgai personai</w:t>
      </w:r>
      <w:r w:rsidR="002F4BD0" w:rsidRPr="00DC6970">
        <w:rPr>
          <w:rFonts w:ascii="Times New Roman" w:hAnsi="Times New Roman"/>
          <w:sz w:val="24"/>
          <w:szCs w:val="24"/>
        </w:rPr>
        <w:t>;</w:t>
      </w:r>
    </w:p>
    <w:p w:rsidR="002F4BD0" w:rsidRDefault="002F4BD0" w:rsidP="004D211F">
      <w:pPr>
        <w:numPr>
          <w:ilvl w:val="1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Apkalpošanas darbu</w:t>
      </w:r>
      <w:r w:rsidRPr="00533A93">
        <w:rPr>
          <w:rFonts w:ascii="Times New Roman" w:hAnsi="Times New Roman"/>
          <w:sz w:val="24"/>
          <w:szCs w:val="24"/>
        </w:rPr>
        <w:t xml:space="preserve"> veikšanai izmantoto</w:t>
      </w:r>
      <w:r>
        <w:rPr>
          <w:rFonts w:ascii="Times New Roman" w:hAnsi="Times New Roman"/>
          <w:sz w:val="24"/>
          <w:szCs w:val="24"/>
        </w:rPr>
        <w:t xml:space="preserve"> galveno</w:t>
      </w:r>
      <w:r w:rsidRPr="00533A93">
        <w:rPr>
          <w:rFonts w:ascii="Times New Roman" w:hAnsi="Times New Roman"/>
          <w:sz w:val="24"/>
          <w:szCs w:val="24"/>
        </w:rPr>
        <w:t xml:space="preserve"> materiālu s</w:t>
      </w:r>
      <w:r>
        <w:rPr>
          <w:rFonts w:ascii="Times New Roman" w:hAnsi="Times New Roman"/>
          <w:sz w:val="24"/>
          <w:szCs w:val="24"/>
        </w:rPr>
        <w:t>araksts, kur norāda</w:t>
      </w:r>
      <w:r w:rsidRPr="00533A93">
        <w:rPr>
          <w:rFonts w:ascii="Times New Roman" w:hAnsi="Times New Roman"/>
          <w:sz w:val="24"/>
          <w:szCs w:val="24"/>
        </w:rPr>
        <w:t xml:space="preserve"> materiāla marku, izgatavotājvalsti un tehniskos parametrus;</w:t>
      </w:r>
    </w:p>
    <w:p w:rsidR="00192F17" w:rsidRPr="00533A93" w:rsidRDefault="00192F17" w:rsidP="00192F1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DD47AC" w:rsidRDefault="00DD47AC" w:rsidP="00DD47AC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 w:rsidRPr="00DD47AC"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  <w:t xml:space="preserve">Papildinformācija – </w:t>
      </w:r>
      <w:r w:rsidR="00B3218C">
        <w:rPr>
          <w:rFonts w:ascii="Times New Roman" w:hAnsi="Times New Roman"/>
          <w:sz w:val="24"/>
          <w:szCs w:val="24"/>
        </w:rPr>
        <w:t>r</w:t>
      </w:r>
      <w:r w:rsidR="00DE66E9" w:rsidRPr="00DE66E9">
        <w:rPr>
          <w:rFonts w:ascii="Times New Roman" w:hAnsi="Times New Roman"/>
          <w:sz w:val="24"/>
          <w:szCs w:val="24"/>
        </w:rPr>
        <w:t>a</w:t>
      </w:r>
      <w:r w:rsidR="00B3218C">
        <w:rPr>
          <w:rFonts w:ascii="Times New Roman" w:hAnsi="Times New Roman"/>
          <w:sz w:val="24"/>
          <w:szCs w:val="24"/>
        </w:rPr>
        <w:t>žošanas daļas vadītāja vietnieks A. Pētersons, m.t. 29806020</w:t>
      </w:r>
      <w:r w:rsidR="00AC588D">
        <w:rPr>
          <w:rFonts w:ascii="Times New Roman" w:hAnsi="Times New Roman"/>
          <w:sz w:val="24"/>
          <w:szCs w:val="24"/>
        </w:rPr>
        <w:t>.</w:t>
      </w:r>
    </w:p>
    <w:p w:rsidR="00BD26B4" w:rsidRDefault="00BD26B4" w:rsidP="00DD47AC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</w:p>
    <w:p w:rsidR="00AC588D" w:rsidRPr="00CE1C86" w:rsidRDefault="00AC588D" w:rsidP="00AC58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1C86">
        <w:rPr>
          <w:rFonts w:ascii="Times New Roman" w:eastAsia="Times New Roman" w:hAnsi="Times New Roman"/>
          <w:sz w:val="24"/>
          <w:szCs w:val="24"/>
        </w:rPr>
        <w:t xml:space="preserve">Piedāvājumu var iesniegt personīgi vai nosūtīt pa pastu ar piegādi </w:t>
      </w:r>
      <w:r w:rsidRPr="00CE1C86">
        <w:rPr>
          <w:rFonts w:ascii="Times New Roman" w:hAnsi="Times New Roman"/>
          <w:sz w:val="24"/>
          <w:szCs w:val="24"/>
        </w:rPr>
        <w:t xml:space="preserve">Talsu ielā 84, Ventspilī vai pa e-pastu – </w:t>
      </w:r>
      <w:hyperlink r:id="rId7" w:history="1">
        <w:r w:rsidRPr="00CE1C86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CE1C86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AC588D" w:rsidRPr="00CE1C86" w:rsidRDefault="00AC588D" w:rsidP="00AC58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C86">
        <w:rPr>
          <w:rFonts w:ascii="Times New Roman" w:hAnsi="Times New Roman"/>
          <w:sz w:val="24"/>
          <w:szCs w:val="24"/>
        </w:rPr>
        <w:t>Cenu aptaujas vērtēšanas kritērijs –</w:t>
      </w:r>
      <w:r w:rsidR="007C22E4">
        <w:rPr>
          <w:rFonts w:ascii="Times New Roman" w:hAnsi="Times New Roman"/>
          <w:sz w:val="24"/>
          <w:szCs w:val="24"/>
        </w:rPr>
        <w:t xml:space="preserve"> zemākā cena</w:t>
      </w:r>
      <w:r w:rsidRPr="00CE1C86">
        <w:rPr>
          <w:rFonts w:ascii="Times New Roman" w:hAnsi="Times New Roman"/>
          <w:sz w:val="24"/>
          <w:szCs w:val="24"/>
        </w:rPr>
        <w:t>.</w:t>
      </w:r>
    </w:p>
    <w:p w:rsidR="00AC588D" w:rsidRPr="00CE1C86" w:rsidRDefault="00AC588D" w:rsidP="00AC58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C86">
        <w:rPr>
          <w:rFonts w:ascii="Times New Roman" w:hAnsi="Times New Roman"/>
          <w:sz w:val="24"/>
          <w:szCs w:val="24"/>
        </w:rPr>
        <w:t xml:space="preserve">Cenu aptaujas piedāvājumu iesniegšanas termiņš līdz </w:t>
      </w:r>
      <w:r w:rsidR="00831E6F">
        <w:rPr>
          <w:rFonts w:ascii="Times New Roman" w:hAnsi="Times New Roman"/>
          <w:b/>
          <w:sz w:val="24"/>
          <w:szCs w:val="24"/>
        </w:rPr>
        <w:t>202</w:t>
      </w:r>
      <w:r w:rsidR="00BD26B4">
        <w:rPr>
          <w:rFonts w:ascii="Times New Roman" w:hAnsi="Times New Roman"/>
          <w:b/>
          <w:sz w:val="24"/>
          <w:szCs w:val="24"/>
        </w:rPr>
        <w:t>6</w:t>
      </w:r>
      <w:r w:rsidRPr="00CE1C86">
        <w:rPr>
          <w:rFonts w:ascii="Times New Roman" w:hAnsi="Times New Roman"/>
          <w:b/>
          <w:sz w:val="24"/>
          <w:szCs w:val="24"/>
        </w:rPr>
        <w:t>.</w:t>
      </w:r>
      <w:r w:rsidR="002F362D">
        <w:rPr>
          <w:rFonts w:ascii="Times New Roman" w:hAnsi="Times New Roman"/>
          <w:b/>
          <w:sz w:val="24"/>
          <w:szCs w:val="24"/>
        </w:rPr>
        <w:t xml:space="preserve">gada </w:t>
      </w:r>
      <w:r w:rsidR="004C3BC7">
        <w:rPr>
          <w:rFonts w:ascii="Times New Roman" w:hAnsi="Times New Roman"/>
          <w:b/>
          <w:sz w:val="24"/>
          <w:szCs w:val="24"/>
        </w:rPr>
        <w:t>15.jūnijam</w:t>
      </w:r>
      <w:r w:rsidR="00F31A6A">
        <w:rPr>
          <w:rFonts w:ascii="Times New Roman" w:hAnsi="Times New Roman"/>
          <w:b/>
          <w:sz w:val="24"/>
          <w:szCs w:val="24"/>
        </w:rPr>
        <w:t xml:space="preserve"> plkst. 10</w:t>
      </w:r>
      <w:r w:rsidRPr="00CE1C86">
        <w:rPr>
          <w:rFonts w:ascii="Times New Roman" w:hAnsi="Times New Roman"/>
          <w:b/>
          <w:sz w:val="24"/>
          <w:szCs w:val="24"/>
        </w:rPr>
        <w:t>:00</w:t>
      </w:r>
      <w:r w:rsidRPr="00CE1C86">
        <w:rPr>
          <w:rFonts w:ascii="Times New Roman" w:hAnsi="Times New Roman"/>
          <w:sz w:val="24"/>
          <w:szCs w:val="24"/>
        </w:rPr>
        <w:t>.</w:t>
      </w:r>
    </w:p>
    <w:p w:rsidR="00DE66E9" w:rsidRPr="00DF439F" w:rsidRDefault="00DE66E9" w:rsidP="00DF439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4E43" w:rsidRPr="00683A2D" w:rsidRDefault="009C4E43" w:rsidP="00DF43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F439F" w:rsidRDefault="00B3218C" w:rsidP="00DF43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Ražošanas daļas vadītāja vietnieks</w:t>
      </w:r>
      <w:r w:rsidR="00985D0D">
        <w:rPr>
          <w:rFonts w:ascii="Times New Roman" w:hAnsi="Times New Roman"/>
          <w:sz w:val="24"/>
          <w:szCs w:val="24"/>
        </w:rPr>
        <w:tab/>
      </w:r>
      <w:r w:rsidR="00985D0D">
        <w:rPr>
          <w:rFonts w:ascii="Times New Roman" w:hAnsi="Times New Roman"/>
          <w:sz w:val="24"/>
          <w:szCs w:val="24"/>
        </w:rPr>
        <w:tab/>
      </w:r>
      <w:r w:rsidR="00985D0D">
        <w:rPr>
          <w:rFonts w:ascii="Times New Roman" w:hAnsi="Times New Roman"/>
          <w:sz w:val="24"/>
          <w:szCs w:val="24"/>
        </w:rPr>
        <w:tab/>
      </w:r>
      <w:r w:rsidR="00985D0D">
        <w:rPr>
          <w:rFonts w:ascii="Times New Roman" w:hAnsi="Times New Roman"/>
          <w:sz w:val="24"/>
          <w:szCs w:val="24"/>
        </w:rPr>
        <w:tab/>
      </w:r>
      <w:r w:rsidR="00985D0D">
        <w:rPr>
          <w:rFonts w:ascii="Times New Roman" w:hAnsi="Times New Roman"/>
          <w:sz w:val="24"/>
          <w:szCs w:val="24"/>
        </w:rPr>
        <w:tab/>
      </w:r>
      <w:r w:rsidR="00985D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 Pētersons</w:t>
      </w:r>
    </w:p>
    <w:p w:rsidR="00DF439F" w:rsidRDefault="00DF439F" w:rsidP="00DF439F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DE66E9" w:rsidRDefault="00DE66E9" w:rsidP="00DF439F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5A3920" w:rsidRDefault="005A3920" w:rsidP="00DF439F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4C3BC7" w:rsidRDefault="004C3BC7" w:rsidP="00DF439F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4C3BC7" w:rsidRDefault="004C3BC7" w:rsidP="00DF439F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4C3BC7" w:rsidRDefault="004C3BC7" w:rsidP="00DF439F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DC6970" w:rsidRPr="00DC6970" w:rsidRDefault="00DC6970" w:rsidP="00DC69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6970">
        <w:rPr>
          <w:rFonts w:ascii="Times New Roman" w:hAnsi="Times New Roman"/>
          <w:sz w:val="24"/>
          <w:szCs w:val="24"/>
        </w:rPr>
        <w:t>Pielikums Nr.2</w:t>
      </w:r>
      <w:r w:rsidR="003A5914">
        <w:rPr>
          <w:rFonts w:ascii="Times New Roman" w:hAnsi="Times New Roman"/>
          <w:sz w:val="24"/>
          <w:szCs w:val="24"/>
        </w:rPr>
        <w:t>.</w:t>
      </w:r>
    </w:p>
    <w:p w:rsidR="00DC6970" w:rsidRPr="00DC6970" w:rsidRDefault="00801F67" w:rsidP="00DC69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</w:t>
      </w:r>
      <w:r w:rsidR="002F36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A245B4">
        <w:rPr>
          <w:rFonts w:ascii="Times New Roman" w:hAnsi="Times New Roman"/>
          <w:sz w:val="24"/>
          <w:szCs w:val="24"/>
        </w:rPr>
        <w:t>.202</w:t>
      </w:r>
      <w:r w:rsidR="00410E7E">
        <w:rPr>
          <w:rFonts w:ascii="Times New Roman" w:hAnsi="Times New Roman"/>
          <w:sz w:val="24"/>
          <w:szCs w:val="24"/>
        </w:rPr>
        <w:t>6</w:t>
      </w:r>
      <w:r w:rsidR="00DC6970" w:rsidRPr="00DC6970">
        <w:rPr>
          <w:rFonts w:ascii="Times New Roman" w:hAnsi="Times New Roman"/>
          <w:sz w:val="24"/>
          <w:szCs w:val="24"/>
        </w:rPr>
        <w:t>.</w:t>
      </w:r>
    </w:p>
    <w:p w:rsidR="00DC6970" w:rsidRPr="00DC6970" w:rsidRDefault="00DC6970" w:rsidP="00DC6970">
      <w:pPr>
        <w:spacing w:after="0" w:line="36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:rsidR="00DC6970" w:rsidRPr="00DC6970" w:rsidRDefault="00DC6970" w:rsidP="00DC697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  <w:r w:rsidRPr="00DC6970">
        <w:rPr>
          <w:rFonts w:ascii="Times New Roman" w:eastAsia="Times New Roman" w:hAnsi="Times New Roman"/>
          <w:b/>
          <w:i/>
          <w:sz w:val="28"/>
          <w:szCs w:val="24"/>
        </w:rPr>
        <w:t>Pretendenta  pieteikums</w:t>
      </w:r>
    </w:p>
    <w:p w:rsidR="00DC6970" w:rsidRPr="00DC6970" w:rsidRDefault="00DC6970" w:rsidP="00DC697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DC6970" w:rsidRPr="00DC6970" w:rsidRDefault="00DC6970" w:rsidP="00DC69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C6970" w:rsidRPr="00DC6970" w:rsidRDefault="00831E6F" w:rsidP="00DC69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</w:t>
      </w:r>
      <w:r w:rsidR="00410E7E">
        <w:rPr>
          <w:rFonts w:ascii="Times New Roman" w:eastAsia="Times New Roman" w:hAnsi="Times New Roman"/>
          <w:b/>
          <w:sz w:val="24"/>
          <w:szCs w:val="24"/>
        </w:rPr>
        <w:t>6</w:t>
      </w:r>
      <w:r w:rsidR="00DC6970" w:rsidRPr="00DC6970">
        <w:rPr>
          <w:rFonts w:ascii="Times New Roman" w:eastAsia="Times New Roman" w:hAnsi="Times New Roman"/>
          <w:b/>
          <w:sz w:val="24"/>
          <w:szCs w:val="24"/>
        </w:rPr>
        <w:t>. gada................</w:t>
      </w:r>
    </w:p>
    <w:p w:rsidR="00DC6970" w:rsidRPr="00DC6970" w:rsidRDefault="00DC6970" w:rsidP="00DC6970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DC6970" w:rsidRPr="00DC6970" w:rsidRDefault="00DC6970" w:rsidP="00DC6970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DC6970" w:rsidRPr="00DC6970" w:rsidRDefault="00627545" w:rsidP="00DC69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Adresēts: PSIA “</w:t>
      </w:r>
      <w:r w:rsidR="00DC6970" w:rsidRPr="00DC6970">
        <w:rPr>
          <w:rFonts w:ascii="Times New Roman" w:eastAsia="Times New Roman" w:hAnsi="Times New Roman"/>
          <w:b/>
          <w:sz w:val="24"/>
          <w:szCs w:val="24"/>
        </w:rPr>
        <w:t>Ventspils siltums”, Talsu ielā 84, Ventspilī</w:t>
      </w:r>
    </w:p>
    <w:p w:rsidR="00DC6970" w:rsidRPr="00DC6970" w:rsidRDefault="00DC6970" w:rsidP="00DC6970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DC6970" w:rsidRPr="00DC6970" w:rsidRDefault="00DC6970" w:rsidP="00DC6970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DC6970" w:rsidRPr="00DC6970" w:rsidRDefault="00DC6970" w:rsidP="00DC69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C6970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DC6970" w:rsidRPr="00DC6970" w:rsidRDefault="00DC6970" w:rsidP="00DC697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DC6970">
        <w:rPr>
          <w:rFonts w:ascii="Times New Roman" w:eastAsia="Times New Roman" w:hAnsi="Times New Roman"/>
          <w:sz w:val="20"/>
          <w:szCs w:val="24"/>
        </w:rPr>
        <w:t>/pretendenta nosaukums, reģistrācijas nr., juridiskā adrese/</w:t>
      </w:r>
    </w:p>
    <w:p w:rsidR="00DC6970" w:rsidRPr="00DC6970" w:rsidRDefault="00DC6970" w:rsidP="00DC69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6970">
        <w:rPr>
          <w:rFonts w:ascii="Times New Roman" w:eastAsia="Times New Roman" w:hAnsi="Times New Roman"/>
          <w:sz w:val="24"/>
          <w:szCs w:val="24"/>
        </w:rPr>
        <w:t>iepazinušies ar cenu aptaujas dokumentiem, mēs piedāvājam</w:t>
      </w:r>
      <w:r w:rsidR="00627545">
        <w:rPr>
          <w:rFonts w:ascii="Times New Roman" w:eastAsia="Times New Roman" w:hAnsi="Times New Roman"/>
          <w:sz w:val="24"/>
          <w:szCs w:val="24"/>
        </w:rPr>
        <w:t xml:space="preserve"> noslēgt iepirkuma līgumu par </w:t>
      </w:r>
      <w:r w:rsidR="00627545">
        <w:rPr>
          <w:rFonts w:ascii="Times New Roman" w:eastAsia="Times New Roman" w:hAnsi="Times New Roman"/>
          <w:sz w:val="24"/>
          <w:szCs w:val="24"/>
        </w:rPr>
        <w:br/>
        <w:t>“</w:t>
      </w:r>
      <w:r w:rsidR="00A02868">
        <w:rPr>
          <w:rFonts w:ascii="Times New Roman" w:hAnsi="Times New Roman"/>
          <w:sz w:val="24"/>
          <w:szCs w:val="24"/>
        </w:rPr>
        <w:t>Katlu māju ūdens sagatavošanas un</w:t>
      </w:r>
      <w:r w:rsidR="00627545">
        <w:rPr>
          <w:rFonts w:ascii="Times New Roman" w:hAnsi="Times New Roman"/>
          <w:sz w:val="24"/>
          <w:szCs w:val="24"/>
        </w:rPr>
        <w:t xml:space="preserve"> katlu iekārtu tehniskā apkalpoš</w:t>
      </w:r>
      <w:r w:rsidR="00A02868">
        <w:rPr>
          <w:rFonts w:ascii="Times New Roman" w:hAnsi="Times New Roman"/>
          <w:sz w:val="24"/>
          <w:szCs w:val="24"/>
        </w:rPr>
        <w:t>ana, Ventspilī</w:t>
      </w:r>
      <w:r w:rsidRPr="00DC6970">
        <w:rPr>
          <w:rFonts w:ascii="Times New Roman" w:hAnsi="Times New Roman"/>
          <w:sz w:val="24"/>
          <w:szCs w:val="24"/>
        </w:rPr>
        <w:t xml:space="preserve">” </w:t>
      </w:r>
      <w:r w:rsidRPr="00DC6970">
        <w:rPr>
          <w:rFonts w:ascii="Times New Roman" w:eastAsia="Times New Roman" w:hAnsi="Times New Roman"/>
          <w:sz w:val="24"/>
          <w:szCs w:val="24"/>
        </w:rPr>
        <w:t>par līgumcenu:</w:t>
      </w: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481"/>
        <w:gridCol w:w="890"/>
        <w:gridCol w:w="1310"/>
        <w:gridCol w:w="816"/>
        <w:gridCol w:w="1707"/>
      </w:tblGrid>
      <w:tr w:rsidR="00DC6970" w:rsidRPr="00DC6970" w:rsidTr="00A02868">
        <w:tc>
          <w:tcPr>
            <w:tcW w:w="556" w:type="dxa"/>
            <w:shd w:val="clear" w:color="auto" w:fill="auto"/>
          </w:tcPr>
          <w:p w:rsidR="00DC6970" w:rsidRPr="00DC6970" w:rsidRDefault="00DC6970" w:rsidP="00DC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481" w:type="dxa"/>
            <w:shd w:val="clear" w:color="auto" w:fill="auto"/>
          </w:tcPr>
          <w:p w:rsidR="00DC6970" w:rsidRPr="00DC6970" w:rsidRDefault="00DC6970" w:rsidP="00DC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90" w:type="dxa"/>
            <w:shd w:val="clear" w:color="auto" w:fill="auto"/>
          </w:tcPr>
          <w:p w:rsidR="00DC6970" w:rsidRPr="00DC6970" w:rsidRDefault="00DC6970" w:rsidP="00DC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1310" w:type="dxa"/>
            <w:shd w:val="clear" w:color="auto" w:fill="auto"/>
          </w:tcPr>
          <w:p w:rsidR="00DC6970" w:rsidRPr="00DC6970" w:rsidRDefault="00DC6970" w:rsidP="00DC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Daudzums </w:t>
            </w:r>
          </w:p>
        </w:tc>
        <w:tc>
          <w:tcPr>
            <w:tcW w:w="816" w:type="dxa"/>
            <w:shd w:val="clear" w:color="auto" w:fill="auto"/>
          </w:tcPr>
          <w:p w:rsidR="00DC6970" w:rsidRPr="00DC6970" w:rsidRDefault="00DC6970" w:rsidP="00DC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b/>
                <w:sz w:val="24"/>
                <w:szCs w:val="24"/>
              </w:rPr>
              <w:t>Cena, EUR</w:t>
            </w:r>
          </w:p>
        </w:tc>
        <w:tc>
          <w:tcPr>
            <w:tcW w:w="1707" w:type="dxa"/>
            <w:shd w:val="clear" w:color="auto" w:fill="auto"/>
          </w:tcPr>
          <w:p w:rsidR="00DC6970" w:rsidRPr="00DC6970" w:rsidRDefault="00DC6970" w:rsidP="00DC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b/>
                <w:sz w:val="24"/>
                <w:szCs w:val="24"/>
              </w:rPr>
              <w:t>Summa, EUR (bez PVN)</w:t>
            </w:r>
          </w:p>
        </w:tc>
      </w:tr>
      <w:tr w:rsidR="00DC6970" w:rsidRPr="00DC6970" w:rsidTr="00A02868">
        <w:tc>
          <w:tcPr>
            <w:tcW w:w="556" w:type="dxa"/>
            <w:shd w:val="clear" w:color="auto" w:fill="auto"/>
            <w:vAlign w:val="center"/>
          </w:tcPr>
          <w:p w:rsidR="00DC6970" w:rsidRPr="00DC6970" w:rsidRDefault="00DC6970" w:rsidP="00DC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1" w:type="dxa"/>
            <w:shd w:val="clear" w:color="auto" w:fill="auto"/>
          </w:tcPr>
          <w:p w:rsidR="00DC6970" w:rsidRPr="00CD7C55" w:rsidRDefault="00A02868" w:rsidP="006275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D7C55">
              <w:rPr>
                <w:rFonts w:ascii="Times New Roman" w:hAnsi="Times New Roman"/>
                <w:b/>
                <w:i/>
                <w:sz w:val="24"/>
                <w:szCs w:val="24"/>
              </w:rPr>
              <w:t>Katlu māju ūdens sagatavošanas un katlu iekārtu tehniskā apkalpo</w:t>
            </w:r>
            <w:r w:rsidR="00627545">
              <w:rPr>
                <w:rFonts w:ascii="Times New Roman" w:hAnsi="Times New Roman"/>
                <w:b/>
                <w:i/>
                <w:sz w:val="24"/>
                <w:szCs w:val="24"/>
              </w:rPr>
              <w:t>š</w:t>
            </w:r>
            <w:r w:rsidRPr="00CD7C55">
              <w:rPr>
                <w:rFonts w:ascii="Times New Roman" w:hAnsi="Times New Roman"/>
                <w:b/>
                <w:i/>
                <w:sz w:val="24"/>
                <w:szCs w:val="24"/>
              </w:rPr>
              <w:t>ana, Ventspilī</w:t>
            </w:r>
            <w:r w:rsidR="00007383" w:rsidRPr="00CD7C5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C6970" w:rsidRPr="00DC6970" w:rsidRDefault="00DC6970" w:rsidP="00DC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DC6970" w:rsidRPr="00DC6970" w:rsidRDefault="00DC6970" w:rsidP="00DC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DC6970" w:rsidRPr="00DC6970" w:rsidRDefault="00DC6970" w:rsidP="00DC6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DC6970" w:rsidRPr="00DC6970" w:rsidRDefault="00DC6970" w:rsidP="00DC6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2868" w:rsidRPr="00DC6970" w:rsidTr="00A02868">
        <w:tc>
          <w:tcPr>
            <w:tcW w:w="556" w:type="dxa"/>
            <w:shd w:val="clear" w:color="auto" w:fill="auto"/>
            <w:vAlign w:val="center"/>
          </w:tcPr>
          <w:p w:rsidR="00A02868" w:rsidRPr="00DC6970" w:rsidRDefault="00007383" w:rsidP="00A02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:rsidR="00A02868" w:rsidRDefault="00007383" w:rsidP="00A02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Katlu māja Talsu ielā 69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02868" w:rsidRPr="00DC6970" w:rsidRDefault="00A02868" w:rsidP="00A02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sz w:val="24"/>
                <w:szCs w:val="24"/>
              </w:rPr>
              <w:t>kompl.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02868" w:rsidRPr="00DC6970" w:rsidRDefault="00A02868" w:rsidP="00A02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A02868" w:rsidRPr="00DC6970" w:rsidRDefault="00A02868" w:rsidP="00A028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A02868" w:rsidRPr="00DC6970" w:rsidRDefault="00A02868" w:rsidP="00A028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E7E" w:rsidRPr="00DC6970" w:rsidTr="00A02868">
        <w:tc>
          <w:tcPr>
            <w:tcW w:w="556" w:type="dxa"/>
            <w:shd w:val="clear" w:color="auto" w:fill="auto"/>
            <w:vAlign w:val="center"/>
          </w:tcPr>
          <w:p w:rsidR="00410E7E" w:rsidRDefault="00410E7E" w:rsidP="0000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1" w:type="dxa"/>
            <w:shd w:val="clear" w:color="auto" w:fill="auto"/>
          </w:tcPr>
          <w:p w:rsidR="00410E7E" w:rsidRDefault="00410E7E" w:rsidP="0062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Katlu māja Brīvības ielā 38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410E7E" w:rsidRPr="00DC6970" w:rsidRDefault="00410E7E" w:rsidP="0000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10E7E" w:rsidRPr="00DC6970" w:rsidRDefault="00410E7E" w:rsidP="0000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410E7E" w:rsidRPr="00DC6970" w:rsidRDefault="00410E7E" w:rsidP="00007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410E7E" w:rsidRPr="00DC6970" w:rsidRDefault="00410E7E" w:rsidP="00007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7383" w:rsidRPr="00DC6970" w:rsidTr="00A02868">
        <w:tc>
          <w:tcPr>
            <w:tcW w:w="556" w:type="dxa"/>
            <w:shd w:val="clear" w:color="auto" w:fill="auto"/>
            <w:vAlign w:val="center"/>
          </w:tcPr>
          <w:p w:rsidR="00007383" w:rsidRDefault="00410E7E" w:rsidP="0000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1" w:type="dxa"/>
            <w:shd w:val="clear" w:color="auto" w:fill="auto"/>
          </w:tcPr>
          <w:p w:rsidR="00007383" w:rsidRDefault="00007383" w:rsidP="0062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Katlu māja P</w:t>
            </w:r>
            <w:r w:rsidR="00627545">
              <w:rPr>
                <w:rFonts w:ascii="Times New Roman" w:hAnsi="Times New Roman"/>
                <w:sz w:val="24"/>
                <w:szCs w:val="24"/>
              </w:rPr>
              <w:t>ē</w:t>
            </w:r>
            <w:r>
              <w:rPr>
                <w:rFonts w:ascii="Times New Roman" w:hAnsi="Times New Roman"/>
                <w:sz w:val="24"/>
                <w:szCs w:val="24"/>
              </w:rPr>
              <w:t>rkoņu ielā 21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07383" w:rsidRPr="00DC6970" w:rsidRDefault="00007383" w:rsidP="0000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sz w:val="24"/>
                <w:szCs w:val="24"/>
              </w:rPr>
              <w:t>kompl.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07383" w:rsidRPr="00DC6970" w:rsidRDefault="00007383" w:rsidP="0000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007383" w:rsidRPr="00DC6970" w:rsidRDefault="00007383" w:rsidP="00007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007383" w:rsidRPr="00DC6970" w:rsidRDefault="00007383" w:rsidP="00007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75CB" w:rsidRPr="00DC6970" w:rsidTr="00A02868">
        <w:tc>
          <w:tcPr>
            <w:tcW w:w="556" w:type="dxa"/>
            <w:shd w:val="clear" w:color="auto" w:fill="auto"/>
            <w:vAlign w:val="center"/>
          </w:tcPr>
          <w:p w:rsidR="003675CB" w:rsidRDefault="00410E7E" w:rsidP="0000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1" w:type="dxa"/>
            <w:shd w:val="clear" w:color="auto" w:fill="auto"/>
          </w:tcPr>
          <w:p w:rsidR="003675CB" w:rsidRDefault="003675CB" w:rsidP="0062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Katlu māja Fabrikas ielā 2A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3675CB" w:rsidRPr="00DC6970" w:rsidRDefault="003675CB" w:rsidP="0000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sz w:val="24"/>
                <w:szCs w:val="24"/>
              </w:rPr>
              <w:t>kompl.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675CB" w:rsidRPr="00DC6970" w:rsidRDefault="003675CB" w:rsidP="0000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3675CB" w:rsidRPr="00DC6970" w:rsidRDefault="003675CB" w:rsidP="00007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3675CB" w:rsidRPr="00DC6970" w:rsidRDefault="003675CB" w:rsidP="00007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6970" w:rsidRPr="00DC6970" w:rsidTr="00A02868">
        <w:tc>
          <w:tcPr>
            <w:tcW w:w="8053" w:type="dxa"/>
            <w:gridSpan w:val="5"/>
            <w:shd w:val="clear" w:color="auto" w:fill="auto"/>
          </w:tcPr>
          <w:p w:rsidR="00DC6970" w:rsidRPr="00DC6970" w:rsidRDefault="00DC6970" w:rsidP="00DC6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970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</w:t>
            </w:r>
            <w:r w:rsidR="00A028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kopā:</w:t>
            </w:r>
          </w:p>
        </w:tc>
        <w:tc>
          <w:tcPr>
            <w:tcW w:w="1707" w:type="dxa"/>
            <w:shd w:val="clear" w:color="auto" w:fill="auto"/>
          </w:tcPr>
          <w:p w:rsidR="00DC6970" w:rsidRPr="00DC6970" w:rsidRDefault="00DC6970" w:rsidP="00DC6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6970">
        <w:rPr>
          <w:rFonts w:ascii="Times New Roman" w:eastAsia="Times New Roman" w:hAnsi="Times New Roman"/>
          <w:sz w:val="24"/>
          <w:szCs w:val="24"/>
        </w:rPr>
        <w:t>Garantijas termiņš __________________________</w:t>
      </w: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6970">
        <w:rPr>
          <w:rFonts w:ascii="Times New Roman" w:eastAsia="Times New Roman" w:hAnsi="Times New Roman"/>
          <w:sz w:val="24"/>
          <w:szCs w:val="24"/>
        </w:rPr>
        <w:t xml:space="preserve">Kopējais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DC6970">
        <w:rPr>
          <w:rFonts w:ascii="Times New Roman" w:eastAsia="Times New Roman" w:hAnsi="Times New Roman"/>
          <w:sz w:val="24"/>
          <w:szCs w:val="24"/>
        </w:rPr>
        <w:t>arbu izpildes termiņš __________________________</w:t>
      </w: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6970">
        <w:rPr>
          <w:rFonts w:ascii="Times New Roman" w:eastAsia="Times New Roman" w:hAnsi="Times New Roman"/>
          <w:sz w:val="24"/>
          <w:szCs w:val="24"/>
        </w:rPr>
        <w:t>Ar šo mēs apstiprinām, ka:</w:t>
      </w:r>
    </w:p>
    <w:p w:rsidR="00DC6970" w:rsidRPr="00DC6970" w:rsidRDefault="00DC6970" w:rsidP="004D21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6970">
        <w:rPr>
          <w:rFonts w:ascii="Times New Roman" w:eastAsia="Times New Roman" w:hAnsi="Times New Roman"/>
          <w:sz w:val="24"/>
          <w:szCs w:val="24"/>
        </w:rPr>
        <w:t>mūsu piedāvājums ir spēkā 30 dienas no iepirkuma piedāvājuma iesniegšanas datuma;</w:t>
      </w:r>
    </w:p>
    <w:p w:rsidR="00DC6970" w:rsidRPr="00DC6970" w:rsidRDefault="00DC6970" w:rsidP="004D21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6970">
        <w:rPr>
          <w:rFonts w:ascii="Times New Roman" w:eastAsia="Times New Roman" w:hAnsi="Times New Roman"/>
          <w:sz w:val="24"/>
          <w:szCs w:val="24"/>
        </w:rPr>
        <w:t>iesniegtais piedāvājums atbilst Tehniskās specifikācijas prasībām;</w:t>
      </w: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6970" w:rsidRPr="00DC6970" w:rsidRDefault="00DC6970" w:rsidP="00DC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6970">
        <w:rPr>
          <w:rFonts w:ascii="Times New Roman" w:eastAsia="Times New Roman" w:hAnsi="Times New Roman"/>
          <w:sz w:val="24"/>
          <w:szCs w:val="24"/>
        </w:rPr>
        <w:tab/>
      </w:r>
      <w:r w:rsidRPr="00DC6970">
        <w:rPr>
          <w:rFonts w:ascii="Times New Roman" w:eastAsia="Times New Roman" w:hAnsi="Times New Roman"/>
          <w:sz w:val="24"/>
          <w:szCs w:val="24"/>
          <w:lang w:val="en-GB"/>
        </w:rPr>
        <w:t xml:space="preserve">Personas </w:t>
      </w:r>
      <w:r w:rsidRPr="00DC6970">
        <w:rPr>
          <w:rFonts w:ascii="Times New Roman" w:eastAsia="Times New Roman" w:hAnsi="Times New Roman"/>
          <w:sz w:val="24"/>
          <w:szCs w:val="24"/>
        </w:rPr>
        <w:t xml:space="preserve">ar </w:t>
      </w:r>
      <w:r w:rsidRPr="00DC6970">
        <w:rPr>
          <w:rFonts w:ascii="Times New Roman" w:eastAsia="Times New Roman" w:hAnsi="Times New Roman"/>
          <w:iCs/>
          <w:sz w:val="24"/>
          <w:szCs w:val="24"/>
        </w:rPr>
        <w:t xml:space="preserve">pārstāvības tiesībām </w:t>
      </w:r>
      <w:r w:rsidRPr="00DC6970">
        <w:rPr>
          <w:rFonts w:ascii="Times New Roman" w:eastAsia="Times New Roman" w:hAnsi="Times New Roman"/>
          <w:sz w:val="24"/>
          <w:szCs w:val="24"/>
        </w:rPr>
        <w:t>paraksts vārds, uzvārds, amats.......................................</w:t>
      </w:r>
    </w:p>
    <w:p w:rsidR="00DC6970" w:rsidRPr="00DC6970" w:rsidRDefault="00DC6970" w:rsidP="00DC69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970" w:rsidRPr="00DC6970" w:rsidRDefault="00DC6970" w:rsidP="00DC6970"/>
    <w:p w:rsidR="00DC6970" w:rsidRPr="00DC6970" w:rsidRDefault="00DC6970" w:rsidP="00DC6970"/>
    <w:p w:rsidR="00DC6970" w:rsidRPr="00DC6970" w:rsidRDefault="00DC6970" w:rsidP="00DC6970">
      <w:pPr>
        <w:spacing w:after="0" w:line="240" w:lineRule="auto"/>
        <w:rPr>
          <w:rFonts w:ascii="Times New Roman" w:hAnsi="Times New Roman"/>
        </w:rPr>
      </w:pPr>
    </w:p>
    <w:p w:rsidR="00DC6970" w:rsidRDefault="00DC6970" w:rsidP="00D64208">
      <w:pPr>
        <w:spacing w:after="0" w:line="240" w:lineRule="auto"/>
        <w:rPr>
          <w:rFonts w:ascii="Times New Roman" w:eastAsia="Times New Roman" w:hAnsi="Times New Roman"/>
          <w:sz w:val="24"/>
        </w:rPr>
      </w:pPr>
    </w:p>
    <w:sectPr w:rsidR="00DC6970" w:rsidSect="003A5914">
      <w:pgSz w:w="11906" w:h="16838"/>
      <w:pgMar w:top="567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64" w:rsidRDefault="00D61464">
      <w:pPr>
        <w:spacing w:after="0" w:line="240" w:lineRule="auto"/>
      </w:pPr>
      <w:r>
        <w:separator/>
      </w:r>
    </w:p>
  </w:endnote>
  <w:endnote w:type="continuationSeparator" w:id="0">
    <w:p w:rsidR="00D61464" w:rsidRDefault="00D6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64" w:rsidRDefault="00D61464">
      <w:pPr>
        <w:spacing w:after="0" w:line="240" w:lineRule="auto"/>
      </w:pPr>
      <w:r>
        <w:separator/>
      </w:r>
    </w:p>
  </w:footnote>
  <w:footnote w:type="continuationSeparator" w:id="0">
    <w:p w:rsidR="00D61464" w:rsidRDefault="00D61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4E9"/>
    <w:multiLevelType w:val="multilevel"/>
    <w:tmpl w:val="6C602984"/>
    <w:lvl w:ilvl="0">
      <w:numFmt w:val="bullet"/>
      <w:lvlText w:val=""/>
      <w:lvlJc w:val="left"/>
      <w:pPr>
        <w:ind w:left="303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7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9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6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96" w:hanging="360"/>
      </w:pPr>
      <w:rPr>
        <w:rFonts w:ascii="Wingdings" w:hAnsi="Wingdings"/>
      </w:rPr>
    </w:lvl>
  </w:abstractNum>
  <w:abstractNum w:abstractNumId="1" w15:restartNumberingAfterBreak="0">
    <w:nsid w:val="0DE66D18"/>
    <w:multiLevelType w:val="hybridMultilevel"/>
    <w:tmpl w:val="24D67B24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0E2F5CFA"/>
    <w:multiLevelType w:val="multilevel"/>
    <w:tmpl w:val="43E2BAEE"/>
    <w:lvl w:ilvl="0">
      <w:numFmt w:val="bullet"/>
      <w:lvlText w:val="-"/>
      <w:lvlJc w:val="left"/>
      <w:pPr>
        <w:ind w:left="1548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2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08" w:hanging="360"/>
      </w:pPr>
      <w:rPr>
        <w:rFonts w:ascii="Wingdings" w:hAnsi="Wingdings"/>
      </w:rPr>
    </w:lvl>
  </w:abstractNum>
  <w:abstractNum w:abstractNumId="3" w15:restartNumberingAfterBreak="0">
    <w:nsid w:val="1EA02697"/>
    <w:multiLevelType w:val="hybridMultilevel"/>
    <w:tmpl w:val="16227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5" w15:restartNumberingAfterBreak="0">
    <w:nsid w:val="46B96E3B"/>
    <w:multiLevelType w:val="multilevel"/>
    <w:tmpl w:val="0CD2153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6" w15:restartNumberingAfterBreak="0">
    <w:nsid w:val="46FE4051"/>
    <w:multiLevelType w:val="multilevel"/>
    <w:tmpl w:val="75E8A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406DA0"/>
    <w:multiLevelType w:val="multilevel"/>
    <w:tmpl w:val="DABCFF48"/>
    <w:lvl w:ilvl="0">
      <w:numFmt w:val="bullet"/>
      <w:lvlText w:val=""/>
      <w:lvlJc w:val="left"/>
      <w:pPr>
        <w:ind w:left="298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8" w15:restartNumberingAfterBreak="0">
    <w:nsid w:val="5F643CC1"/>
    <w:multiLevelType w:val="hybridMultilevel"/>
    <w:tmpl w:val="E500D3E4"/>
    <w:lvl w:ilvl="0" w:tplc="0FE07C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07383"/>
    <w:rsid w:val="0001545F"/>
    <w:rsid w:val="000256EF"/>
    <w:rsid w:val="000343BC"/>
    <w:rsid w:val="00052934"/>
    <w:rsid w:val="00086209"/>
    <w:rsid w:val="00092E67"/>
    <w:rsid w:val="000A273D"/>
    <w:rsid w:val="000B0726"/>
    <w:rsid w:val="000B6AEC"/>
    <w:rsid w:val="000C18F3"/>
    <w:rsid w:val="000C1CAA"/>
    <w:rsid w:val="000E6564"/>
    <w:rsid w:val="000F0ECF"/>
    <w:rsid w:val="000F5FCF"/>
    <w:rsid w:val="00117B4C"/>
    <w:rsid w:val="001244EE"/>
    <w:rsid w:val="00141EF9"/>
    <w:rsid w:val="001502F6"/>
    <w:rsid w:val="001616CC"/>
    <w:rsid w:val="00164671"/>
    <w:rsid w:val="00192F17"/>
    <w:rsid w:val="00196F75"/>
    <w:rsid w:val="001B0DAE"/>
    <w:rsid w:val="001B2165"/>
    <w:rsid w:val="001C4652"/>
    <w:rsid w:val="001D1267"/>
    <w:rsid w:val="001D4438"/>
    <w:rsid w:val="001E02D5"/>
    <w:rsid w:val="001E1710"/>
    <w:rsid w:val="001F64C4"/>
    <w:rsid w:val="00210145"/>
    <w:rsid w:val="00215804"/>
    <w:rsid w:val="00216C3D"/>
    <w:rsid w:val="00226F29"/>
    <w:rsid w:val="002301AB"/>
    <w:rsid w:val="002343BA"/>
    <w:rsid w:val="00236636"/>
    <w:rsid w:val="00243C94"/>
    <w:rsid w:val="0024523E"/>
    <w:rsid w:val="002722FB"/>
    <w:rsid w:val="002A196A"/>
    <w:rsid w:val="002A22CB"/>
    <w:rsid w:val="002A34DD"/>
    <w:rsid w:val="002A43D5"/>
    <w:rsid w:val="002A659B"/>
    <w:rsid w:val="002B24CB"/>
    <w:rsid w:val="002C69A3"/>
    <w:rsid w:val="002D305F"/>
    <w:rsid w:val="002D7129"/>
    <w:rsid w:val="002F0292"/>
    <w:rsid w:val="002F1C64"/>
    <w:rsid w:val="002F362D"/>
    <w:rsid w:val="002F4BD0"/>
    <w:rsid w:val="002F4DC5"/>
    <w:rsid w:val="002F7277"/>
    <w:rsid w:val="002F7C2A"/>
    <w:rsid w:val="003042FF"/>
    <w:rsid w:val="00313EBB"/>
    <w:rsid w:val="00321E8C"/>
    <w:rsid w:val="00322726"/>
    <w:rsid w:val="003409C5"/>
    <w:rsid w:val="003675CB"/>
    <w:rsid w:val="00370EDD"/>
    <w:rsid w:val="00371DFE"/>
    <w:rsid w:val="003A5914"/>
    <w:rsid w:val="003B1937"/>
    <w:rsid w:val="003C3045"/>
    <w:rsid w:val="003C66B7"/>
    <w:rsid w:val="003D42BB"/>
    <w:rsid w:val="003E16F4"/>
    <w:rsid w:val="00400927"/>
    <w:rsid w:val="0041012C"/>
    <w:rsid w:val="00410E7E"/>
    <w:rsid w:val="0041578A"/>
    <w:rsid w:val="004231AB"/>
    <w:rsid w:val="004304C6"/>
    <w:rsid w:val="0045407C"/>
    <w:rsid w:val="004547EF"/>
    <w:rsid w:val="004831A5"/>
    <w:rsid w:val="00496A53"/>
    <w:rsid w:val="004A0E47"/>
    <w:rsid w:val="004C070A"/>
    <w:rsid w:val="004C3BC7"/>
    <w:rsid w:val="004D0AD3"/>
    <w:rsid w:val="004D211F"/>
    <w:rsid w:val="004D746D"/>
    <w:rsid w:val="004E1FE8"/>
    <w:rsid w:val="004E46EC"/>
    <w:rsid w:val="004E6454"/>
    <w:rsid w:val="005324D2"/>
    <w:rsid w:val="005506AA"/>
    <w:rsid w:val="0055074F"/>
    <w:rsid w:val="00560364"/>
    <w:rsid w:val="005639A4"/>
    <w:rsid w:val="005675A7"/>
    <w:rsid w:val="00585B53"/>
    <w:rsid w:val="005970C6"/>
    <w:rsid w:val="005A3920"/>
    <w:rsid w:val="005A4A87"/>
    <w:rsid w:val="005B6FFC"/>
    <w:rsid w:val="005C194E"/>
    <w:rsid w:val="005C673A"/>
    <w:rsid w:val="005C6C14"/>
    <w:rsid w:val="005D762F"/>
    <w:rsid w:val="005E40CD"/>
    <w:rsid w:val="005F0865"/>
    <w:rsid w:val="0060229B"/>
    <w:rsid w:val="006103BF"/>
    <w:rsid w:val="006263E0"/>
    <w:rsid w:val="006269BA"/>
    <w:rsid w:val="00627545"/>
    <w:rsid w:val="0064047F"/>
    <w:rsid w:val="006465E3"/>
    <w:rsid w:val="0064779D"/>
    <w:rsid w:val="00651E50"/>
    <w:rsid w:val="00657BE7"/>
    <w:rsid w:val="006710DB"/>
    <w:rsid w:val="00683732"/>
    <w:rsid w:val="0068697C"/>
    <w:rsid w:val="006911D2"/>
    <w:rsid w:val="006C024A"/>
    <w:rsid w:val="006D3DEA"/>
    <w:rsid w:val="006E0F67"/>
    <w:rsid w:val="006F4511"/>
    <w:rsid w:val="006F5B06"/>
    <w:rsid w:val="00710450"/>
    <w:rsid w:val="00712EA7"/>
    <w:rsid w:val="00736789"/>
    <w:rsid w:val="00752476"/>
    <w:rsid w:val="00762145"/>
    <w:rsid w:val="00764EB6"/>
    <w:rsid w:val="00772D6D"/>
    <w:rsid w:val="00774216"/>
    <w:rsid w:val="007819B8"/>
    <w:rsid w:val="007823D2"/>
    <w:rsid w:val="00790979"/>
    <w:rsid w:val="00792DAB"/>
    <w:rsid w:val="007A46EB"/>
    <w:rsid w:val="007B30D3"/>
    <w:rsid w:val="007C0B97"/>
    <w:rsid w:val="007C22E4"/>
    <w:rsid w:val="007C4AC6"/>
    <w:rsid w:val="007D285B"/>
    <w:rsid w:val="007E495D"/>
    <w:rsid w:val="007F39F1"/>
    <w:rsid w:val="007F7590"/>
    <w:rsid w:val="00801F67"/>
    <w:rsid w:val="008035CD"/>
    <w:rsid w:val="00811A19"/>
    <w:rsid w:val="00812949"/>
    <w:rsid w:val="00812B72"/>
    <w:rsid w:val="00813DEF"/>
    <w:rsid w:val="0082047C"/>
    <w:rsid w:val="008205B2"/>
    <w:rsid w:val="00820FCD"/>
    <w:rsid w:val="008236F3"/>
    <w:rsid w:val="00823D8C"/>
    <w:rsid w:val="00831E6F"/>
    <w:rsid w:val="00834EDF"/>
    <w:rsid w:val="00836567"/>
    <w:rsid w:val="00837798"/>
    <w:rsid w:val="008437F1"/>
    <w:rsid w:val="00867325"/>
    <w:rsid w:val="008764A6"/>
    <w:rsid w:val="008A7F9C"/>
    <w:rsid w:val="008C39FF"/>
    <w:rsid w:val="008C6067"/>
    <w:rsid w:val="008D260C"/>
    <w:rsid w:val="008D334A"/>
    <w:rsid w:val="008D4A64"/>
    <w:rsid w:val="008F01D9"/>
    <w:rsid w:val="00904090"/>
    <w:rsid w:val="00905EAC"/>
    <w:rsid w:val="0091516D"/>
    <w:rsid w:val="00924BFC"/>
    <w:rsid w:val="009260C3"/>
    <w:rsid w:val="00927BA6"/>
    <w:rsid w:val="00936219"/>
    <w:rsid w:val="009432E4"/>
    <w:rsid w:val="0095014A"/>
    <w:rsid w:val="00962D0D"/>
    <w:rsid w:val="00972723"/>
    <w:rsid w:val="0097561C"/>
    <w:rsid w:val="00976676"/>
    <w:rsid w:val="00984944"/>
    <w:rsid w:val="00985D0D"/>
    <w:rsid w:val="0099001A"/>
    <w:rsid w:val="00994C64"/>
    <w:rsid w:val="009A62D8"/>
    <w:rsid w:val="009A75D0"/>
    <w:rsid w:val="009B0134"/>
    <w:rsid w:val="009B1A5F"/>
    <w:rsid w:val="009B2C1A"/>
    <w:rsid w:val="009B5CCD"/>
    <w:rsid w:val="009C0B69"/>
    <w:rsid w:val="009C1049"/>
    <w:rsid w:val="009C4E43"/>
    <w:rsid w:val="009E0F00"/>
    <w:rsid w:val="009E4EEE"/>
    <w:rsid w:val="009F253D"/>
    <w:rsid w:val="009F3FB9"/>
    <w:rsid w:val="009F5545"/>
    <w:rsid w:val="00A01D4C"/>
    <w:rsid w:val="00A02868"/>
    <w:rsid w:val="00A0784C"/>
    <w:rsid w:val="00A10A87"/>
    <w:rsid w:val="00A14B91"/>
    <w:rsid w:val="00A245B4"/>
    <w:rsid w:val="00A3055B"/>
    <w:rsid w:val="00A335F7"/>
    <w:rsid w:val="00A454E9"/>
    <w:rsid w:val="00A518D3"/>
    <w:rsid w:val="00A5450E"/>
    <w:rsid w:val="00A60CA0"/>
    <w:rsid w:val="00A60CE5"/>
    <w:rsid w:val="00A61541"/>
    <w:rsid w:val="00A61D56"/>
    <w:rsid w:val="00A7433D"/>
    <w:rsid w:val="00A745D8"/>
    <w:rsid w:val="00A925C4"/>
    <w:rsid w:val="00A92FD3"/>
    <w:rsid w:val="00A9456C"/>
    <w:rsid w:val="00A97600"/>
    <w:rsid w:val="00AB3C75"/>
    <w:rsid w:val="00AB7744"/>
    <w:rsid w:val="00AC588D"/>
    <w:rsid w:val="00AD04EA"/>
    <w:rsid w:val="00AE3FC4"/>
    <w:rsid w:val="00B021CA"/>
    <w:rsid w:val="00B031A3"/>
    <w:rsid w:val="00B15EFB"/>
    <w:rsid w:val="00B2709A"/>
    <w:rsid w:val="00B31366"/>
    <w:rsid w:val="00B3218C"/>
    <w:rsid w:val="00B474E1"/>
    <w:rsid w:val="00B527C7"/>
    <w:rsid w:val="00B54D92"/>
    <w:rsid w:val="00B62F38"/>
    <w:rsid w:val="00B83DCB"/>
    <w:rsid w:val="00B876EE"/>
    <w:rsid w:val="00BA3D23"/>
    <w:rsid w:val="00BB4D46"/>
    <w:rsid w:val="00BB4EF1"/>
    <w:rsid w:val="00BB6DC3"/>
    <w:rsid w:val="00BB7D60"/>
    <w:rsid w:val="00BC47FD"/>
    <w:rsid w:val="00BD26B4"/>
    <w:rsid w:val="00BD4692"/>
    <w:rsid w:val="00BD5DCC"/>
    <w:rsid w:val="00BF1001"/>
    <w:rsid w:val="00BF3752"/>
    <w:rsid w:val="00C00689"/>
    <w:rsid w:val="00C251E8"/>
    <w:rsid w:val="00C25EDE"/>
    <w:rsid w:val="00C4333D"/>
    <w:rsid w:val="00C45DC8"/>
    <w:rsid w:val="00C5289E"/>
    <w:rsid w:val="00C53225"/>
    <w:rsid w:val="00C56C91"/>
    <w:rsid w:val="00C57B63"/>
    <w:rsid w:val="00C67A59"/>
    <w:rsid w:val="00C81655"/>
    <w:rsid w:val="00C85B96"/>
    <w:rsid w:val="00C85CC1"/>
    <w:rsid w:val="00C92D74"/>
    <w:rsid w:val="00CB0772"/>
    <w:rsid w:val="00CD021C"/>
    <w:rsid w:val="00CD1D99"/>
    <w:rsid w:val="00CD7152"/>
    <w:rsid w:val="00CD7C55"/>
    <w:rsid w:val="00D12FE8"/>
    <w:rsid w:val="00D17E7B"/>
    <w:rsid w:val="00D23E7D"/>
    <w:rsid w:val="00D27626"/>
    <w:rsid w:val="00D3195E"/>
    <w:rsid w:val="00D32FED"/>
    <w:rsid w:val="00D43688"/>
    <w:rsid w:val="00D46460"/>
    <w:rsid w:val="00D468A6"/>
    <w:rsid w:val="00D50E1E"/>
    <w:rsid w:val="00D61464"/>
    <w:rsid w:val="00D61FDC"/>
    <w:rsid w:val="00D62791"/>
    <w:rsid w:val="00D64208"/>
    <w:rsid w:val="00D7561E"/>
    <w:rsid w:val="00D85130"/>
    <w:rsid w:val="00D9386F"/>
    <w:rsid w:val="00D979D8"/>
    <w:rsid w:val="00DC2568"/>
    <w:rsid w:val="00DC6970"/>
    <w:rsid w:val="00DD3D75"/>
    <w:rsid w:val="00DD47AC"/>
    <w:rsid w:val="00DE66E9"/>
    <w:rsid w:val="00DF439F"/>
    <w:rsid w:val="00E023EF"/>
    <w:rsid w:val="00E0798B"/>
    <w:rsid w:val="00E12123"/>
    <w:rsid w:val="00E17DFC"/>
    <w:rsid w:val="00E20973"/>
    <w:rsid w:val="00E30830"/>
    <w:rsid w:val="00E315EB"/>
    <w:rsid w:val="00E44307"/>
    <w:rsid w:val="00E450BF"/>
    <w:rsid w:val="00E55AC8"/>
    <w:rsid w:val="00E6746E"/>
    <w:rsid w:val="00E775E9"/>
    <w:rsid w:val="00E91B83"/>
    <w:rsid w:val="00EA1481"/>
    <w:rsid w:val="00EA1FE4"/>
    <w:rsid w:val="00EA32C3"/>
    <w:rsid w:val="00EB7491"/>
    <w:rsid w:val="00ED1202"/>
    <w:rsid w:val="00EF1136"/>
    <w:rsid w:val="00EF1480"/>
    <w:rsid w:val="00EF6528"/>
    <w:rsid w:val="00F02C49"/>
    <w:rsid w:val="00F03018"/>
    <w:rsid w:val="00F30251"/>
    <w:rsid w:val="00F31A6A"/>
    <w:rsid w:val="00F31DCC"/>
    <w:rsid w:val="00F337A0"/>
    <w:rsid w:val="00F43259"/>
    <w:rsid w:val="00F47CAF"/>
    <w:rsid w:val="00F514DC"/>
    <w:rsid w:val="00F56D2F"/>
    <w:rsid w:val="00F6071B"/>
    <w:rsid w:val="00F62AFF"/>
    <w:rsid w:val="00F72F50"/>
    <w:rsid w:val="00FA19CA"/>
    <w:rsid w:val="00FA4399"/>
    <w:rsid w:val="00FA7F39"/>
    <w:rsid w:val="00FB7A66"/>
    <w:rsid w:val="00FC4D93"/>
    <w:rsid w:val="00FC5F39"/>
    <w:rsid w:val="00FD4B6E"/>
    <w:rsid w:val="00FD5133"/>
    <w:rsid w:val="00FE10DC"/>
    <w:rsid w:val="00FE3A80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3CA23"/>
  <w15:chartTrackingRefBased/>
  <w15:docId w15:val="{53E5BC7F-3A55-4F52-9F2A-17E9CA4C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65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1">
    <w:name w:val="Bez saraksta1"/>
    <w:next w:val="NoList"/>
    <w:uiPriority w:val="99"/>
    <w:semiHidden/>
    <w:unhideWhenUsed/>
    <w:rsid w:val="000B0726"/>
  </w:style>
  <w:style w:type="paragraph" w:customStyle="1" w:styleId="Parasts">
    <w:name w:val="Parasts"/>
    <w:rsid w:val="00196F75"/>
    <w:pPr>
      <w:suppressAutoHyphens/>
      <w:autoSpaceDN w:val="0"/>
    </w:pPr>
    <w:rPr>
      <w:rFonts w:ascii="Dutch TL" w:hAnsi="Dutch TL"/>
      <w:sz w:val="24"/>
      <w:szCs w:val="24"/>
    </w:rPr>
  </w:style>
  <w:style w:type="character" w:customStyle="1" w:styleId="Noklusjumarindkopasfonts">
    <w:name w:val="Noklusējuma rindkopas fonts"/>
    <w:rsid w:val="00196F75"/>
  </w:style>
  <w:style w:type="paragraph" w:customStyle="1" w:styleId="Sarakstarindkopa">
    <w:name w:val="Saraksta rindkopa"/>
    <w:basedOn w:val="Parasts"/>
    <w:rsid w:val="00196F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.vsiltums@vents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5647</Words>
  <Characters>3219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8849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2</cp:revision>
  <cp:lastPrinted>2026-06-08T08:41:00Z</cp:lastPrinted>
  <dcterms:created xsi:type="dcterms:W3CDTF">2026-06-08T08:42:00Z</dcterms:created>
  <dcterms:modified xsi:type="dcterms:W3CDTF">2026-06-08T08:42:00Z</dcterms:modified>
</cp:coreProperties>
</file>