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C661F" w14:textId="77777777" w:rsidR="006776C6" w:rsidRPr="00705EDA" w:rsidRDefault="006776C6" w:rsidP="00A822FC">
      <w:pPr>
        <w:spacing w:after="0" w:line="240" w:lineRule="auto"/>
        <w:jc w:val="right"/>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2.Pielikums</w:t>
      </w:r>
    </w:p>
    <w:p w14:paraId="00C6B8DD" w14:textId="77777777" w:rsidR="006776C6" w:rsidRPr="00705EDA" w:rsidRDefault="006776C6" w:rsidP="00A822FC">
      <w:pPr>
        <w:spacing w:after="0" w:line="240" w:lineRule="auto"/>
        <w:rPr>
          <w:rFonts w:ascii="Times New Roman" w:hAnsi="Times New Roman" w:cs="Times New Roman"/>
          <w:b/>
          <w:kern w:val="0"/>
          <w:lang w:eastAsia="lv-LV"/>
          <w14:ligatures w14:val="none"/>
        </w:rPr>
      </w:pPr>
    </w:p>
    <w:p w14:paraId="62AEA4AA" w14:textId="77777777" w:rsidR="006776C6" w:rsidRPr="00705EDA" w:rsidRDefault="006776C6" w:rsidP="00A822FC">
      <w:pPr>
        <w:spacing w:after="0" w:line="240" w:lineRule="auto"/>
        <w:jc w:val="center"/>
        <w:rPr>
          <w:rFonts w:ascii="Times New Roman" w:hAnsi="Times New Roman" w:cs="Times New Roman"/>
          <w:b/>
          <w:kern w:val="0"/>
          <w:lang w:eastAsia="lv-LV"/>
          <w14:ligatures w14:val="none"/>
        </w:rPr>
      </w:pPr>
    </w:p>
    <w:p w14:paraId="60EFF84E" w14:textId="77777777" w:rsidR="006776C6" w:rsidRPr="00705EDA" w:rsidRDefault="006776C6" w:rsidP="00A822FC">
      <w:pPr>
        <w:spacing w:after="0" w:line="240" w:lineRule="auto"/>
        <w:jc w:val="center"/>
        <w:rPr>
          <w:rFonts w:ascii="Times New Roman" w:hAnsi="Times New Roman" w:cs="Times New Roman"/>
          <w:b/>
          <w:kern w:val="0"/>
          <w:lang w:eastAsia="lv-LV"/>
          <w14:ligatures w14:val="none"/>
        </w:rPr>
      </w:pPr>
      <w:r w:rsidRPr="00705EDA">
        <w:rPr>
          <w:rFonts w:ascii="Times New Roman" w:hAnsi="Times New Roman" w:cs="Times New Roman"/>
          <w:b/>
          <w:kern w:val="0"/>
          <w:lang w:eastAsia="lv-LV"/>
          <w14:ligatures w14:val="none"/>
        </w:rPr>
        <w:t>DARBA UZDEVUMS</w:t>
      </w:r>
    </w:p>
    <w:p w14:paraId="7115B8E0" w14:textId="77777777" w:rsidR="006776C6" w:rsidRPr="00705EDA" w:rsidRDefault="006776C6" w:rsidP="00A822FC">
      <w:pPr>
        <w:spacing w:after="0" w:line="240" w:lineRule="auto"/>
        <w:jc w:val="center"/>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 xml:space="preserve">Ventas </w:t>
      </w:r>
      <w:r w:rsidRPr="00705EDA">
        <w:rPr>
          <w:rFonts w:ascii="Times New Roman" w:hAnsi="Times New Roman" w:cs="Times New Roman"/>
          <w:b/>
          <w:kern w:val="0"/>
          <w:lang w:eastAsia="lv-LV"/>
          <w14:ligatures w14:val="none"/>
        </w:rPr>
        <w:t xml:space="preserve">kreisā un labā krasta savienojošā posma </w:t>
      </w:r>
      <w:r w:rsidRPr="00705EDA">
        <w:rPr>
          <w:rFonts w:ascii="Times New Roman" w:hAnsi="Times New Roman" w:cs="Times New Roman"/>
          <w:b/>
          <w:bCs/>
          <w:kern w:val="0"/>
          <w:lang w:eastAsia="lv-LV"/>
          <w14:ligatures w14:val="none"/>
        </w:rPr>
        <w:t>projektēšana un izbūve</w:t>
      </w:r>
    </w:p>
    <w:p w14:paraId="696262D5" w14:textId="77777777" w:rsidR="006776C6" w:rsidRPr="00705EDA" w:rsidRDefault="006776C6" w:rsidP="00A822FC">
      <w:pPr>
        <w:spacing w:after="0" w:line="240" w:lineRule="auto"/>
        <w:rPr>
          <w:rFonts w:ascii="Times New Roman" w:hAnsi="Times New Roman" w:cs="Times New Roman"/>
          <w:b/>
          <w:bCs/>
          <w:kern w:val="0"/>
          <w:lang w:eastAsia="lv-LV"/>
          <w14:ligatures w14:val="none"/>
        </w:rPr>
      </w:pPr>
    </w:p>
    <w:p w14:paraId="7E767026" w14:textId="77777777" w:rsidR="006776C6" w:rsidRPr="00705EDA" w:rsidRDefault="006776C6"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1. Esošā situācija</w:t>
      </w:r>
      <w:r w:rsidR="00BE0C22" w:rsidRPr="00705EDA">
        <w:rPr>
          <w:rFonts w:ascii="Times New Roman" w:hAnsi="Times New Roman" w:cs="Times New Roman"/>
          <w:b/>
          <w:bCs/>
          <w:kern w:val="0"/>
          <w:lang w:eastAsia="lv-LV"/>
          <w14:ligatures w14:val="none"/>
        </w:rPr>
        <w:t xml:space="preserve"> un </w:t>
      </w:r>
      <w:r w:rsidR="005E094F" w:rsidRPr="00705EDA">
        <w:rPr>
          <w:rFonts w:ascii="Times New Roman" w:hAnsi="Times New Roman" w:cs="Times New Roman"/>
          <w:b/>
          <w:bCs/>
          <w:kern w:val="0"/>
          <w:lang w:eastAsia="lv-LV"/>
          <w14:ligatures w14:val="none"/>
        </w:rPr>
        <w:t>vispārēja informācija</w:t>
      </w:r>
    </w:p>
    <w:p w14:paraId="20B95BCA" w14:textId="3EC12AF2" w:rsidR="006776C6" w:rsidRPr="00705EDA" w:rsidRDefault="006776C6" w:rsidP="00A822FC">
      <w:pPr>
        <w:autoSpaceDN w:val="0"/>
        <w:spacing w:after="0" w:line="240" w:lineRule="auto"/>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 xml:space="preserve">Ventspils pilsētas siltumapgāde tiek nodrošināta ar divām atsevišķām </w:t>
      </w:r>
      <w:r w:rsidR="00A945EE">
        <w:rPr>
          <w:rFonts w:ascii="Times New Roman" w:eastAsia="Times New Roman" w:hAnsi="Times New Roman" w:cs="Times New Roman"/>
          <w:kern w:val="28"/>
          <w:lang w:eastAsia="lv-LV"/>
          <w14:ligatures w14:val="none"/>
        </w:rPr>
        <w:t xml:space="preserve">centralizētās siltumapgādes (turpmāk – </w:t>
      </w:r>
      <w:r w:rsidRPr="00705EDA">
        <w:rPr>
          <w:rFonts w:ascii="Times New Roman" w:eastAsia="Times New Roman" w:hAnsi="Times New Roman" w:cs="Times New Roman"/>
          <w:kern w:val="28"/>
          <w:lang w:eastAsia="lv-LV"/>
          <w14:ligatures w14:val="none"/>
        </w:rPr>
        <w:t>CSA</w:t>
      </w:r>
      <w:r w:rsidR="00A945EE">
        <w:rPr>
          <w:rFonts w:ascii="Times New Roman" w:eastAsia="Times New Roman" w:hAnsi="Times New Roman" w:cs="Times New Roman"/>
          <w:kern w:val="28"/>
          <w:lang w:eastAsia="lv-LV"/>
          <w14:ligatures w14:val="none"/>
        </w:rPr>
        <w:t>)</w:t>
      </w:r>
      <w:r w:rsidRPr="00705EDA">
        <w:rPr>
          <w:rFonts w:ascii="Times New Roman" w:eastAsia="Times New Roman" w:hAnsi="Times New Roman" w:cs="Times New Roman"/>
          <w:kern w:val="28"/>
          <w:lang w:eastAsia="lv-LV"/>
          <w14:ligatures w14:val="none"/>
        </w:rPr>
        <w:t xml:space="preserve"> sistēmām:</w:t>
      </w:r>
    </w:p>
    <w:p w14:paraId="02032323" w14:textId="77777777" w:rsidR="006776C6" w:rsidRPr="00705EDA" w:rsidRDefault="006776C6" w:rsidP="00A822FC">
      <w:pPr>
        <w:numPr>
          <w:ilvl w:val="0"/>
          <w:numId w:val="3"/>
        </w:numPr>
        <w:autoSpaceDN w:val="0"/>
        <w:spacing w:after="0" w:line="240" w:lineRule="auto"/>
        <w:ind w:left="567" w:hanging="283"/>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Ventas upes kreisā krasta CSA (kreisā krasta CSA) siltumenerģija tiek nodrošināta no siltumavota Brīvības ielā 38, Ventspilī;</w:t>
      </w:r>
    </w:p>
    <w:p w14:paraId="4D67A585" w14:textId="77777777" w:rsidR="006776C6" w:rsidRPr="00705EDA" w:rsidRDefault="006776C6" w:rsidP="00A822FC">
      <w:pPr>
        <w:numPr>
          <w:ilvl w:val="0"/>
          <w:numId w:val="3"/>
        </w:numPr>
        <w:autoSpaceDN w:val="0"/>
        <w:spacing w:after="0" w:line="240" w:lineRule="auto"/>
        <w:ind w:left="567" w:hanging="283"/>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Ventas upes labajā krastā  (labā krasta CSA) siltumenerģija tiek nodrošināta no siltumavota Talsu ielā 69, Ventspilī.</w:t>
      </w:r>
    </w:p>
    <w:p w14:paraId="1C45B4D0" w14:textId="77777777" w:rsidR="006776C6" w:rsidRPr="00705EDA" w:rsidRDefault="006776C6" w:rsidP="00A822FC">
      <w:pPr>
        <w:spacing w:after="0" w:line="240" w:lineRule="auto"/>
        <w:rPr>
          <w:rFonts w:ascii="Times New Roman" w:hAnsi="Times New Roman" w:cs="Times New Roman"/>
          <w:bCs/>
          <w:kern w:val="0"/>
          <w:lang w:eastAsia="lv-LV"/>
          <w14:ligatures w14:val="none"/>
        </w:rPr>
      </w:pPr>
    </w:p>
    <w:p w14:paraId="393663B5" w14:textId="77777777" w:rsidR="006776C6" w:rsidRPr="00705EDA" w:rsidRDefault="006776C6" w:rsidP="00A822FC">
      <w:pPr>
        <w:autoSpaceDN w:val="0"/>
        <w:spacing w:after="0" w:line="240" w:lineRule="auto"/>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 xml:space="preserve">Balstoties uz esošās situācijas analīzi, tehnoloģiju analīzi, investīciju apmēru un tehnoloģiju savietojamības iespējām, kā ekonomiski pamatotākais un no klimatneitralitātes viedokļa ilgtspējīgākais risinājums tiek uzskatīts Ventspils abu CSA zonu apvienošana, izbūvējot Ventas upes siltumtīklu šķērsojumu ar rūpnieciski izolētām caurulēm </w:t>
      </w:r>
      <w:r w:rsidRPr="00705EDA">
        <w:rPr>
          <w:rFonts w:ascii="Times New Roman" w:eastAsia="Times New Roman" w:hAnsi="Times New Roman" w:cs="Times New Roman"/>
          <w:b/>
          <w:bCs/>
          <w:kern w:val="28"/>
          <w:lang w:eastAsia="lv-LV"/>
          <w14:ligatures w14:val="none"/>
        </w:rPr>
        <w:t>no pieslēguma punkta A Ventas upes kreisajā krastā līdz pieslēguma punktam B Ventas upes labajā krastā</w:t>
      </w:r>
      <w:r w:rsidRPr="00705EDA">
        <w:rPr>
          <w:rFonts w:ascii="Times New Roman" w:eastAsia="Times New Roman" w:hAnsi="Times New Roman" w:cs="Times New Roman"/>
          <w:kern w:val="28"/>
          <w:lang w:eastAsia="lv-LV"/>
          <w14:ligatures w14:val="none"/>
        </w:rPr>
        <w:t>.</w:t>
      </w:r>
    </w:p>
    <w:p w14:paraId="769BEFEA" w14:textId="77777777" w:rsidR="006776C6" w:rsidRPr="00705EDA" w:rsidRDefault="006776C6" w:rsidP="00A822FC">
      <w:pPr>
        <w:autoSpaceDN w:val="0"/>
        <w:spacing w:after="0" w:line="240" w:lineRule="auto"/>
        <w:jc w:val="both"/>
        <w:rPr>
          <w:rFonts w:ascii="Times New Roman" w:eastAsia="Times New Roman" w:hAnsi="Times New Roman" w:cs="Times New Roman"/>
          <w:kern w:val="28"/>
          <w:lang w:eastAsia="lv-LV"/>
          <w14:ligatures w14:val="none"/>
        </w:rPr>
      </w:pPr>
    </w:p>
    <w:p w14:paraId="574FEA0E" w14:textId="77777777" w:rsidR="006776C6" w:rsidRPr="00705EDA" w:rsidRDefault="006776C6" w:rsidP="00A822FC">
      <w:pPr>
        <w:autoSpaceDN w:val="0"/>
        <w:spacing w:after="0" w:line="240" w:lineRule="auto"/>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Risinājums ietver:</w:t>
      </w:r>
    </w:p>
    <w:p w14:paraId="2FD2F347" w14:textId="4283E0D4" w:rsidR="006776C6" w:rsidRPr="00705EDA" w:rsidRDefault="006776C6" w:rsidP="000D26BE">
      <w:pPr>
        <w:widowControl w:val="0"/>
        <w:numPr>
          <w:ilvl w:val="1"/>
          <w:numId w:val="1"/>
        </w:numPr>
        <w:overflowPunct w:val="0"/>
        <w:autoSpaceDE w:val="0"/>
        <w:autoSpaceDN w:val="0"/>
        <w:adjustRightInd w:val="0"/>
        <w:spacing w:after="0" w:line="240" w:lineRule="auto"/>
        <w:ind w:left="567" w:hanging="283"/>
        <w:jc w:val="both"/>
        <w:rPr>
          <w:rFonts w:ascii="Times New Roman" w:eastAsia="Times New Roman" w:hAnsi="Times New Roman" w:cs="Times New Roman"/>
          <w:b/>
          <w:bCs/>
          <w:kern w:val="28"/>
          <w:lang w:eastAsia="lv-LV"/>
          <w14:ligatures w14:val="none"/>
        </w:rPr>
      </w:pPr>
      <w:r w:rsidRPr="00705EDA">
        <w:rPr>
          <w:rFonts w:ascii="Times New Roman" w:eastAsia="Times New Roman" w:hAnsi="Times New Roman" w:cs="Times New Roman"/>
          <w:b/>
          <w:bCs/>
          <w:kern w:val="28"/>
          <w:lang w:eastAsia="lv-LV"/>
          <w14:ligatures w14:val="none"/>
        </w:rPr>
        <w:t>apvienot labā krasta CSA un kreisā krasta CSA sistēmas, zem Ventas upes izbūvējot savienojošo siltumtrasi ar divām rūpnieciski izolētām siltumapgādes caurulēm ar iekšējo diametru vismaz DN400</w:t>
      </w:r>
      <w:r w:rsidR="004F740B">
        <w:rPr>
          <w:rFonts w:ascii="Times New Roman" w:eastAsia="Times New Roman" w:hAnsi="Times New Roman" w:cs="Times New Roman"/>
          <w:b/>
          <w:bCs/>
          <w:kern w:val="28"/>
          <w:lang w:eastAsia="lv-LV"/>
          <w14:ligatures w14:val="none"/>
        </w:rPr>
        <w:t xml:space="preserve"> (kā alternatīvie risinājumi tiek izskatīti</w:t>
      </w:r>
      <w:r w:rsidR="00913B43" w:rsidRPr="00705EDA">
        <w:rPr>
          <w:rFonts w:ascii="Times New Roman" w:eastAsia="Times New Roman" w:hAnsi="Times New Roman" w:cs="Times New Roman"/>
          <w:b/>
          <w:bCs/>
          <w:kern w:val="28"/>
          <w:lang w:eastAsia="lv-LV"/>
          <w14:ligatures w14:val="none"/>
        </w:rPr>
        <w:t xml:space="preserve"> cauruļvad</w:t>
      </w:r>
      <w:r w:rsidR="004F740B">
        <w:rPr>
          <w:rFonts w:ascii="Times New Roman" w:eastAsia="Times New Roman" w:hAnsi="Times New Roman" w:cs="Times New Roman"/>
          <w:b/>
          <w:bCs/>
          <w:kern w:val="28"/>
          <w:lang w:eastAsia="lv-LV"/>
          <w14:ligatures w14:val="none"/>
        </w:rPr>
        <w:t>i</w:t>
      </w:r>
      <w:r w:rsidR="00913B43" w:rsidRPr="00705EDA">
        <w:rPr>
          <w:rFonts w:ascii="Times New Roman" w:eastAsia="Times New Roman" w:hAnsi="Times New Roman" w:cs="Times New Roman"/>
          <w:b/>
          <w:bCs/>
          <w:kern w:val="28"/>
          <w:lang w:eastAsia="lv-LV"/>
          <w14:ligatures w14:val="none"/>
        </w:rPr>
        <w:t xml:space="preserve"> ar iekšējo diametru DN350</w:t>
      </w:r>
      <w:r w:rsidR="004F740B">
        <w:rPr>
          <w:rFonts w:ascii="Times New Roman" w:eastAsia="Times New Roman" w:hAnsi="Times New Roman" w:cs="Times New Roman"/>
          <w:b/>
          <w:bCs/>
          <w:kern w:val="28"/>
          <w:lang w:eastAsia="lv-LV"/>
          <w14:ligatures w14:val="none"/>
        </w:rPr>
        <w:t xml:space="preserve"> </w:t>
      </w:r>
      <w:r w:rsidR="004F740B">
        <w:rPr>
          <w:rFonts w:ascii="Times New Roman" w:eastAsia="Times New Roman" w:hAnsi="Times New Roman" w:cs="Times New Roman"/>
          <w:b/>
          <w:bCs/>
          <w:color w:val="FF0000"/>
          <w:kern w:val="28"/>
          <w:lang w:eastAsia="lv-LV"/>
          <w14:ligatures w14:val="none"/>
        </w:rPr>
        <w:t xml:space="preserve">un </w:t>
      </w:r>
      <w:r w:rsidR="000D26BE">
        <w:rPr>
          <w:rFonts w:ascii="Times New Roman" w:eastAsia="Times New Roman" w:hAnsi="Times New Roman" w:cs="Times New Roman"/>
          <w:b/>
          <w:bCs/>
          <w:color w:val="FF0000"/>
          <w:kern w:val="28"/>
          <w:lang w:eastAsia="lv-LV"/>
          <w14:ligatures w14:val="none"/>
        </w:rPr>
        <w:t xml:space="preserve">DN250 vai analogs risinājums, </w:t>
      </w:r>
      <w:r w:rsidR="000D26BE" w:rsidRPr="000D26BE">
        <w:rPr>
          <w:rFonts w:ascii="Times New Roman" w:eastAsia="Times New Roman" w:hAnsi="Times New Roman" w:cs="Times New Roman"/>
          <w:b/>
          <w:bCs/>
          <w:color w:val="FF0000"/>
          <w:kern w:val="28"/>
          <w:lang w:eastAsia="lv-LV"/>
          <w14:ligatures w14:val="none"/>
        </w:rPr>
        <w:t>lai pārvadītu 12MW siltumenerģiju</w:t>
      </w:r>
      <w:r w:rsidR="00913B43" w:rsidRPr="00705EDA">
        <w:rPr>
          <w:rFonts w:ascii="Times New Roman" w:eastAsia="Times New Roman" w:hAnsi="Times New Roman" w:cs="Times New Roman"/>
          <w:b/>
          <w:bCs/>
          <w:kern w:val="28"/>
          <w:lang w:eastAsia="lv-LV"/>
          <w14:ligatures w14:val="none"/>
        </w:rPr>
        <w:t>)</w:t>
      </w:r>
      <w:r w:rsidR="00421A0C" w:rsidRPr="00705EDA">
        <w:rPr>
          <w:rFonts w:ascii="Times New Roman" w:eastAsia="Times New Roman" w:hAnsi="Times New Roman" w:cs="Times New Roman"/>
          <w:b/>
          <w:bCs/>
          <w:kern w:val="28"/>
          <w:lang w:eastAsia="lv-LV"/>
          <w14:ligatures w14:val="none"/>
        </w:rPr>
        <w:t xml:space="preserve"> – orientējošais trasējums no Punkta A līdz Punktam B</w:t>
      </w:r>
      <w:r w:rsidRPr="00705EDA">
        <w:rPr>
          <w:rFonts w:ascii="Times New Roman" w:eastAsia="Times New Roman" w:hAnsi="Times New Roman" w:cs="Times New Roman"/>
          <w:b/>
          <w:bCs/>
          <w:kern w:val="28"/>
          <w:lang w:eastAsia="lv-LV"/>
          <w14:ligatures w14:val="none"/>
        </w:rPr>
        <w:t>;</w:t>
      </w:r>
    </w:p>
    <w:p w14:paraId="4ACBBC9D" w14:textId="0904E94B" w:rsidR="006776C6" w:rsidRPr="00705EDA" w:rsidRDefault="006776C6" w:rsidP="00A822FC">
      <w:pPr>
        <w:widowControl w:val="0"/>
        <w:numPr>
          <w:ilvl w:val="1"/>
          <w:numId w:val="1"/>
        </w:numPr>
        <w:overflowPunct w:val="0"/>
        <w:autoSpaceDE w:val="0"/>
        <w:autoSpaceDN w:val="0"/>
        <w:adjustRightInd w:val="0"/>
        <w:spacing w:after="0" w:line="240" w:lineRule="auto"/>
        <w:ind w:left="567" w:hanging="283"/>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izbūvēt maģistrālo siltumtrasi no Ventas upes šķērsojuma savienojošās siltumtrases vietas labajā krastā līdz esošajai maģistrālajai siltumtrasei, kas pieslēgta siltumavotam Talsu ielā 69, Ventspilī</w:t>
      </w:r>
      <w:r w:rsidR="00421A0C" w:rsidRPr="00705EDA">
        <w:rPr>
          <w:rFonts w:ascii="Times New Roman" w:eastAsia="Times New Roman" w:hAnsi="Times New Roman" w:cs="Times New Roman"/>
          <w:kern w:val="28"/>
          <w:lang w:eastAsia="lv-LV"/>
          <w14:ligatures w14:val="none"/>
        </w:rPr>
        <w:t xml:space="preserve"> – orientējošais trasējums no Punkta B līdz Punktam C</w:t>
      </w:r>
      <w:r w:rsidRPr="00705EDA">
        <w:rPr>
          <w:rFonts w:ascii="Times New Roman" w:eastAsia="Times New Roman" w:hAnsi="Times New Roman" w:cs="Times New Roman"/>
          <w:kern w:val="28"/>
          <w:lang w:eastAsia="lv-LV"/>
          <w14:ligatures w14:val="none"/>
        </w:rPr>
        <w:t>;</w:t>
      </w:r>
    </w:p>
    <w:p w14:paraId="050FBA5D" w14:textId="2BEB142B" w:rsidR="006776C6" w:rsidRPr="00705EDA" w:rsidRDefault="006776C6" w:rsidP="00A822FC">
      <w:pPr>
        <w:widowControl w:val="0"/>
        <w:numPr>
          <w:ilvl w:val="1"/>
          <w:numId w:val="1"/>
        </w:numPr>
        <w:overflowPunct w:val="0"/>
        <w:autoSpaceDE w:val="0"/>
        <w:autoSpaceDN w:val="0"/>
        <w:adjustRightInd w:val="0"/>
        <w:spacing w:after="0" w:line="240" w:lineRule="auto"/>
        <w:ind w:left="567" w:hanging="283"/>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kern w:val="28"/>
          <w:lang w:eastAsia="lv-LV"/>
          <w14:ligatures w14:val="none"/>
        </w:rPr>
        <w:t>pievienot Ventas upes šķērsojuma savienojošo siltumtrasi kreisā krasta CSA maģistrālajai siltumtrasei</w:t>
      </w:r>
      <w:r w:rsidR="00421A0C" w:rsidRPr="00705EDA">
        <w:rPr>
          <w:rFonts w:ascii="Times New Roman" w:eastAsia="Times New Roman" w:hAnsi="Times New Roman" w:cs="Times New Roman"/>
          <w:kern w:val="28"/>
          <w:lang w:eastAsia="lv-LV"/>
          <w14:ligatures w14:val="none"/>
        </w:rPr>
        <w:t xml:space="preserve"> – orientējošā pieslēguma vietā Punktā A</w:t>
      </w:r>
      <w:r w:rsidRPr="00705EDA">
        <w:rPr>
          <w:rFonts w:ascii="Times New Roman" w:eastAsia="Times New Roman" w:hAnsi="Times New Roman" w:cs="Times New Roman"/>
          <w:kern w:val="28"/>
          <w:lang w:eastAsia="lv-LV"/>
          <w14:ligatures w14:val="none"/>
        </w:rPr>
        <w:t>.</w:t>
      </w:r>
    </w:p>
    <w:p w14:paraId="476D47C5" w14:textId="77D8091A" w:rsidR="006776C6" w:rsidRPr="00705EDA" w:rsidRDefault="00421A0C" w:rsidP="00A822FC">
      <w:pPr>
        <w:autoSpaceDN w:val="0"/>
        <w:spacing w:after="0" w:line="240" w:lineRule="auto"/>
        <w:jc w:val="center"/>
        <w:rPr>
          <w:rFonts w:ascii="Times New Roman" w:eastAsia="Times New Roman" w:hAnsi="Times New Roman" w:cs="Times New Roman"/>
          <w:bCs/>
          <w:kern w:val="28"/>
          <w:lang w:eastAsia="lv-LV"/>
          <w14:ligatures w14:val="none"/>
        </w:rPr>
      </w:pPr>
      <w:r w:rsidRPr="00705EDA">
        <w:rPr>
          <w:noProof/>
          <w:lang w:eastAsia="lv-LV"/>
        </w:rPr>
        <w:drawing>
          <wp:inline distT="0" distB="0" distL="0" distR="0" wp14:anchorId="47D089EE" wp14:editId="4DC60E82">
            <wp:extent cx="4385835" cy="4285028"/>
            <wp:effectExtent l="0" t="0" r="0" b="1270"/>
            <wp:docPr id="126139778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9610" cy="4288717"/>
                    </a:xfrm>
                    <a:prstGeom prst="rect">
                      <a:avLst/>
                    </a:prstGeom>
                    <a:noFill/>
                    <a:ln>
                      <a:noFill/>
                    </a:ln>
                  </pic:spPr>
                </pic:pic>
              </a:graphicData>
            </a:graphic>
          </wp:inline>
        </w:drawing>
      </w:r>
    </w:p>
    <w:p w14:paraId="46671D11" w14:textId="77777777" w:rsidR="006776C6" w:rsidRPr="00705EDA" w:rsidRDefault="006776C6" w:rsidP="00A822FC">
      <w:pPr>
        <w:spacing w:after="120" w:line="240" w:lineRule="auto"/>
        <w:jc w:val="both"/>
        <w:rPr>
          <w:rFonts w:ascii="Times New Roman" w:eastAsia="Times New Roman" w:hAnsi="Times New Roman" w:cs="Times New Roman"/>
          <w:b/>
          <w:bCs/>
          <w:color w:val="2E74B5"/>
          <w:kern w:val="0"/>
          <w:sz w:val="16"/>
          <w:szCs w:val="16"/>
          <w14:ligatures w14:val="none"/>
        </w:rPr>
      </w:pPr>
      <w:r w:rsidRPr="00705EDA">
        <w:rPr>
          <w:rFonts w:ascii="Times New Roman" w:eastAsia="Times New Roman" w:hAnsi="Times New Roman" w:cs="Times New Roman"/>
          <w:b/>
          <w:bCs/>
          <w:color w:val="2E74B5"/>
          <w:kern w:val="0"/>
          <w:sz w:val="16"/>
          <w:szCs w:val="16"/>
          <w14:ligatures w14:val="none"/>
        </w:rPr>
        <w:t>Attēls: Ventas šķērsojuma skice</w:t>
      </w:r>
    </w:p>
    <w:p w14:paraId="7CD30078" w14:textId="1E6ABD4F" w:rsidR="006776C6" w:rsidRPr="00705EDA" w:rsidRDefault="006776C6" w:rsidP="00837FAA">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lastRenderedPageBreak/>
        <w:t>Attēlā ar baltu raustītu līniju iezīmēts plānotais Ventas abu krastu savienojošais posms</w:t>
      </w:r>
      <w:r w:rsidR="00421A0C" w:rsidRPr="00705EDA">
        <w:rPr>
          <w:rFonts w:ascii="Times New Roman" w:eastAsia="Times New Roman" w:hAnsi="Times New Roman" w:cs="Times New Roman"/>
          <w:bCs/>
          <w:kern w:val="28"/>
          <w:lang w:eastAsia="lv-LV"/>
          <w14:ligatures w14:val="none"/>
        </w:rPr>
        <w:t xml:space="preserve"> (Punkts A – Punkts B)</w:t>
      </w:r>
      <w:r w:rsidRPr="00705EDA">
        <w:rPr>
          <w:rFonts w:ascii="Times New Roman" w:eastAsia="Times New Roman" w:hAnsi="Times New Roman" w:cs="Times New Roman"/>
          <w:bCs/>
          <w:kern w:val="28"/>
          <w:lang w:eastAsia="lv-LV"/>
          <w14:ligatures w14:val="none"/>
        </w:rPr>
        <w:t xml:space="preserve">, ar zaļu – plānotais siltumtrases </w:t>
      </w:r>
      <w:r w:rsidR="00421A0C" w:rsidRPr="00705EDA">
        <w:rPr>
          <w:rFonts w:ascii="Times New Roman" w:eastAsia="Times New Roman" w:hAnsi="Times New Roman" w:cs="Times New Roman"/>
          <w:bCs/>
          <w:kern w:val="28"/>
          <w:lang w:eastAsia="lv-LV"/>
          <w14:ligatures w14:val="none"/>
        </w:rPr>
        <w:t>pazemes bezkanāla izpildījumā</w:t>
      </w:r>
      <w:r w:rsidRPr="00705EDA">
        <w:rPr>
          <w:rFonts w:ascii="Times New Roman" w:eastAsia="Times New Roman" w:hAnsi="Times New Roman" w:cs="Times New Roman"/>
          <w:bCs/>
          <w:kern w:val="28"/>
          <w:lang w:eastAsia="lv-LV"/>
          <w14:ligatures w14:val="none"/>
        </w:rPr>
        <w:t xml:space="preserve"> posms 905 metru garumā, kas savienos Ventas šķērsojuma izejas punktu labajā krastā ar esošajiem labā krasta CSA siltumtīkliem</w:t>
      </w:r>
      <w:r w:rsidR="00421A0C" w:rsidRPr="00705EDA">
        <w:rPr>
          <w:rFonts w:ascii="Times New Roman" w:eastAsia="Times New Roman" w:hAnsi="Times New Roman" w:cs="Times New Roman"/>
          <w:bCs/>
          <w:kern w:val="28"/>
          <w:lang w:eastAsia="lv-LV"/>
          <w14:ligatures w14:val="none"/>
        </w:rPr>
        <w:t xml:space="preserve"> (Punkts B – Punkts C)</w:t>
      </w:r>
      <w:r w:rsidRPr="00705EDA">
        <w:rPr>
          <w:rFonts w:ascii="Times New Roman" w:eastAsia="Times New Roman" w:hAnsi="Times New Roman" w:cs="Times New Roman"/>
          <w:bCs/>
          <w:kern w:val="28"/>
          <w:lang w:eastAsia="lv-LV"/>
          <w14:ligatures w14:val="none"/>
        </w:rPr>
        <w:t>.</w:t>
      </w:r>
    </w:p>
    <w:p w14:paraId="45C5FFFE" w14:textId="77777777" w:rsidR="006776C6" w:rsidRPr="00705EDA" w:rsidRDefault="006776C6" w:rsidP="00837FAA">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Pasūtītāja rīcībā ir vairākas ģeoloģiskās izpētes gan abu krastu zonā ar dziļumu no 20 līdz 40 metriem,</w:t>
      </w:r>
      <w:r w:rsidR="00913B43" w:rsidRPr="00705EDA">
        <w:rPr>
          <w:rFonts w:ascii="Times New Roman" w:hAnsi="Times New Roman" w:cs="Times New Roman"/>
          <w:bCs/>
          <w:kern w:val="0"/>
          <w:lang w:eastAsia="lv-LV"/>
          <w14:ligatures w14:val="none"/>
        </w:rPr>
        <w:t xml:space="preserve"> </w:t>
      </w:r>
      <w:r w:rsidRPr="00705EDA">
        <w:rPr>
          <w:rFonts w:ascii="Times New Roman" w:hAnsi="Times New Roman" w:cs="Times New Roman"/>
          <w:bCs/>
          <w:kern w:val="0"/>
          <w:lang w:eastAsia="lv-LV"/>
          <w14:ligatures w14:val="none"/>
        </w:rPr>
        <w:t>gan pašā kanālā ar dziļumu līdz 30 m.</w:t>
      </w:r>
    </w:p>
    <w:p w14:paraId="57FA8B9D" w14:textId="77777777" w:rsidR="00913B43" w:rsidRPr="00705EDA" w:rsidRDefault="00913B43" w:rsidP="00A822FC">
      <w:pPr>
        <w:spacing w:after="0" w:line="240" w:lineRule="auto"/>
        <w:rPr>
          <w:rFonts w:ascii="Times New Roman" w:hAnsi="Times New Roman" w:cs="Times New Roman"/>
          <w:bCs/>
          <w:kern w:val="0"/>
          <w:lang w:eastAsia="lv-LV"/>
          <w14:ligatures w14:val="none"/>
        </w:rPr>
      </w:pPr>
    </w:p>
    <w:p w14:paraId="41CAE5CB" w14:textId="77777777" w:rsidR="00525B45" w:rsidRPr="00705EDA" w:rsidRDefault="00525B45" w:rsidP="00A822FC">
      <w:pPr>
        <w:pStyle w:val="ListParagraph"/>
        <w:numPr>
          <w:ilvl w:val="1"/>
          <w:numId w:val="5"/>
        </w:numPr>
        <w:spacing w:after="0" w:line="240" w:lineRule="auto"/>
        <w:rPr>
          <w:rFonts w:ascii="Times New Roman" w:hAnsi="Times New Roman" w:cs="Times New Roman"/>
          <w:b/>
          <w:bCs/>
          <w:kern w:val="0"/>
          <w:lang w:eastAsia="lv-LV"/>
          <w14:ligatures w14:val="none"/>
        </w:rPr>
      </w:pPr>
      <w:bookmarkStart w:id="0" w:name="_Toc170044704"/>
      <w:bookmarkStart w:id="1" w:name="_Toc170113334"/>
      <w:bookmarkStart w:id="2" w:name="_Toc239685517"/>
      <w:r w:rsidRPr="00705EDA">
        <w:rPr>
          <w:rFonts w:ascii="Times New Roman" w:hAnsi="Times New Roman" w:cs="Times New Roman"/>
          <w:b/>
          <w:bCs/>
          <w:kern w:val="0"/>
          <w:lang w:eastAsia="lv-LV"/>
          <w14:ligatures w14:val="none"/>
        </w:rPr>
        <w:t>Ēku un būvju sagaidāmais darba mūžs</w:t>
      </w:r>
      <w:bookmarkEnd w:id="0"/>
      <w:bookmarkEnd w:id="1"/>
      <w:bookmarkEnd w:id="2"/>
    </w:p>
    <w:p w14:paraId="1FDE7BD5" w14:textId="5806356D"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Uzņēmēja piedāvāto materiālu kvalitātei jāatbilst specifikācijā norādītajai – vai jābūt labākai. Ēku, būvju un iekārtu sagaidāmajam darba mūžam jāatbilst s</w:t>
      </w:r>
      <w:r w:rsidR="002A7CFE">
        <w:rPr>
          <w:rFonts w:ascii="Times New Roman" w:eastAsia="Times New Roman" w:hAnsi="Times New Roman" w:cs="Times New Roman"/>
          <w:bCs/>
          <w:kern w:val="28"/>
          <w:lang w:eastAsia="lv-LV"/>
          <w14:ligatures w14:val="none"/>
        </w:rPr>
        <w:t>ekojošajā tabulā uzskaitītajam:</w:t>
      </w:r>
    </w:p>
    <w:p w14:paraId="3541611D"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p>
    <w:p w14:paraId="28375AFF"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Nosaukums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Sagaidāmais mūža ilgums</w:t>
      </w:r>
    </w:p>
    <w:p w14:paraId="6EAAAAB9"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Cauruļvadu līnijas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25 gadi, savienojumā zem Ventas: 50 gadi</w:t>
      </w:r>
    </w:p>
    <w:p w14:paraId="24645CFE"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Būves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50 gadi</w:t>
      </w:r>
    </w:p>
    <w:p w14:paraId="39503166"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Mehāniskās iekārtas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15 gadi</w:t>
      </w:r>
    </w:p>
    <w:p w14:paraId="5483E793"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Elektriskās iekārtas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15 gadi</w:t>
      </w:r>
    </w:p>
    <w:p w14:paraId="6357E437" w14:textId="77777777" w:rsidR="006776C6" w:rsidRPr="00705EDA" w:rsidRDefault="006776C6" w:rsidP="00A822FC">
      <w:pPr>
        <w:spacing w:after="0" w:line="240" w:lineRule="auto"/>
        <w:rPr>
          <w:rFonts w:ascii="Times New Roman" w:hAnsi="Times New Roman" w:cs="Times New Roman"/>
          <w:bCs/>
          <w:kern w:val="0"/>
          <w:lang w:eastAsia="lv-LV"/>
          <w14:ligatures w14:val="none"/>
        </w:rPr>
      </w:pPr>
    </w:p>
    <w:p w14:paraId="3DDB0ED0" w14:textId="77777777" w:rsidR="00BD5687" w:rsidRPr="00705EDA" w:rsidRDefault="00BD5687" w:rsidP="00A822FC">
      <w:pPr>
        <w:pStyle w:val="Heading2"/>
        <w:numPr>
          <w:ilvl w:val="1"/>
          <w:numId w:val="5"/>
        </w:numPr>
        <w:spacing w:before="0" w:after="0" w:line="240" w:lineRule="auto"/>
        <w:rPr>
          <w:rFonts w:ascii="Times New Roman" w:eastAsiaTheme="minorHAnsi" w:hAnsi="Times New Roman" w:cs="Times New Roman"/>
          <w:b/>
          <w:bCs/>
          <w:color w:val="auto"/>
          <w:kern w:val="0"/>
          <w:sz w:val="22"/>
          <w:szCs w:val="22"/>
          <w:lang w:eastAsia="lv-LV"/>
          <w14:ligatures w14:val="none"/>
        </w:rPr>
      </w:pPr>
      <w:bookmarkStart w:id="3" w:name="_Toc170044702"/>
      <w:bookmarkStart w:id="4" w:name="_Toc170113332"/>
      <w:bookmarkStart w:id="5" w:name="_Toc239685518"/>
      <w:r w:rsidRPr="00705EDA">
        <w:rPr>
          <w:rFonts w:ascii="Times New Roman" w:eastAsiaTheme="minorHAnsi" w:hAnsi="Times New Roman" w:cs="Times New Roman"/>
          <w:b/>
          <w:bCs/>
          <w:color w:val="auto"/>
          <w:kern w:val="0"/>
          <w:sz w:val="22"/>
          <w:szCs w:val="22"/>
          <w:lang w:eastAsia="lv-LV"/>
          <w14:ligatures w14:val="none"/>
        </w:rPr>
        <w:t>Projekta un līguma nosacījumi</w:t>
      </w:r>
      <w:bookmarkEnd w:id="3"/>
      <w:bookmarkEnd w:id="4"/>
      <w:bookmarkEnd w:id="5"/>
    </w:p>
    <w:p w14:paraId="17D40C92" w14:textId="44B5F4EA" w:rsidR="00BD5687" w:rsidRDefault="00BD5687" w:rsidP="00A822FC">
      <w:pPr>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 xml:space="preserve">Līgums tiek īstenots atbilstoši „Conditions of Contract for Plant and Design-Build for Electrical and Mechanical Plant, and Building and Engineering Works, Designed by the Contractor” FIDIC 1999 (FIDIC Dzeltenā grāmata). Uzņēmējam pilnībā jāveic </w:t>
      </w:r>
      <w:r w:rsidR="00355BF4" w:rsidRPr="00705EDA">
        <w:rPr>
          <w:rFonts w:ascii="Times New Roman" w:eastAsia="Times New Roman" w:hAnsi="Times New Roman" w:cs="Times New Roman"/>
          <w:bCs/>
          <w:kern w:val="28"/>
          <w:lang w:eastAsia="lv-LV"/>
          <w14:ligatures w14:val="none"/>
        </w:rPr>
        <w:t>būv</w:t>
      </w:r>
      <w:r w:rsidRPr="00705EDA">
        <w:rPr>
          <w:rFonts w:ascii="Times New Roman" w:eastAsia="Times New Roman" w:hAnsi="Times New Roman" w:cs="Times New Roman"/>
          <w:bCs/>
          <w:kern w:val="28"/>
          <w:lang w:eastAsia="lv-LV"/>
          <w14:ligatures w14:val="none"/>
        </w:rPr>
        <w:t>projekta izstrāde</w:t>
      </w:r>
      <w:r w:rsidR="00355BF4" w:rsidRPr="00705EDA">
        <w:rPr>
          <w:rFonts w:ascii="Times New Roman" w:eastAsia="Times New Roman" w:hAnsi="Times New Roman" w:cs="Times New Roman"/>
          <w:bCs/>
          <w:kern w:val="28"/>
          <w:lang w:eastAsia="lv-LV"/>
          <w14:ligatures w14:val="none"/>
        </w:rPr>
        <w:t xml:space="preserve"> un autoruzraudzība būvniecības laikā</w:t>
      </w:r>
      <w:r w:rsidRPr="00705EDA">
        <w:rPr>
          <w:rFonts w:ascii="Times New Roman" w:eastAsia="Times New Roman" w:hAnsi="Times New Roman" w:cs="Times New Roman"/>
          <w:bCs/>
          <w:kern w:val="28"/>
          <w:lang w:eastAsia="lv-LV"/>
          <w14:ligatures w14:val="none"/>
        </w:rPr>
        <w:t>. Projekt</w:t>
      </w:r>
      <w:r w:rsidR="002A7CFE">
        <w:rPr>
          <w:rFonts w:ascii="Times New Roman" w:eastAsia="Times New Roman" w:hAnsi="Times New Roman" w:cs="Times New Roman"/>
          <w:bCs/>
          <w:kern w:val="28"/>
          <w:lang w:eastAsia="lv-LV"/>
          <w14:ligatures w14:val="none"/>
        </w:rPr>
        <w:t>a</w:t>
      </w:r>
      <w:r w:rsidRPr="00705EDA">
        <w:rPr>
          <w:rFonts w:ascii="Times New Roman" w:eastAsia="Times New Roman" w:hAnsi="Times New Roman" w:cs="Times New Roman"/>
          <w:bCs/>
          <w:kern w:val="28"/>
          <w:lang w:eastAsia="lv-LV"/>
          <w14:ligatures w14:val="none"/>
        </w:rPr>
        <w:t xml:space="preserve"> realizācijā jāizmanto progresīvākās pieejamās tehnoloģijas, izpildot visus Latvijā noteiktos būvnormatīvus.</w:t>
      </w:r>
    </w:p>
    <w:p w14:paraId="3CF2E9B2" w14:textId="77777777" w:rsidR="00BD5687" w:rsidRDefault="00BD5687" w:rsidP="00A822FC">
      <w:pPr>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 xml:space="preserve">Projekta kritēriji, kas izklāstīti šajā dokumentā ir uzskatāmi par orientējošiem. Uzņēmējs ir pilnībā atbildīgs par visu šajā dokumentā minēto projektēšanas parametru pārbaudi, un izstrādātā projekta pareizību. </w:t>
      </w:r>
    </w:p>
    <w:p w14:paraId="4DFC3565" w14:textId="4426BE94" w:rsidR="00BD5687" w:rsidRPr="00705EDA" w:rsidRDefault="00BD5687" w:rsidP="00A822FC">
      <w:pPr>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 xml:space="preserve">Izstrādājot </w:t>
      </w:r>
      <w:r w:rsidR="00355BF4" w:rsidRPr="00705EDA">
        <w:rPr>
          <w:rFonts w:ascii="Times New Roman" w:eastAsia="Times New Roman" w:hAnsi="Times New Roman" w:cs="Times New Roman"/>
          <w:bCs/>
          <w:kern w:val="28"/>
          <w:lang w:eastAsia="lv-LV"/>
          <w14:ligatures w14:val="none"/>
        </w:rPr>
        <w:t>būv</w:t>
      </w:r>
      <w:r w:rsidRPr="00705EDA">
        <w:rPr>
          <w:rFonts w:ascii="Times New Roman" w:eastAsia="Times New Roman" w:hAnsi="Times New Roman" w:cs="Times New Roman"/>
          <w:bCs/>
          <w:kern w:val="28"/>
          <w:lang w:eastAsia="lv-LV"/>
          <w14:ligatures w14:val="none"/>
        </w:rPr>
        <w:t xml:space="preserve">projektu, Uzņēmējam jānoskaidro un jāņem vērā visu iesaistīto valsts institūciju un </w:t>
      </w:r>
      <w:r w:rsidR="002A7CFE">
        <w:rPr>
          <w:rFonts w:ascii="Times New Roman" w:eastAsia="Times New Roman" w:hAnsi="Times New Roman" w:cs="Times New Roman"/>
          <w:bCs/>
          <w:kern w:val="28"/>
          <w:lang w:eastAsia="lv-LV"/>
          <w14:ligatures w14:val="none"/>
        </w:rPr>
        <w:t>citu iesaistīto pu</w:t>
      </w:r>
      <w:r w:rsidR="00B951F5" w:rsidRPr="00705EDA">
        <w:rPr>
          <w:rFonts w:ascii="Times New Roman" w:eastAsia="Times New Roman" w:hAnsi="Times New Roman" w:cs="Times New Roman"/>
          <w:bCs/>
          <w:kern w:val="28"/>
          <w:lang w:eastAsia="lv-LV"/>
          <w14:ligatures w14:val="none"/>
        </w:rPr>
        <w:t>šu</w:t>
      </w:r>
      <w:r w:rsidRPr="00705EDA">
        <w:rPr>
          <w:rFonts w:ascii="Times New Roman" w:eastAsia="Times New Roman" w:hAnsi="Times New Roman" w:cs="Times New Roman"/>
          <w:bCs/>
          <w:kern w:val="28"/>
          <w:lang w:eastAsia="lv-LV"/>
          <w14:ligatures w14:val="none"/>
        </w:rPr>
        <w:t xml:space="preserve"> noteiktās prasības. Uzņēmējs ir atbildīgs par likumdošanā noteikto atļauju un saskaņojumu saņemšanu.</w:t>
      </w:r>
    </w:p>
    <w:p w14:paraId="5F993476" w14:textId="77777777" w:rsidR="00BD5687" w:rsidRPr="00705EDA" w:rsidRDefault="00BD5687" w:rsidP="00A822FC">
      <w:pPr>
        <w:spacing w:after="0" w:line="240" w:lineRule="auto"/>
        <w:rPr>
          <w:rFonts w:ascii="Times New Roman" w:hAnsi="Times New Roman" w:cs="Times New Roman"/>
          <w:b/>
          <w:bCs/>
          <w:kern w:val="0"/>
          <w:lang w:eastAsia="lv-LV"/>
          <w14:ligatures w14:val="none"/>
        </w:rPr>
      </w:pPr>
    </w:p>
    <w:p w14:paraId="137E8BBB" w14:textId="77777777" w:rsidR="00A407B8" w:rsidRPr="00705EDA" w:rsidRDefault="00A407B8" w:rsidP="00A822FC">
      <w:pPr>
        <w:pStyle w:val="Heading2"/>
        <w:numPr>
          <w:ilvl w:val="1"/>
          <w:numId w:val="5"/>
        </w:numPr>
        <w:spacing w:before="0" w:after="0" w:line="240" w:lineRule="auto"/>
        <w:rPr>
          <w:rFonts w:ascii="Times New Roman" w:eastAsiaTheme="minorHAnsi" w:hAnsi="Times New Roman" w:cs="Times New Roman"/>
          <w:b/>
          <w:bCs/>
          <w:color w:val="auto"/>
          <w:kern w:val="0"/>
          <w:sz w:val="22"/>
          <w:szCs w:val="22"/>
          <w:lang w:eastAsia="lv-LV"/>
          <w14:ligatures w14:val="none"/>
        </w:rPr>
      </w:pPr>
      <w:r w:rsidRPr="00705EDA">
        <w:rPr>
          <w:rFonts w:ascii="Times New Roman" w:eastAsiaTheme="minorHAnsi" w:hAnsi="Times New Roman" w:cs="Times New Roman"/>
          <w:b/>
          <w:bCs/>
          <w:color w:val="auto"/>
          <w:kern w:val="0"/>
          <w:sz w:val="22"/>
          <w:szCs w:val="22"/>
          <w:lang w:eastAsia="lv-LV"/>
          <w14:ligatures w14:val="none"/>
        </w:rPr>
        <w:t>Esošās būves un inženierkomunikācijas</w:t>
      </w:r>
    </w:p>
    <w:p w14:paraId="78C337E2" w14:textId="77777777" w:rsidR="00BD5687" w:rsidRPr="00705EDA" w:rsidRDefault="00A407B8"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Darbu izpildes gaitā jāveic visi nepieciešamie piesardzības pasākumi, lai novērstu jebkādu esošo konstrukciju, ēku, inženierkomunikāciju (gan virszemes, gan pazemes), ceļu vai jebkādas citas transporta infrastruktūras u.c. bojājumus. Uzņēmējs pilnībā atlīdzina Pasūtītājam jebkurus zaudējumus par Uzņēmēja darbības rezultātā radītiem bojājumiem iepriekšminētajām esošajām būvēm vai inženierkomunikācijām gan objektā, gan ārpus tā, ja tie radušies Uzņēmēja darbības vai nolaidības rezultātā.</w:t>
      </w:r>
    </w:p>
    <w:p w14:paraId="7443C6B8" w14:textId="77777777" w:rsidR="00BC47D2" w:rsidRPr="00705EDA" w:rsidRDefault="00BC47D2" w:rsidP="00A822FC">
      <w:pPr>
        <w:spacing w:after="0" w:line="240" w:lineRule="auto"/>
        <w:jc w:val="both"/>
        <w:rPr>
          <w:rFonts w:ascii="Times New Roman" w:hAnsi="Times New Roman" w:cs="Times New Roman"/>
          <w:kern w:val="0"/>
          <w:lang w:eastAsia="lv-LV"/>
          <w14:ligatures w14:val="none"/>
        </w:rPr>
      </w:pPr>
    </w:p>
    <w:p w14:paraId="672B7727" w14:textId="77777777" w:rsidR="00BC47D2" w:rsidRPr="00705EDA" w:rsidRDefault="00BC47D2" w:rsidP="00A822FC">
      <w:pPr>
        <w:pStyle w:val="Heading2"/>
        <w:numPr>
          <w:ilvl w:val="1"/>
          <w:numId w:val="5"/>
        </w:numPr>
        <w:spacing w:before="0" w:after="0" w:line="240" w:lineRule="auto"/>
        <w:rPr>
          <w:rFonts w:ascii="Times New Roman" w:eastAsiaTheme="minorHAnsi" w:hAnsi="Times New Roman" w:cs="Times New Roman"/>
          <w:b/>
          <w:bCs/>
          <w:color w:val="auto"/>
          <w:kern w:val="0"/>
          <w:sz w:val="22"/>
          <w:szCs w:val="22"/>
          <w:lang w:eastAsia="lv-LV"/>
          <w14:ligatures w14:val="none"/>
        </w:rPr>
      </w:pPr>
      <w:r w:rsidRPr="00705EDA">
        <w:rPr>
          <w:rFonts w:ascii="Times New Roman" w:eastAsiaTheme="minorHAnsi" w:hAnsi="Times New Roman" w:cs="Times New Roman"/>
          <w:b/>
          <w:bCs/>
          <w:color w:val="auto"/>
          <w:kern w:val="0"/>
          <w:sz w:val="22"/>
          <w:szCs w:val="22"/>
          <w:lang w:eastAsia="lv-LV"/>
          <w14:ligatures w14:val="none"/>
        </w:rPr>
        <w:t>Satiksmes regulēšana, pagaidu nožogojumi un ceļa norādes</w:t>
      </w:r>
    </w:p>
    <w:p w14:paraId="09870C2E" w14:textId="77777777" w:rsidR="00BC47D2" w:rsidRPr="00705EDA" w:rsidRDefault="00BC47D2"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Visām darba zonām būvlaukumā un visām noliktavu zonām jābūt nožogotām. Nožogojuma tips un apveids ir atkarīgs no stipruma, drošības un kalpošanas ilguma prasībām, ko nosaka darbu atrašanās vieta attiecīgajā teritorijā, bet nevis darbu pagaidu raksturs. Nožogojums būvlaukumā jāuzstāda pirms jebkādu izbūves darbu uzsākšanas un jāuztur labā stāvoklī, lai nodrošinātu iedzīvotāju un visu darbos iesaistīto strādnieku aizsardzību visā darbu veikšanas laikā. Nožogojumam jāatbilst attiecīgajiem Latvijas normatīviem un rekomendācijām par būvdarbu veikšanu uz koplietošanas ceļiem vai to tuvumā.</w:t>
      </w:r>
    </w:p>
    <w:p w14:paraId="1CEB019A" w14:textId="77777777" w:rsidR="00BC47D2" w:rsidRPr="00705EDA" w:rsidRDefault="00BC47D2"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Uzņēmējs nodrošina kompetentu objekta apsardzi, kas var būt nepieciešama visu normālo darba laiku, kā arī ārpus tā. Uzņēmējam jāievēro visas Latvijā spēkā esošās likumu un noteikumu normas un celtniecības prakse, kas saistītas ar satiksmes drošību.</w:t>
      </w:r>
    </w:p>
    <w:p w14:paraId="7EA92FF5" w14:textId="77777777" w:rsidR="002C6D73" w:rsidRPr="00705EDA" w:rsidRDefault="002C6D73" w:rsidP="00A822FC">
      <w:pPr>
        <w:spacing w:after="0" w:line="240" w:lineRule="auto"/>
        <w:jc w:val="both"/>
        <w:rPr>
          <w:rFonts w:ascii="Times New Roman" w:hAnsi="Times New Roman" w:cs="Times New Roman"/>
          <w:kern w:val="0"/>
          <w:lang w:eastAsia="lv-LV"/>
          <w14:ligatures w14:val="none"/>
        </w:rPr>
      </w:pPr>
    </w:p>
    <w:p w14:paraId="3BA1C0FE" w14:textId="77777777" w:rsidR="002C6D73" w:rsidRPr="00705EDA" w:rsidRDefault="002C6D73" w:rsidP="00A822FC">
      <w:pPr>
        <w:pStyle w:val="ListParagraph"/>
        <w:numPr>
          <w:ilvl w:val="1"/>
          <w:numId w:val="5"/>
        </w:num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Pieļaujamais trokšņu līmenis</w:t>
      </w:r>
    </w:p>
    <w:p w14:paraId="477594D5" w14:textId="075F6B38" w:rsidR="002C6D73" w:rsidRPr="00705EDA" w:rsidRDefault="002C6D73" w:rsidP="00A822FC">
      <w:pPr>
        <w:spacing w:after="0" w:line="240" w:lineRule="auto"/>
        <w:jc w:val="both"/>
        <w:rPr>
          <w:rFonts w:ascii="Times New Roman" w:hAnsi="Times New Roman" w:cs="Times New Roman"/>
          <w:kern w:val="0"/>
          <w:lang w:eastAsia="lv-LV"/>
          <w14:ligatures w14:val="none"/>
        </w:rPr>
      </w:pPr>
      <w:r w:rsidRPr="000F0F34">
        <w:rPr>
          <w:rFonts w:ascii="Times New Roman" w:hAnsi="Times New Roman" w:cs="Times New Roman"/>
          <w:kern w:val="0"/>
          <w:lang w:eastAsia="lv-LV"/>
          <w14:ligatures w14:val="none"/>
        </w:rPr>
        <w:t xml:space="preserve">Uzņēmējam ir jānodrošina, ka tā veikto darbu rezultātā radītais troksnis nerada neērtības iedzīvotājiem, un tā līmenis nepārsniedz maksimālās pieļaujamās normas. Arī būvdarbos izmantojamo iekārtu radītais troksnis nedrīkst pārsniegt </w:t>
      </w:r>
      <w:r w:rsidR="000F0F34" w:rsidRPr="000F0F34">
        <w:rPr>
          <w:rFonts w:ascii="Times New Roman" w:hAnsi="Times New Roman" w:cs="Times New Roman"/>
          <w:kern w:val="0"/>
          <w:lang w:eastAsia="lv-LV"/>
          <w14:ligatures w14:val="none"/>
        </w:rPr>
        <w:t xml:space="preserve">maksimālās pieļaujamās </w:t>
      </w:r>
      <w:r w:rsidRPr="000F0F34">
        <w:rPr>
          <w:rFonts w:ascii="Times New Roman" w:hAnsi="Times New Roman" w:cs="Times New Roman"/>
          <w:kern w:val="0"/>
          <w:lang w:eastAsia="lv-LV"/>
          <w14:ligatures w14:val="none"/>
        </w:rPr>
        <w:t>normas un, ja nepieciešams tās jāaprīko ar klusinātājiem.</w:t>
      </w:r>
    </w:p>
    <w:p w14:paraId="04DB90F1" w14:textId="77777777" w:rsidR="001B584A" w:rsidRPr="00705EDA" w:rsidRDefault="001B584A" w:rsidP="00A822FC">
      <w:pPr>
        <w:spacing w:after="0" w:line="240" w:lineRule="auto"/>
        <w:jc w:val="both"/>
        <w:rPr>
          <w:rFonts w:ascii="Times New Roman" w:hAnsi="Times New Roman" w:cs="Times New Roman"/>
          <w:kern w:val="0"/>
          <w:lang w:eastAsia="lv-LV"/>
          <w14:ligatures w14:val="none"/>
        </w:rPr>
      </w:pPr>
    </w:p>
    <w:p w14:paraId="76540DB1" w14:textId="77777777" w:rsidR="00E6255A" w:rsidRPr="00705EDA" w:rsidRDefault="00E6255A" w:rsidP="00A822FC">
      <w:pPr>
        <w:pStyle w:val="ListParagraph"/>
        <w:numPr>
          <w:ilvl w:val="1"/>
          <w:numId w:val="5"/>
        </w:num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Vides apsvērumi</w:t>
      </w:r>
    </w:p>
    <w:p w14:paraId="119E3C96" w14:textId="77777777" w:rsidR="00E6255A" w:rsidRPr="00705EDA" w:rsidRDefault="00E6255A"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Darbu izpildes perioda laikā Uzņēmējs veic visus nepieciešamos piesardzības pasākumus, lai nepieļautu upju, strautu un virszemes ūdeņu piesārņošanu, kas var rasties Uzņēmēja darbības rezultātā.</w:t>
      </w:r>
    </w:p>
    <w:p w14:paraId="7E86EE93" w14:textId="77777777" w:rsidR="00E6255A" w:rsidRPr="00705EDA" w:rsidRDefault="00E6255A"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lastRenderedPageBreak/>
        <w:t>Uzņēmējam jāievēro Latvijas ūdens resursu aizsardzības, sabiedrības veselības un zvejas vietu aizsardzības likumdošanas prasības, un jākonsultējas attiecīgajās institūcijās pirms jebkādu darbu veikšanas ūdenstilpes tuvumā.</w:t>
      </w:r>
    </w:p>
    <w:p w14:paraId="197B846D" w14:textId="77777777" w:rsidR="00E6255A" w:rsidRPr="00705EDA" w:rsidRDefault="00E6255A" w:rsidP="00A822FC">
      <w:pPr>
        <w:spacing w:after="0" w:line="240" w:lineRule="auto"/>
        <w:jc w:val="both"/>
        <w:rPr>
          <w:rFonts w:ascii="Times New Roman" w:hAnsi="Times New Roman" w:cs="Times New Roman"/>
          <w:kern w:val="0"/>
          <w:lang w:eastAsia="lv-LV"/>
          <w14:ligatures w14:val="none"/>
        </w:rPr>
      </w:pPr>
    </w:p>
    <w:p w14:paraId="3294095D" w14:textId="77777777" w:rsidR="00737797" w:rsidRPr="00705EDA" w:rsidRDefault="00737797" w:rsidP="00A822FC">
      <w:pPr>
        <w:pStyle w:val="ListParagraph"/>
        <w:numPr>
          <w:ilvl w:val="1"/>
          <w:numId w:val="5"/>
        </w:num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 xml:space="preserve">Darbu pieņemšanas testu rezultāti un nodošana ekspluatācijā </w:t>
      </w:r>
    </w:p>
    <w:p w14:paraId="7437FE5D" w14:textId="77777777" w:rsidR="00737797" w:rsidRPr="00705EDA" w:rsidRDefault="00737797" w:rsidP="00756EFF">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Darbu pieņemšanas pārbaudes un darbu nodošana Pasūtītājam ekspluatācijā jāveic divos etapos:</w:t>
      </w:r>
    </w:p>
    <w:p w14:paraId="23261DDD" w14:textId="3463A2F4" w:rsidR="00737797" w:rsidRPr="00705EDA" w:rsidRDefault="00737797" w:rsidP="00756EFF">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A.</w:t>
      </w:r>
      <w:r w:rsidRPr="00705EDA">
        <w:rPr>
          <w:rFonts w:ascii="Times New Roman" w:hAnsi="Times New Roman" w:cs="Times New Roman"/>
          <w:kern w:val="0"/>
          <w:lang w:eastAsia="lv-LV"/>
          <w14:ligatures w14:val="none"/>
        </w:rPr>
        <w:tab/>
        <w:t xml:space="preserve">Nodošana ekspluatācijā ar Pieņemšanas-nodošanas aktu saskaņā ar Latvijas likumdošanas saistošo </w:t>
      </w:r>
      <w:r w:rsidR="0034140E">
        <w:rPr>
          <w:rFonts w:ascii="Times New Roman" w:hAnsi="Times New Roman" w:cs="Times New Roman"/>
          <w:kern w:val="0"/>
          <w:lang w:eastAsia="lv-LV"/>
          <w14:ligatures w14:val="none"/>
        </w:rPr>
        <w:t>tiesību aktu prasībām.</w:t>
      </w:r>
    </w:p>
    <w:p w14:paraId="0854664E" w14:textId="77777777" w:rsidR="00BD5687" w:rsidRPr="00705EDA" w:rsidRDefault="00737797" w:rsidP="00756EFF">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B.</w:t>
      </w:r>
      <w:r w:rsidRPr="00705EDA">
        <w:rPr>
          <w:rFonts w:ascii="Times New Roman" w:hAnsi="Times New Roman" w:cs="Times New Roman"/>
          <w:kern w:val="0"/>
          <w:lang w:eastAsia="lv-LV"/>
          <w14:ligatures w14:val="none"/>
        </w:rPr>
        <w:tab/>
        <w:t>Pasūtītāja pārbaudes rezultāti un darbu nodošana ekspluatācijā saskaņā ar FIDIC Līguma noteikumiem.</w:t>
      </w:r>
    </w:p>
    <w:p w14:paraId="28E56899" w14:textId="77777777" w:rsidR="00737797" w:rsidRPr="00705EDA" w:rsidRDefault="00737797" w:rsidP="00A822FC">
      <w:pPr>
        <w:spacing w:after="0" w:line="240" w:lineRule="auto"/>
        <w:rPr>
          <w:rFonts w:ascii="Times New Roman" w:hAnsi="Times New Roman" w:cs="Times New Roman"/>
          <w:kern w:val="0"/>
          <w:lang w:eastAsia="lv-LV"/>
          <w14:ligatures w14:val="none"/>
        </w:rPr>
      </w:pPr>
    </w:p>
    <w:p w14:paraId="03EA7A25" w14:textId="77777777" w:rsidR="00377188" w:rsidRPr="00705EDA" w:rsidRDefault="00377188" w:rsidP="00A822FC">
      <w:pPr>
        <w:pStyle w:val="ListParagraph"/>
        <w:numPr>
          <w:ilvl w:val="1"/>
          <w:numId w:val="5"/>
        </w:num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Izmantotie celtniecības materiāli</w:t>
      </w:r>
    </w:p>
    <w:p w14:paraId="555C98A2" w14:textId="77777777" w:rsidR="00377188" w:rsidRPr="00705EDA" w:rsidRDefault="00377188"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Visiem materiāliem jābūt labākajiem attiecīgā veida materiāliem, un tie jebkurā gadījumā ir jāapstiprina Inženierim, kura lēmums visos gadījumos attiecas uz materiālu un apdares kvalitāti un piemērotību, un tas ir galīgs un saistošs.</w:t>
      </w:r>
    </w:p>
    <w:p w14:paraId="5C586BB9" w14:textId="77777777" w:rsidR="00737797" w:rsidRPr="00705EDA" w:rsidRDefault="00377188"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Visiem materiāliem pirms to pielietošanas būvdarbos jābūt jauniem, nelietotiem un vislabākās kvalitātes, un tie jātransportē, jāpārvieto, jālieto un jāglabā tādā veidā, kas pasargā no nolietošanās, bojāšanas vai piesārņošanas.</w:t>
      </w:r>
    </w:p>
    <w:p w14:paraId="47296F20" w14:textId="77777777" w:rsidR="00742370" w:rsidRPr="00705EDA" w:rsidRDefault="00742370" w:rsidP="00A822FC">
      <w:pPr>
        <w:spacing w:after="0" w:line="240" w:lineRule="auto"/>
        <w:jc w:val="both"/>
        <w:rPr>
          <w:rFonts w:ascii="Times New Roman" w:hAnsi="Times New Roman" w:cs="Times New Roman"/>
          <w:kern w:val="0"/>
          <w:lang w:eastAsia="lv-LV"/>
          <w14:ligatures w14:val="none"/>
        </w:rPr>
      </w:pPr>
    </w:p>
    <w:p w14:paraId="1B98ED14" w14:textId="77777777" w:rsidR="00742370" w:rsidRPr="00705EDA" w:rsidRDefault="00742370" w:rsidP="00A822FC">
      <w:pPr>
        <w:pStyle w:val="ListParagraph"/>
        <w:numPr>
          <w:ilvl w:val="1"/>
          <w:numId w:val="5"/>
        </w:num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 xml:space="preserve">Izraktās grunts pagaidu pārvietošana </w:t>
      </w:r>
    </w:p>
    <w:p w14:paraId="54CBD28F" w14:textId="77777777" w:rsidR="00742370" w:rsidRPr="00705EDA" w:rsidRDefault="00742370"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Izrakto grunts materiālu atļauts uzglabāt tikai atbilstoši nožogotās vai norobežotās teritorijās. Grunts uzglabāšana ceļa nomalēs vai sabiedriskās vietās principiāli nav atļauta. Pēc cauruļu ieguldīšanas izraktā grunts, kas ir pietiekami kvalitatīva un piemērota, nepieciešamajā daudzumā jāatved atpakaļ būvvietā un jāizmanto rakšanas vietas aizbēršanai.</w:t>
      </w:r>
    </w:p>
    <w:p w14:paraId="2A599DEE" w14:textId="77777777" w:rsidR="00742370" w:rsidRPr="00705EDA" w:rsidRDefault="00742370"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Atkārtotai izmantošanai piemēroto izrakto grunts materiālu drīkst izvest no objekta tikai ar Inženiera/būvuzrauga rīkojumu vai atļauju.</w:t>
      </w:r>
    </w:p>
    <w:p w14:paraId="4B0C6F1A" w14:textId="77777777" w:rsidR="0050417F" w:rsidRPr="00705EDA" w:rsidRDefault="0050417F" w:rsidP="00A822FC">
      <w:pPr>
        <w:spacing w:after="0" w:line="240" w:lineRule="auto"/>
        <w:jc w:val="both"/>
        <w:rPr>
          <w:rFonts w:ascii="Times New Roman" w:hAnsi="Times New Roman" w:cs="Times New Roman"/>
          <w:kern w:val="0"/>
          <w:lang w:eastAsia="lv-LV"/>
          <w14:ligatures w14:val="none"/>
        </w:rPr>
      </w:pPr>
    </w:p>
    <w:p w14:paraId="370F28C4" w14:textId="77777777" w:rsidR="0050417F" w:rsidRPr="00705EDA" w:rsidRDefault="0050417F"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1.10.Betonēšanas darbi</w:t>
      </w:r>
    </w:p>
    <w:p w14:paraId="5B9BA564" w14:textId="77777777" w:rsidR="0050417F" w:rsidRPr="00705EDA" w:rsidRDefault="0050417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Betona konstrukcijas jāprojektē atbilstoši LVS EN standartiem. Materiālu kvalitātei un dzelzsbetona apdares standartiem jāatbilst LVS EN standartiem attiecībā uz visām prasībām, kas nav īpaši atrunātas šajā Specifikācijā. </w:t>
      </w:r>
    </w:p>
    <w:p w14:paraId="7D24E463" w14:textId="77777777" w:rsidR="00742370" w:rsidRPr="00705EDA" w:rsidRDefault="0050417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Uzņēmējs ir atbildīgs, lai būvdarbu vadītājs būtu ar pietiekamu pieredzi dzelzsbetona būvniecības darbos, lai veiktu betona sagatavošanas, paraugu ņemšanas, testēšanas un iestrādes darbu vadīšanai.</w:t>
      </w:r>
    </w:p>
    <w:p w14:paraId="0B5A9BDC" w14:textId="77777777" w:rsidR="00377188" w:rsidRPr="00705EDA" w:rsidRDefault="00377188" w:rsidP="00A822FC">
      <w:pPr>
        <w:spacing w:after="0" w:line="240" w:lineRule="auto"/>
        <w:jc w:val="both"/>
        <w:rPr>
          <w:rFonts w:ascii="Times New Roman" w:hAnsi="Times New Roman" w:cs="Times New Roman"/>
          <w:kern w:val="0"/>
          <w:lang w:eastAsia="lv-LV"/>
          <w14:ligatures w14:val="none"/>
        </w:rPr>
      </w:pPr>
    </w:p>
    <w:p w14:paraId="2E19FDFF" w14:textId="77777777" w:rsidR="006776C6" w:rsidRPr="00705EDA" w:rsidRDefault="002109C3" w:rsidP="00A822FC">
      <w:pPr>
        <w:pStyle w:val="ListParagraph"/>
        <w:numPr>
          <w:ilvl w:val="0"/>
          <w:numId w:val="5"/>
        </w:num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Centrālās siltumapgādes trašu caurules, to uzstādīšana un ekspluatācija</w:t>
      </w:r>
    </w:p>
    <w:p w14:paraId="33654FB6" w14:textId="5A4FD392" w:rsidR="001D76C4" w:rsidRPr="00705EDA" w:rsidRDefault="001D76C4" w:rsidP="003B2515">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Projektā tiek paredzēts izmantot rūpnieciski izolētas caurules ar nominālo DN400 2x406,4/630, taču kā alternatīv</w:t>
      </w:r>
      <w:r w:rsidR="00DD7E4C">
        <w:rPr>
          <w:rFonts w:ascii="Times New Roman" w:hAnsi="Times New Roman" w:cs="Times New Roman"/>
          <w:bCs/>
          <w:kern w:val="0"/>
          <w:lang w:eastAsia="lv-LV"/>
          <w14:ligatures w14:val="none"/>
        </w:rPr>
        <w:t>i varianti</w:t>
      </w:r>
      <w:r w:rsidRPr="00705EDA">
        <w:rPr>
          <w:rFonts w:ascii="Times New Roman" w:hAnsi="Times New Roman" w:cs="Times New Roman"/>
          <w:bCs/>
          <w:kern w:val="0"/>
          <w:lang w:eastAsia="lv-LV"/>
          <w14:ligatures w14:val="none"/>
        </w:rPr>
        <w:t xml:space="preserve"> tiek izskatīt</w:t>
      </w:r>
      <w:r w:rsidR="00DD7E4C">
        <w:rPr>
          <w:rFonts w:ascii="Times New Roman" w:hAnsi="Times New Roman" w:cs="Times New Roman"/>
          <w:bCs/>
          <w:kern w:val="0"/>
          <w:lang w:eastAsia="lv-LV"/>
          <w14:ligatures w14:val="none"/>
        </w:rPr>
        <w:t>i</w:t>
      </w:r>
      <w:r w:rsidRPr="00705EDA">
        <w:rPr>
          <w:rFonts w:ascii="Times New Roman" w:hAnsi="Times New Roman" w:cs="Times New Roman"/>
          <w:bCs/>
          <w:kern w:val="0"/>
          <w:lang w:eastAsia="lv-LV"/>
          <w14:ligatures w14:val="none"/>
        </w:rPr>
        <w:t xml:space="preserve"> risinājum</w:t>
      </w:r>
      <w:r w:rsidR="00DD7E4C">
        <w:rPr>
          <w:rFonts w:ascii="Times New Roman" w:hAnsi="Times New Roman" w:cs="Times New Roman"/>
          <w:bCs/>
          <w:kern w:val="0"/>
          <w:lang w:eastAsia="lv-LV"/>
          <w14:ligatures w14:val="none"/>
        </w:rPr>
        <w:t>i</w:t>
      </w:r>
      <w:r w:rsidRPr="00705EDA">
        <w:rPr>
          <w:rFonts w:ascii="Times New Roman" w:hAnsi="Times New Roman" w:cs="Times New Roman"/>
          <w:bCs/>
          <w:kern w:val="0"/>
          <w:lang w:eastAsia="lv-LV"/>
          <w14:ligatures w14:val="none"/>
        </w:rPr>
        <w:t xml:space="preserve"> ar caurules nominālo DN350 2x355,6/500</w:t>
      </w:r>
      <w:r w:rsidR="004A09D1">
        <w:rPr>
          <w:rFonts w:ascii="Times New Roman" w:hAnsi="Times New Roman" w:cs="Times New Roman"/>
          <w:bCs/>
          <w:kern w:val="0"/>
          <w:lang w:eastAsia="lv-LV"/>
          <w14:ligatures w14:val="none"/>
        </w:rPr>
        <w:t xml:space="preserve"> </w:t>
      </w:r>
      <w:r w:rsidR="004A09D1">
        <w:rPr>
          <w:rFonts w:ascii="Times New Roman" w:hAnsi="Times New Roman" w:cs="Times New Roman"/>
          <w:bCs/>
          <w:color w:val="FF0000"/>
          <w:kern w:val="0"/>
          <w:lang w:eastAsia="lv-LV"/>
          <w14:ligatures w14:val="none"/>
        </w:rPr>
        <w:t>un DN250</w:t>
      </w:r>
      <w:r w:rsidR="007844E5">
        <w:rPr>
          <w:rFonts w:ascii="Times New Roman" w:hAnsi="Times New Roman" w:cs="Times New Roman"/>
          <w:bCs/>
          <w:color w:val="FF0000"/>
          <w:kern w:val="0"/>
          <w:lang w:eastAsia="lv-LV"/>
          <w14:ligatures w14:val="none"/>
        </w:rPr>
        <w:t xml:space="preserve"> 2x273/400</w:t>
      </w:r>
      <w:r w:rsidRPr="00705EDA">
        <w:rPr>
          <w:rFonts w:ascii="Times New Roman" w:hAnsi="Times New Roman" w:cs="Times New Roman"/>
          <w:bCs/>
          <w:kern w:val="0"/>
          <w:lang w:eastAsia="lv-LV"/>
          <w14:ligatures w14:val="none"/>
        </w:rPr>
        <w:t>.</w:t>
      </w:r>
      <w:bookmarkStart w:id="6" w:name="_GoBack"/>
      <w:bookmarkEnd w:id="6"/>
    </w:p>
    <w:p w14:paraId="50AFD953" w14:textId="77777777" w:rsidR="006776C6" w:rsidRPr="00705EDA" w:rsidRDefault="006776C6" w:rsidP="00A822FC">
      <w:pPr>
        <w:spacing w:after="0" w:line="240" w:lineRule="auto"/>
        <w:rPr>
          <w:rFonts w:ascii="Times New Roman" w:hAnsi="Times New Roman" w:cs="Times New Roman"/>
          <w:bCs/>
          <w:kern w:val="0"/>
          <w:lang w:eastAsia="lv-LV"/>
          <w14:ligatures w14:val="none"/>
        </w:rPr>
      </w:pPr>
    </w:p>
    <w:p w14:paraId="053127B0" w14:textId="77777777" w:rsidR="00223A80" w:rsidRPr="00705EDA" w:rsidRDefault="00223A80"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2.1. Pielietojums un galvenie parametri</w:t>
      </w:r>
    </w:p>
    <w:p w14:paraId="49CC38F1" w14:textId="77777777" w:rsidR="007A4E26" w:rsidRPr="00705EDA" w:rsidRDefault="007A4E26"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Rūpnieciski izolēto cauruļu sistēmas ir pabeigta un pilnvērtīga centrālapkures sistēmas. </w:t>
      </w:r>
    </w:p>
    <w:p w14:paraId="3AB1639F" w14:textId="77777777" w:rsidR="007A4E26"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Materiālu specifikāciju pamats ir sekojošs:</w:t>
      </w:r>
    </w:p>
    <w:p w14:paraId="42479E15" w14:textId="77777777" w:rsidR="007A4E26"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Maksimālais darba spiediens ir vismaz 25 bar. Liela diametra trejgabalu gadījumā ir jāprecizē, ka konkrētā veidgabala un savienojumu spiediena klase ir vismaz tikpat augsta.</w:t>
      </w:r>
    </w:p>
    <w:p w14:paraId="508864DE" w14:textId="77777777" w:rsidR="007A4E26"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T – gabalu un kompensatoru darba spiediens ir vismaz 16 bar.</w:t>
      </w:r>
    </w:p>
    <w:p w14:paraId="1B927F4E" w14:textId="77777777" w:rsidR="007A4E26"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Jāveic spiediena testi, izmantojot aukstu (20°C) ūdeni ar spiedienu 1,5 * nominālais darba spiediens. </w:t>
      </w:r>
    </w:p>
    <w:p w14:paraId="5E2A80F7" w14:textId="77777777" w:rsidR="002109C3"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Maksimālā temperatūra nepārtrauktā ekspluatācijā ir 140 °C.</w:t>
      </w:r>
    </w:p>
    <w:p w14:paraId="1FA27553" w14:textId="77777777" w:rsidR="00C67C80" w:rsidRPr="00705EDA" w:rsidRDefault="00C67C80" w:rsidP="003B2515">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Garumi piegādei:</w:t>
      </w:r>
      <w:r w:rsidRPr="00705EDA">
        <w:rPr>
          <w:rFonts w:ascii="Times New Roman" w:hAnsi="Times New Roman" w:cs="Times New Roman"/>
          <w:bCs/>
          <w:kern w:val="0"/>
          <w:lang w:eastAsia="lv-LV"/>
          <w14:ligatures w14:val="none"/>
        </w:rPr>
        <w:tab/>
        <w:t>Minimālā izvēle 6, 12 un 16 m.</w:t>
      </w:r>
    </w:p>
    <w:p w14:paraId="367BB2B7" w14:textId="77777777" w:rsidR="00BA4051" w:rsidRPr="00705EDA" w:rsidRDefault="00BA4051" w:rsidP="003B2515">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Caurulēm jābūt aprīkotām ar kontrolsistēmu mitruma monitoringam.</w:t>
      </w:r>
    </w:p>
    <w:p w14:paraId="4283EDD9" w14:textId="77777777" w:rsidR="00BA4051" w:rsidRPr="00705EDA" w:rsidRDefault="00BA4051" w:rsidP="00A822FC">
      <w:pPr>
        <w:spacing w:after="0" w:line="240" w:lineRule="auto"/>
        <w:jc w:val="both"/>
        <w:rPr>
          <w:rFonts w:ascii="Times New Roman" w:hAnsi="Times New Roman" w:cs="Times New Roman"/>
          <w:kern w:val="0"/>
          <w:lang w:eastAsia="lv-LV"/>
          <w14:ligatures w14:val="none"/>
        </w:rPr>
      </w:pPr>
    </w:p>
    <w:p w14:paraId="5A486FBA" w14:textId="77777777" w:rsidR="00AA504F" w:rsidRPr="00705EDA" w:rsidRDefault="00AA504F"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Siltumvadītspēja</w:t>
      </w:r>
      <w:r w:rsidRPr="00705EDA">
        <w:rPr>
          <w:rFonts w:ascii="Times New Roman" w:hAnsi="Times New Roman" w:cs="Times New Roman"/>
          <w:b/>
          <w:bCs/>
          <w:kern w:val="0"/>
          <w:lang w:eastAsia="lv-LV"/>
          <w14:ligatures w14:val="none"/>
        </w:rPr>
        <w:tab/>
      </w:r>
      <w:r w:rsidRPr="00705EDA">
        <w:rPr>
          <w:rFonts w:ascii="Times New Roman" w:hAnsi="Times New Roman" w:cs="Times New Roman"/>
          <w:b/>
          <w:bCs/>
          <w:kern w:val="0"/>
          <w:lang w:eastAsia="lv-LV"/>
          <w14:ligatures w14:val="none"/>
        </w:rPr>
        <w:tab/>
        <w:t>rūpnieciski izgatavotas caurules – min 0,026 W/m*K.</w:t>
      </w:r>
    </w:p>
    <w:p w14:paraId="27F320DE" w14:textId="77777777" w:rsidR="0005565C" w:rsidRPr="00705EDA" w:rsidRDefault="0005565C" w:rsidP="00A822FC">
      <w:pPr>
        <w:spacing w:after="0" w:line="240" w:lineRule="auto"/>
        <w:jc w:val="both"/>
        <w:rPr>
          <w:rFonts w:ascii="Times New Roman" w:hAnsi="Times New Roman" w:cs="Times New Roman"/>
          <w:kern w:val="0"/>
          <w:lang w:eastAsia="lv-LV"/>
          <w14:ligatures w14:val="none"/>
        </w:rPr>
      </w:pPr>
    </w:p>
    <w:p w14:paraId="3540A683" w14:textId="77777777" w:rsidR="0005565C" w:rsidRPr="00705EDA" w:rsidRDefault="0005565C"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 xml:space="preserve">2.2. Izgatavošanas </w:t>
      </w:r>
      <w:r w:rsidR="0060235E" w:rsidRPr="00705EDA">
        <w:rPr>
          <w:rFonts w:ascii="Times New Roman" w:hAnsi="Times New Roman" w:cs="Times New Roman"/>
          <w:b/>
          <w:bCs/>
          <w:kern w:val="0"/>
          <w:lang w:eastAsia="lv-LV"/>
          <w14:ligatures w14:val="none"/>
        </w:rPr>
        <w:t xml:space="preserve">un projektēšanas </w:t>
      </w:r>
      <w:r w:rsidRPr="00705EDA">
        <w:rPr>
          <w:rFonts w:ascii="Times New Roman" w:hAnsi="Times New Roman" w:cs="Times New Roman"/>
          <w:b/>
          <w:bCs/>
          <w:kern w:val="0"/>
          <w:lang w:eastAsia="lv-LV"/>
          <w14:ligatures w14:val="none"/>
        </w:rPr>
        <w:t>metodes</w:t>
      </w:r>
    </w:p>
    <w:p w14:paraId="0C40BC78" w14:textId="77777777" w:rsidR="0005565C" w:rsidRPr="00705EDA" w:rsidRDefault="0005565C"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Visas rūpnieciski izgatavotās caurules atbilst standartam </w:t>
      </w:r>
      <w:r w:rsidR="0060235E" w:rsidRPr="00705EDA">
        <w:rPr>
          <w:rFonts w:ascii="Times New Roman" w:hAnsi="Times New Roman" w:cs="Times New Roman"/>
          <w:kern w:val="0"/>
          <w:lang w:eastAsia="lv-LV"/>
          <w14:ligatures w14:val="none"/>
        </w:rPr>
        <w:t>LVS NE standartiem:</w:t>
      </w:r>
    </w:p>
    <w:p w14:paraId="2A8B0902"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EN 253. District heating pipes - Pipe assembly of steel service pipes, polyurethane thermal insulation and outer casing of polyethylene.</w:t>
      </w:r>
    </w:p>
    <w:p w14:paraId="32E55B28"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EN 448. District heating pipes - Fitting assemblies of steel service pipes, polyurethane thermal insulation and outer casing of polyethylene.</w:t>
      </w:r>
    </w:p>
    <w:p w14:paraId="23E6E7AC"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lastRenderedPageBreak/>
        <w:t>• EN 488. District heating pipes - Steel valve assembly for steel service pipes, polyurethane thermal insulation and outer casing of polyethylene.</w:t>
      </w:r>
    </w:p>
    <w:p w14:paraId="6C5278AA"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EN 489. District heating pipes - Joint assembly for steel service pipes, polyurethane thermal insulation and outer casing of polyethylene.</w:t>
      </w:r>
    </w:p>
    <w:p w14:paraId="32EC0107"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EN 13941-1. Design and installation of thermal insulated bonded single and twin pipe systems for directly buried hot water networks - design.</w:t>
      </w:r>
    </w:p>
    <w:p w14:paraId="22F03958"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EN 13941-2. Design and installation of thermal insulated bonded single and twin pipe systems for directly buried hot water networks - installation.</w:t>
      </w:r>
    </w:p>
    <w:p w14:paraId="74D4A99A" w14:textId="77777777" w:rsidR="007255C0" w:rsidRPr="00705EDA" w:rsidRDefault="007255C0" w:rsidP="00A822FC">
      <w:pPr>
        <w:spacing w:after="0" w:line="240" w:lineRule="auto"/>
        <w:jc w:val="both"/>
        <w:rPr>
          <w:rFonts w:ascii="Times New Roman" w:hAnsi="Times New Roman" w:cs="Times New Roman"/>
          <w:b/>
          <w:bCs/>
          <w:kern w:val="0"/>
          <w:lang w:eastAsia="lv-LV"/>
          <w14:ligatures w14:val="none"/>
        </w:rPr>
      </w:pPr>
    </w:p>
    <w:p w14:paraId="1D7B6179" w14:textId="77777777" w:rsidR="00AA504F" w:rsidRPr="00705EDA" w:rsidRDefault="00AA504F"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2.3. Tērauda caurules</w:t>
      </w:r>
    </w:p>
    <w:p w14:paraId="2157216C" w14:textId="77777777" w:rsidR="00AA504F" w:rsidRPr="00705EDA" w:rsidRDefault="00AA504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Izmēri un pielaides:</w:t>
      </w:r>
      <w:r w:rsidRPr="00705EDA">
        <w:rPr>
          <w:rFonts w:ascii="Times New Roman" w:hAnsi="Times New Roman" w:cs="Times New Roman"/>
          <w:kern w:val="0"/>
          <w:lang w:eastAsia="lv-LV"/>
          <w14:ligatures w14:val="none"/>
        </w:rPr>
        <w:tab/>
      </w:r>
      <w:r w:rsidRPr="00705EDA">
        <w:rPr>
          <w:rFonts w:ascii="Times New Roman" w:hAnsi="Times New Roman" w:cs="Times New Roman"/>
          <w:kern w:val="0"/>
          <w:lang w:eastAsia="lv-LV"/>
          <w14:ligatures w14:val="none"/>
        </w:rPr>
        <w:tab/>
        <w:t xml:space="preserve">Saskaņā ar standartu </w:t>
      </w:r>
      <w:r w:rsidR="000E5AD3" w:rsidRPr="00705EDA">
        <w:rPr>
          <w:rFonts w:ascii="Times New Roman" w:hAnsi="Times New Roman" w:cs="Times New Roman"/>
          <w:kern w:val="0"/>
          <w:lang w:eastAsia="lv-LV"/>
          <w14:ligatures w14:val="none"/>
        </w:rPr>
        <w:t>LVS NE 253</w:t>
      </w:r>
    </w:p>
    <w:p w14:paraId="26A9E422" w14:textId="77777777" w:rsidR="00AA504F" w:rsidRPr="00705EDA" w:rsidRDefault="00AA504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Standarta caurules:</w:t>
      </w:r>
      <w:r w:rsidRPr="00705EDA">
        <w:rPr>
          <w:rFonts w:ascii="Times New Roman" w:hAnsi="Times New Roman" w:cs="Times New Roman"/>
          <w:kern w:val="0"/>
          <w:lang w:eastAsia="lv-LV"/>
          <w14:ligatures w14:val="none"/>
        </w:rPr>
        <w:tab/>
      </w:r>
      <w:r w:rsidR="000E5AD3" w:rsidRPr="00705EDA">
        <w:rPr>
          <w:rFonts w:ascii="Times New Roman" w:hAnsi="Times New Roman" w:cs="Times New Roman"/>
          <w:kern w:val="0"/>
          <w:lang w:eastAsia="lv-LV"/>
          <w14:ligatures w14:val="none"/>
        </w:rPr>
        <w:tab/>
      </w:r>
      <w:r w:rsidRPr="00705EDA">
        <w:rPr>
          <w:rFonts w:ascii="Times New Roman" w:hAnsi="Times New Roman" w:cs="Times New Roman"/>
          <w:kern w:val="0"/>
          <w:lang w:eastAsia="lv-LV"/>
          <w14:ligatures w14:val="none"/>
        </w:rPr>
        <w:t>Sametinātas garenvirzienā vai spirālveida, P235TR1, P235TR2 saskaņā ar standartu EN 10217-1 vai P235GH saskaņā ar standartu EN 10217-2 vai EN 10217-5.</w:t>
      </w:r>
    </w:p>
    <w:p w14:paraId="5EA1B328" w14:textId="77777777" w:rsidR="00AA504F" w:rsidRPr="00705EDA" w:rsidRDefault="00AA504F" w:rsidP="00A822FC">
      <w:pPr>
        <w:spacing w:after="0" w:line="240" w:lineRule="auto"/>
        <w:ind w:left="2160" w:hanging="2160"/>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Virsmas kvalitāte:</w:t>
      </w:r>
      <w:r w:rsidRPr="00705EDA">
        <w:rPr>
          <w:rFonts w:ascii="Times New Roman" w:hAnsi="Times New Roman" w:cs="Times New Roman"/>
          <w:kern w:val="0"/>
          <w:lang w:eastAsia="lv-LV"/>
          <w14:ligatures w14:val="none"/>
        </w:rPr>
        <w:tab/>
        <w:t xml:space="preserve">Visas caurules tiek ar centrbēdzes metodi tīrītas ar tērauda smiltīm, lai nodrošinātu optimālu adhēziju starp cauruli un izolāciju. </w:t>
      </w:r>
    </w:p>
    <w:p w14:paraId="7C62F851" w14:textId="77777777" w:rsidR="00AA504F" w:rsidRPr="00705EDA" w:rsidRDefault="00AA504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Termiskās īpašības:</w:t>
      </w:r>
    </w:p>
    <w:p w14:paraId="7BDD461D" w14:textId="77777777" w:rsidR="000E293F" w:rsidRPr="00705EDA" w:rsidRDefault="000E293F" w:rsidP="00A822FC">
      <w:pPr>
        <w:spacing w:after="0" w:line="240" w:lineRule="auto"/>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augšējā tecēšanas robeža, min.: 235 MPa;</w:t>
      </w:r>
    </w:p>
    <w:p w14:paraId="72D7CF20" w14:textId="77777777" w:rsidR="002109C3" w:rsidRPr="00705EDA" w:rsidRDefault="000E293F" w:rsidP="00A822FC">
      <w:pPr>
        <w:spacing w:after="0" w:line="240" w:lineRule="auto"/>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stiepes izturība, min.: 360–500 MPa.</w:t>
      </w:r>
    </w:p>
    <w:p w14:paraId="5C3203EC" w14:textId="77777777" w:rsidR="00C30997" w:rsidRPr="00705EDA" w:rsidRDefault="00C30997" w:rsidP="00A822FC">
      <w:pPr>
        <w:spacing w:after="0" w:line="240" w:lineRule="auto"/>
        <w:rPr>
          <w:rFonts w:ascii="Times New Roman" w:hAnsi="Times New Roman" w:cs="Times New Roman"/>
          <w:kern w:val="0"/>
          <w:lang w:eastAsia="lv-LV"/>
          <w14:ligatures w14:val="none"/>
        </w:rPr>
      </w:pPr>
    </w:p>
    <w:p w14:paraId="05CD53F9" w14:textId="77777777" w:rsidR="00C30997" w:rsidRPr="00705EDA" w:rsidRDefault="00C30997"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2.4. Ārējais apvalks</w:t>
      </w:r>
    </w:p>
    <w:p w14:paraId="311B25C4"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Polietilēns:</w:t>
      </w:r>
      <w:r w:rsidRPr="00705EDA">
        <w:rPr>
          <w:rFonts w:ascii="Times New Roman" w:hAnsi="Times New Roman" w:cs="Times New Roman"/>
          <w:bCs/>
          <w:kern w:val="0"/>
          <w:lang w:eastAsia="lv-LV"/>
          <w14:ligatures w14:val="none"/>
        </w:rPr>
        <w:tab/>
      </w:r>
      <w:r w:rsidRPr="00705EDA">
        <w:rPr>
          <w:rFonts w:ascii="Times New Roman" w:hAnsi="Times New Roman" w:cs="Times New Roman"/>
          <w:bCs/>
          <w:kern w:val="0"/>
          <w:lang w:eastAsia="lv-LV"/>
          <w14:ligatures w14:val="none"/>
        </w:rPr>
        <w:tab/>
      </w:r>
      <w:r w:rsidRPr="00705EDA">
        <w:rPr>
          <w:rFonts w:ascii="Times New Roman" w:hAnsi="Times New Roman" w:cs="Times New Roman"/>
          <w:bCs/>
          <w:kern w:val="0"/>
          <w:lang w:eastAsia="lv-LV"/>
          <w14:ligatures w14:val="none"/>
        </w:rPr>
        <w:tab/>
        <w:t>Augsta blīvuma PE (Ne zemāk kā PE 80 saskaņā ar ISO 12162 vai ekv.)</w:t>
      </w:r>
    </w:p>
    <w:p w14:paraId="79848D6B"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Īpašības: Ne sliktāk, kā norādīts standartā EN 253 Visas daļas ir pilnībā metināmas kušanas plūsmas indeksa ietvaros. Kušanas plūsmas novirzes ne vairāk kā 0,5 g / 10 min.</w:t>
      </w:r>
    </w:p>
    <w:p w14:paraId="6D322B11"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Termiskā stabilitāte:</w:t>
      </w:r>
      <w:r w:rsidRPr="00705EDA">
        <w:rPr>
          <w:rFonts w:ascii="Times New Roman" w:hAnsi="Times New Roman" w:cs="Times New Roman"/>
          <w:bCs/>
          <w:kern w:val="0"/>
          <w:lang w:eastAsia="lv-LV"/>
          <w14:ligatures w14:val="none"/>
        </w:rPr>
        <w:tab/>
        <w:t>Aprēķinātā nepārtrauktās ekspluatācijas virsmas temperatūra 30 gadu periodam ne mazāka kā 50 °C.</w:t>
      </w:r>
    </w:p>
    <w:p w14:paraId="38AB2C47"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Noturība pret plaisu veidošanos:</w:t>
      </w:r>
      <w:r w:rsidRPr="00705EDA">
        <w:rPr>
          <w:rFonts w:ascii="Times New Roman" w:hAnsi="Times New Roman" w:cs="Times New Roman"/>
          <w:bCs/>
          <w:kern w:val="0"/>
          <w:lang w:eastAsia="lv-LV"/>
          <w14:ligatures w14:val="none"/>
        </w:rPr>
        <w:tab/>
        <w:t>Lēna plaisu veidošanās (jūtība pret robiem) ilgāka nekā 2000 h (robs, 4 MPa spriegums, 80 °C temperatūra, standarts EN 253).</w:t>
      </w:r>
    </w:p>
    <w:p w14:paraId="19CE7870"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Iekšējās virsmas apstrāde:</w:t>
      </w:r>
      <w:r w:rsidRPr="00705EDA">
        <w:rPr>
          <w:rFonts w:ascii="Times New Roman" w:hAnsi="Times New Roman" w:cs="Times New Roman"/>
          <w:bCs/>
          <w:kern w:val="0"/>
          <w:lang w:eastAsia="lv-LV"/>
          <w14:ligatures w14:val="none"/>
        </w:rPr>
        <w:tab/>
        <w:t xml:space="preserve">Visi ārējie apvalki izgatavošanas procesā jāapstrādā ar </w:t>
      </w:r>
      <w:r w:rsidR="00C67C80" w:rsidRPr="00705EDA">
        <w:rPr>
          <w:rFonts w:ascii="Times New Roman" w:hAnsi="Times New Roman" w:cs="Times New Roman"/>
          <w:bCs/>
          <w:kern w:val="0"/>
          <w:lang w:eastAsia="lv-LV"/>
          <w14:ligatures w14:val="none"/>
        </w:rPr>
        <w:t>atbilstošu</w:t>
      </w:r>
      <w:r w:rsidRPr="00705EDA">
        <w:rPr>
          <w:rFonts w:ascii="Times New Roman" w:hAnsi="Times New Roman" w:cs="Times New Roman"/>
          <w:bCs/>
          <w:kern w:val="0"/>
          <w:lang w:eastAsia="lv-LV"/>
          <w14:ligatures w14:val="none"/>
        </w:rPr>
        <w:t xml:space="preserve"> metodi, lai nodrošinātu optimālu adhēziju starp ārējo apvalku un izolāciju. </w:t>
      </w:r>
    </w:p>
    <w:p w14:paraId="20EF0F98" w14:textId="77777777" w:rsidR="00CC24B5" w:rsidRPr="00705EDA" w:rsidRDefault="004B3B3D"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Savienojumi – elektrometināmās uzmavas.</w:t>
      </w:r>
    </w:p>
    <w:p w14:paraId="0E3608D2" w14:textId="77777777" w:rsidR="00282400" w:rsidRPr="00705EDA" w:rsidRDefault="00282400" w:rsidP="00A822FC">
      <w:pPr>
        <w:spacing w:after="0" w:line="240" w:lineRule="auto"/>
        <w:rPr>
          <w:rFonts w:ascii="Times New Roman" w:hAnsi="Times New Roman" w:cs="Times New Roman"/>
          <w:bCs/>
          <w:kern w:val="0"/>
          <w:lang w:eastAsia="lv-LV"/>
          <w14:ligatures w14:val="none"/>
        </w:rPr>
      </w:pPr>
    </w:p>
    <w:p w14:paraId="49FD2885" w14:textId="77777777" w:rsidR="00282400" w:rsidRPr="00705EDA" w:rsidRDefault="00E84249" w:rsidP="00A822FC">
      <w:pPr>
        <w:pStyle w:val="ListParagraph"/>
        <w:numPr>
          <w:ilvl w:val="0"/>
          <w:numId w:val="5"/>
        </w:numPr>
        <w:spacing w:after="0" w:line="240" w:lineRule="auto"/>
        <w:rPr>
          <w:rFonts w:ascii="Times New Roman" w:hAnsi="Times New Roman" w:cs="Times New Roman"/>
          <w:b/>
          <w:kern w:val="0"/>
          <w:lang w:eastAsia="lv-LV"/>
          <w14:ligatures w14:val="none"/>
        </w:rPr>
      </w:pPr>
      <w:r w:rsidRPr="00705EDA">
        <w:rPr>
          <w:rFonts w:ascii="Times New Roman" w:hAnsi="Times New Roman" w:cs="Times New Roman"/>
          <w:b/>
          <w:kern w:val="0"/>
          <w:lang w:eastAsia="lv-LV"/>
          <w14:ligatures w14:val="none"/>
        </w:rPr>
        <w:t>Centrālās siltumapgādes sistēmas spiediena paaugstināšanas sūkņu stacija</w:t>
      </w:r>
    </w:p>
    <w:p w14:paraId="1008540E" w14:textId="5CC967A2" w:rsidR="006524C3" w:rsidRPr="00705EDA" w:rsidRDefault="006524C3"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Centralizētās siltumapgādes sistēmas </w:t>
      </w:r>
      <w:r w:rsidR="00BC4A9A" w:rsidRPr="00705EDA">
        <w:rPr>
          <w:rFonts w:ascii="Times New Roman" w:hAnsi="Times New Roman" w:cs="Times New Roman"/>
          <w:bCs/>
          <w:kern w:val="0"/>
          <w:lang w:eastAsia="lv-LV"/>
          <w14:ligatures w14:val="none"/>
        </w:rPr>
        <w:t>pārbūves</w:t>
      </w:r>
      <w:r w:rsidRPr="00705EDA">
        <w:rPr>
          <w:rFonts w:ascii="Times New Roman" w:hAnsi="Times New Roman" w:cs="Times New Roman"/>
          <w:bCs/>
          <w:kern w:val="0"/>
          <w:lang w:eastAsia="lv-LV"/>
          <w14:ligatures w14:val="none"/>
        </w:rPr>
        <w:t xml:space="preserve"> galvenais uzdevums ir abu krastu siltumapgādes zonu savienošana, pie tam nodrošinot noteiktu spiediena un temperatūras parametru ievērošanu. Galvenās prasības attiecībā uz spiedienu siltumtrasē ir sekojošas:</w:t>
      </w:r>
    </w:p>
    <w:p w14:paraId="2A8D597B" w14:textId="71AB9EDC" w:rsidR="006524C3" w:rsidRPr="00705EDA" w:rsidRDefault="006524C3"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w:t>
      </w:r>
      <w:r w:rsidRPr="00705EDA">
        <w:rPr>
          <w:rFonts w:ascii="Times New Roman" w:hAnsi="Times New Roman" w:cs="Times New Roman"/>
          <w:bCs/>
          <w:kern w:val="0"/>
          <w:lang w:eastAsia="lv-LV"/>
          <w14:ligatures w14:val="none"/>
        </w:rPr>
        <w:tab/>
      </w:r>
      <w:r w:rsidR="00421A0C" w:rsidRPr="00705EDA">
        <w:rPr>
          <w:rFonts w:ascii="Times New Roman" w:hAnsi="Times New Roman" w:cs="Times New Roman"/>
          <w:bCs/>
          <w:kern w:val="0"/>
          <w:lang w:eastAsia="lv-LV"/>
          <w14:ligatures w14:val="none"/>
        </w:rPr>
        <w:t>jāievēro esošie spiediena parametri kreisā un labā krastā siltumapgādes sistēmā;</w:t>
      </w:r>
    </w:p>
    <w:p w14:paraId="0BAE8699" w14:textId="0F2BFF77" w:rsidR="006524C3" w:rsidRPr="00705EDA" w:rsidRDefault="006524C3"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w:t>
      </w:r>
      <w:r w:rsidRPr="00705EDA">
        <w:rPr>
          <w:rFonts w:ascii="Times New Roman" w:hAnsi="Times New Roman" w:cs="Times New Roman"/>
          <w:bCs/>
          <w:kern w:val="0"/>
          <w:lang w:eastAsia="lv-LV"/>
          <w14:ligatures w14:val="none"/>
        </w:rPr>
        <w:tab/>
      </w:r>
      <w:r w:rsidR="00421A0C" w:rsidRPr="00705EDA">
        <w:rPr>
          <w:rFonts w:ascii="Times New Roman" w:hAnsi="Times New Roman" w:cs="Times New Roman"/>
          <w:bCs/>
          <w:kern w:val="0"/>
          <w:lang w:eastAsia="lv-LV"/>
          <w14:ligatures w14:val="none"/>
        </w:rPr>
        <w:t xml:space="preserve">pēc krastu apvienošanas katrā krastā </w:t>
      </w:r>
      <w:r w:rsidR="00BC4A9A" w:rsidRPr="00705EDA">
        <w:rPr>
          <w:rFonts w:ascii="Times New Roman" w:hAnsi="Times New Roman" w:cs="Times New Roman"/>
          <w:bCs/>
          <w:kern w:val="0"/>
          <w:lang w:eastAsia="lv-LV"/>
          <w14:ligatures w14:val="none"/>
        </w:rPr>
        <w:t>spiedienu režīmiem siltumtīklos un pie patērētājiem pēc iespējas jāsaglabājas esošā līmenī;</w:t>
      </w:r>
    </w:p>
    <w:p w14:paraId="416E56ED" w14:textId="705357EE" w:rsidR="006524C3" w:rsidRPr="00705EDA" w:rsidRDefault="00BC4A9A"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 </w:t>
      </w:r>
      <w:r w:rsidRPr="00705EDA">
        <w:rPr>
          <w:rFonts w:ascii="Times New Roman" w:hAnsi="Times New Roman" w:cs="Times New Roman"/>
          <w:bCs/>
          <w:kern w:val="0"/>
          <w:lang w:eastAsia="lv-LV"/>
          <w14:ligatures w14:val="none"/>
        </w:rPr>
        <w:tab/>
      </w:r>
      <w:r w:rsidR="006524C3" w:rsidRPr="00705EDA">
        <w:rPr>
          <w:rFonts w:ascii="Times New Roman" w:hAnsi="Times New Roman" w:cs="Times New Roman"/>
          <w:bCs/>
          <w:kern w:val="0"/>
          <w:lang w:eastAsia="lv-LV"/>
          <w14:ligatures w14:val="none"/>
        </w:rPr>
        <w:t>Papildus nosacījums neļauj ievērojami paaugstināt maksimālo turpgaitas spiedienu kādā no tīkla daļām, kas šobrīd ir 5 līdz 7 bāri.</w:t>
      </w:r>
    </w:p>
    <w:p w14:paraId="4109968B" w14:textId="3652BB5B" w:rsidR="00C30997" w:rsidRPr="00705EDA" w:rsidRDefault="00EB5283"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Primārā tīkla ūdens cirkulācijas kontrole tiek veikta katlumājā, automātiski regulējot tīkla ūdens sildīšanu un cirkulācijas plūsmu.</w:t>
      </w:r>
      <w:r w:rsidR="00BC4A9A" w:rsidRPr="00705EDA">
        <w:rPr>
          <w:rFonts w:ascii="Times New Roman" w:hAnsi="Times New Roman" w:cs="Times New Roman"/>
          <w:bCs/>
          <w:kern w:val="0"/>
          <w:lang w:eastAsia="lv-LV"/>
          <w14:ligatures w14:val="none"/>
        </w:rPr>
        <w:t xml:space="preserve"> Papildus plānots uzstādīt spiediena paaugstināšanas sūkņu staciju, caur kuru</w:t>
      </w:r>
      <w:r w:rsidRPr="00705EDA">
        <w:rPr>
          <w:rFonts w:ascii="Times New Roman" w:hAnsi="Times New Roman" w:cs="Times New Roman"/>
          <w:bCs/>
          <w:kern w:val="0"/>
          <w:lang w:eastAsia="lv-LV"/>
          <w14:ligatures w14:val="none"/>
        </w:rPr>
        <w:t xml:space="preserve"> plūdīs zināmās robežās mainīgs ūdens daudzums. Sūkņu stacijas sūkņiem un to vadībai jābūt tādai, lai nodrošinātu iespēju pielāgoties mainīgajiem apstākļiem</w:t>
      </w:r>
      <w:r w:rsidR="00BC4A9A" w:rsidRPr="00705EDA">
        <w:rPr>
          <w:rFonts w:ascii="Times New Roman" w:hAnsi="Times New Roman" w:cs="Times New Roman"/>
          <w:bCs/>
          <w:kern w:val="0"/>
          <w:lang w:eastAsia="lv-LV"/>
          <w14:ligatures w14:val="none"/>
        </w:rPr>
        <w:t>.</w:t>
      </w:r>
      <w:r w:rsidRPr="00705EDA">
        <w:rPr>
          <w:rFonts w:ascii="Times New Roman" w:hAnsi="Times New Roman" w:cs="Times New Roman"/>
          <w:bCs/>
          <w:kern w:val="0"/>
          <w:lang w:eastAsia="lv-LV"/>
          <w14:ligatures w14:val="none"/>
        </w:rPr>
        <w:t xml:space="preserve"> </w:t>
      </w:r>
      <w:r w:rsidR="00BC4A9A" w:rsidRPr="00705EDA">
        <w:rPr>
          <w:rFonts w:ascii="Times New Roman" w:hAnsi="Times New Roman" w:cs="Times New Roman"/>
          <w:bCs/>
          <w:kern w:val="0"/>
          <w:lang w:eastAsia="lv-LV"/>
          <w14:ligatures w14:val="none"/>
        </w:rPr>
        <w:t>P</w:t>
      </w:r>
      <w:r w:rsidRPr="00705EDA">
        <w:rPr>
          <w:rFonts w:ascii="Times New Roman" w:hAnsi="Times New Roman" w:cs="Times New Roman"/>
          <w:bCs/>
          <w:kern w:val="0"/>
          <w:lang w:eastAsia="lv-LV"/>
          <w14:ligatures w14:val="none"/>
        </w:rPr>
        <w:t xml:space="preserve">recizējot procesa parametrus un iekārtu specifikācijas, Būvuzņēmējam </w:t>
      </w:r>
      <w:r w:rsidR="00BC4A9A" w:rsidRPr="00705EDA">
        <w:rPr>
          <w:rFonts w:ascii="Times New Roman" w:hAnsi="Times New Roman" w:cs="Times New Roman"/>
          <w:bCs/>
          <w:kern w:val="0"/>
          <w:lang w:eastAsia="lv-LV"/>
          <w14:ligatures w14:val="none"/>
        </w:rPr>
        <w:t xml:space="preserve">projektēšanas gaitā būs </w:t>
      </w:r>
      <w:r w:rsidRPr="00705EDA">
        <w:rPr>
          <w:rFonts w:ascii="Times New Roman" w:hAnsi="Times New Roman" w:cs="Times New Roman"/>
          <w:bCs/>
          <w:kern w:val="0"/>
          <w:lang w:eastAsia="lv-LV"/>
          <w14:ligatures w14:val="none"/>
        </w:rPr>
        <w:t xml:space="preserve">jānosaka noteikts parametru koridors, kurā tiek gan nodrošināta </w:t>
      </w:r>
      <w:r w:rsidR="00BC4A9A" w:rsidRPr="00705EDA">
        <w:rPr>
          <w:rFonts w:ascii="Times New Roman" w:hAnsi="Times New Roman" w:cs="Times New Roman"/>
          <w:bCs/>
          <w:kern w:val="0"/>
          <w:lang w:eastAsia="lv-LV"/>
          <w14:ligatures w14:val="none"/>
        </w:rPr>
        <w:t>atbilstošā esošai situācijai</w:t>
      </w:r>
      <w:r w:rsidRPr="00705EDA">
        <w:rPr>
          <w:rFonts w:ascii="Times New Roman" w:hAnsi="Times New Roman" w:cs="Times New Roman"/>
          <w:bCs/>
          <w:kern w:val="0"/>
          <w:lang w:eastAsia="lv-LV"/>
          <w14:ligatures w14:val="none"/>
        </w:rPr>
        <w:t xml:space="preserve"> siltummezglu darbība, gan arī iespēja darboties reālai un drošai vadības sistēmai. Sūkņu stacijas sūkņu piedziņa jārealizē ar frekvences pārveidotāju palīdzību</w:t>
      </w:r>
      <w:r w:rsidR="00BC4A9A" w:rsidRPr="00705EDA">
        <w:rPr>
          <w:rFonts w:ascii="Times New Roman" w:hAnsi="Times New Roman" w:cs="Times New Roman"/>
          <w:bCs/>
          <w:kern w:val="0"/>
          <w:lang w:eastAsia="lv-LV"/>
          <w14:ligatures w14:val="none"/>
        </w:rPr>
        <w:t>.</w:t>
      </w:r>
    </w:p>
    <w:p w14:paraId="27E1212C" w14:textId="77777777" w:rsidR="00F74184" w:rsidRPr="00705EDA" w:rsidRDefault="00F74184"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Tiek plānots uzstādīt vismaz trīs sūkņus, kuru ražība darba punktā izvēlēta tā, lai divi sūkņi, darbojoties kopā, varētu nodrošināt aprēķināto nepieciešamo ziemas plūsmu.</w:t>
      </w:r>
      <w:r w:rsidR="00D23FCC" w:rsidRPr="00705EDA">
        <w:rPr>
          <w:rFonts w:ascii="Times New Roman" w:hAnsi="Times New Roman" w:cs="Times New Roman"/>
          <w:bCs/>
          <w:kern w:val="0"/>
          <w:lang w:eastAsia="lv-LV"/>
          <w14:ligatures w14:val="none"/>
        </w:rPr>
        <w:t xml:space="preserve"> Pretendents ir tiesīgs piedāvāt savu risinājumu atbilstoši pārvadājamam siltumenerģijas daudzumam, kuru jāsaskaņo ar Pasūtītāju un darbības </w:t>
      </w:r>
      <w:r w:rsidR="00673C92" w:rsidRPr="00705EDA">
        <w:rPr>
          <w:rFonts w:ascii="Times New Roman" w:hAnsi="Times New Roman" w:cs="Times New Roman"/>
          <w:bCs/>
          <w:kern w:val="0"/>
          <w:lang w:eastAsia="lv-LV"/>
          <w14:ligatures w14:val="none"/>
        </w:rPr>
        <w:t>principiem.</w:t>
      </w:r>
    </w:p>
    <w:p w14:paraId="02C26430" w14:textId="77777777" w:rsidR="00DA10F7" w:rsidRPr="00705EDA" w:rsidRDefault="00DA10F7" w:rsidP="00A822FC">
      <w:pPr>
        <w:spacing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Orientējoša sūkņu stacijas ēkas skice (kā variants):</w:t>
      </w:r>
    </w:p>
    <w:p w14:paraId="768A38AF" w14:textId="77777777" w:rsidR="00DA10F7" w:rsidRPr="00705EDA" w:rsidRDefault="00100409" w:rsidP="00A822FC">
      <w:pPr>
        <w:spacing w:line="240" w:lineRule="auto"/>
        <w:rPr>
          <w:rFonts w:ascii="Times New Roman" w:hAnsi="Times New Roman" w:cs="Times New Roman"/>
          <w:bCs/>
          <w:kern w:val="0"/>
          <w:lang w:eastAsia="lv-LV"/>
          <w14:ligatures w14:val="none"/>
        </w:rPr>
      </w:pPr>
      <w:r w:rsidRPr="00705EDA">
        <w:rPr>
          <w:noProof/>
          <w:lang w:eastAsia="lv-LV"/>
        </w:rPr>
        <w:lastRenderedPageBreak/>
        <w:drawing>
          <wp:inline distT="0" distB="0" distL="0" distR="0" wp14:anchorId="76AB1148" wp14:editId="0A6145F9">
            <wp:extent cx="4083050" cy="4260574"/>
            <wp:effectExtent l="0" t="0" r="0" b="6985"/>
            <wp:docPr id="69089752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7100" cy="4264800"/>
                    </a:xfrm>
                    <a:prstGeom prst="rect">
                      <a:avLst/>
                    </a:prstGeom>
                    <a:noFill/>
                    <a:ln>
                      <a:noFill/>
                    </a:ln>
                  </pic:spPr>
                </pic:pic>
              </a:graphicData>
            </a:graphic>
          </wp:inline>
        </w:drawing>
      </w:r>
    </w:p>
    <w:p w14:paraId="2FAD9B12" w14:textId="77777777" w:rsidR="002109C3" w:rsidRPr="00705EDA" w:rsidRDefault="002109C3" w:rsidP="00A822FC">
      <w:pPr>
        <w:spacing w:after="0" w:line="240" w:lineRule="auto"/>
        <w:rPr>
          <w:rFonts w:ascii="Times New Roman" w:hAnsi="Times New Roman" w:cs="Times New Roman"/>
          <w:bCs/>
          <w:kern w:val="0"/>
          <w:lang w:eastAsia="lv-LV"/>
          <w14:ligatures w14:val="none"/>
        </w:rPr>
      </w:pPr>
    </w:p>
    <w:p w14:paraId="3222D7EF" w14:textId="77777777" w:rsidR="006776C6" w:rsidRPr="00705EDA" w:rsidRDefault="00100409"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4</w:t>
      </w:r>
      <w:r w:rsidR="006776C6" w:rsidRPr="00705EDA">
        <w:rPr>
          <w:rFonts w:ascii="Times New Roman" w:hAnsi="Times New Roman" w:cs="Times New Roman"/>
          <w:b/>
          <w:bCs/>
          <w:kern w:val="0"/>
          <w:lang w:eastAsia="lv-LV"/>
          <w14:ligatures w14:val="none"/>
        </w:rPr>
        <w:t xml:space="preserve">. </w:t>
      </w:r>
      <w:r w:rsidRPr="00705EDA">
        <w:rPr>
          <w:rFonts w:ascii="Times New Roman" w:hAnsi="Times New Roman" w:cs="Times New Roman"/>
          <w:b/>
          <w:bCs/>
          <w:kern w:val="0"/>
          <w:lang w:eastAsia="lv-LV"/>
          <w14:ligatures w14:val="none"/>
        </w:rPr>
        <w:t>Šķērsojuma izbūve zem Ventas</w:t>
      </w:r>
    </w:p>
    <w:p w14:paraId="7DC2AFDB" w14:textId="20B619B0" w:rsidR="00184829" w:rsidRPr="00705EDA"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Ventas upes deltas vispārīgās hidroģeoloģiskās īpašības nosaka arī šķērsojuma izveidei piedāvātas vietas hidroģeoloģiskās īpašības.</w:t>
      </w:r>
    </w:p>
    <w:p w14:paraId="30E16211" w14:textId="77777777" w:rsidR="00184829" w:rsidRPr="00705EDA"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Šķērsojums tiks konstruēts zem Ventas upes gultnes, izvēloties tā dziļumu saskaņā ar: </w:t>
      </w:r>
    </w:p>
    <w:p w14:paraId="517BE33E" w14:textId="77777777" w:rsidR="00184829" w:rsidRPr="00705EDA" w:rsidRDefault="00184829" w:rsidP="00A822FC">
      <w:pPr>
        <w:pStyle w:val="ListParagraph"/>
        <w:numPr>
          <w:ilvl w:val="0"/>
          <w:numId w:val="6"/>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hidroģeoloģiskās izmeklēšanas datiem, </w:t>
      </w:r>
    </w:p>
    <w:p w14:paraId="18C99CCA" w14:textId="77777777" w:rsidR="00184829" w:rsidRPr="00705EDA" w:rsidRDefault="00184829" w:rsidP="00A822FC">
      <w:pPr>
        <w:pStyle w:val="ListParagraph"/>
        <w:numPr>
          <w:ilvl w:val="0"/>
          <w:numId w:val="6"/>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izvēlētās izbūves tehnoloģijas vajadzībām;</w:t>
      </w:r>
    </w:p>
    <w:p w14:paraId="0990AE01" w14:textId="77777777" w:rsidR="00184829" w:rsidRPr="00705EDA" w:rsidRDefault="00184829" w:rsidP="00A822FC">
      <w:pPr>
        <w:pStyle w:val="ListParagraph"/>
        <w:numPr>
          <w:ilvl w:val="0"/>
          <w:numId w:val="6"/>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izvēlēto materiālu</w:t>
      </w:r>
      <w:r w:rsidR="00DB7F63" w:rsidRPr="00705EDA">
        <w:rPr>
          <w:rFonts w:ascii="Times New Roman" w:hAnsi="Times New Roman" w:cs="Times New Roman"/>
          <w:bCs/>
          <w:kern w:val="0"/>
          <w:lang w:eastAsia="lv-LV"/>
          <w14:ligatures w14:val="none"/>
        </w:rPr>
        <w:t xml:space="preserve"> tehnoloģiju;</w:t>
      </w:r>
    </w:p>
    <w:p w14:paraId="0E700DD2" w14:textId="77777777" w:rsidR="00DB7F63" w:rsidRPr="00705EDA" w:rsidRDefault="00DB7F63" w:rsidP="00A822FC">
      <w:pPr>
        <w:pStyle w:val="ListParagraph"/>
        <w:numPr>
          <w:ilvl w:val="0"/>
          <w:numId w:val="6"/>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16 piestātnes konstruktīviem risinājumiem, rievsienas konstrukcijas un dziļuma.</w:t>
      </w:r>
    </w:p>
    <w:p w14:paraId="7BCEE044" w14:textId="77777777" w:rsidR="00184829" w:rsidRPr="00705EDA"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Pirms </w:t>
      </w:r>
      <w:r w:rsidR="003740D0" w:rsidRPr="00705EDA">
        <w:rPr>
          <w:rFonts w:ascii="Times New Roman" w:hAnsi="Times New Roman" w:cs="Times New Roman"/>
          <w:bCs/>
          <w:kern w:val="0"/>
          <w:lang w:eastAsia="lv-LV"/>
          <w14:ligatures w14:val="none"/>
        </w:rPr>
        <w:t>šķērsojuma</w:t>
      </w:r>
      <w:r w:rsidRPr="00705EDA">
        <w:rPr>
          <w:rFonts w:ascii="Times New Roman" w:hAnsi="Times New Roman" w:cs="Times New Roman"/>
          <w:bCs/>
          <w:kern w:val="0"/>
          <w:lang w:eastAsia="lv-LV"/>
          <w14:ligatures w14:val="none"/>
        </w:rPr>
        <w:t xml:space="preserve"> konstruēšanas uzsākšanas, darbošanās pamatu ir jāsagatavo sekojoši:</w:t>
      </w:r>
    </w:p>
    <w:p w14:paraId="4A7E8CA2" w14:textId="77777777" w:rsidR="00184829" w:rsidRPr="00705EDA" w:rsidRDefault="003740D0" w:rsidP="00A822FC">
      <w:pPr>
        <w:pStyle w:val="ListParagraph"/>
        <w:numPr>
          <w:ilvl w:val="0"/>
          <w:numId w:val="7"/>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Abos krastos jābūt organizētiem</w:t>
      </w:r>
      <w:r w:rsidR="00184829" w:rsidRPr="00705EDA">
        <w:rPr>
          <w:rFonts w:ascii="Times New Roman" w:hAnsi="Times New Roman" w:cs="Times New Roman"/>
          <w:bCs/>
          <w:kern w:val="0"/>
          <w:lang w:eastAsia="lv-LV"/>
          <w14:ligatures w14:val="none"/>
        </w:rPr>
        <w:t xml:space="preserve"> piebraucamajiem ceļiem, kas aprēķināti smagajam autotransportam (ceļamkrāniem un citam). </w:t>
      </w:r>
    </w:p>
    <w:p w14:paraId="73E60D79" w14:textId="77777777" w:rsidR="00184829" w:rsidRPr="00705EDA" w:rsidRDefault="00184829" w:rsidP="00A822FC">
      <w:pPr>
        <w:pStyle w:val="ListParagraph"/>
        <w:numPr>
          <w:ilvl w:val="0"/>
          <w:numId w:val="7"/>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Vietai, kas paredzēta tehnoloģiskajām un palīgiekārtām, jābūt norobežotai un ar atbilstoši sagatavotu virsmu. </w:t>
      </w:r>
    </w:p>
    <w:p w14:paraId="5B9FC701" w14:textId="77777777" w:rsidR="00184829" w:rsidRPr="00705EDA" w:rsidRDefault="00184829" w:rsidP="00A822FC">
      <w:pPr>
        <w:pStyle w:val="ListParagraph"/>
        <w:numPr>
          <w:ilvl w:val="0"/>
          <w:numId w:val="7"/>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Ir nodrošināti nepieciešamie pieslēgumi ūdensapgādes un kanalizācijas sistēmām, elektroapgādei un citām nepieciešamajām komunikācijām. </w:t>
      </w:r>
    </w:p>
    <w:p w14:paraId="1BA24882" w14:textId="77777777" w:rsidR="00184829" w:rsidRPr="00705EDA"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Uzņēmējam jāizstrādā darba organizācijas projekts. Šajā projekta sadaļā jāiekļauj: </w:t>
      </w:r>
    </w:p>
    <w:p w14:paraId="3BC46038" w14:textId="77777777" w:rsidR="00184829" w:rsidRPr="00705EDA" w:rsidRDefault="00184829" w:rsidP="00A822FC">
      <w:pPr>
        <w:pStyle w:val="ListParagraph"/>
        <w:numPr>
          <w:ilvl w:val="0"/>
          <w:numId w:val="8"/>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Piedāvātā </w:t>
      </w:r>
      <w:r w:rsidR="003740D0" w:rsidRPr="00705EDA">
        <w:rPr>
          <w:rFonts w:ascii="Times New Roman" w:hAnsi="Times New Roman" w:cs="Times New Roman"/>
          <w:bCs/>
          <w:kern w:val="0"/>
          <w:lang w:eastAsia="lv-LV"/>
          <w14:ligatures w14:val="none"/>
        </w:rPr>
        <w:t>šķērsojuma izbūves</w:t>
      </w:r>
      <w:r w:rsidRPr="00705EDA">
        <w:rPr>
          <w:rFonts w:ascii="Times New Roman" w:hAnsi="Times New Roman" w:cs="Times New Roman"/>
          <w:bCs/>
          <w:kern w:val="0"/>
          <w:lang w:eastAsia="lv-LV"/>
          <w14:ligatures w14:val="none"/>
        </w:rPr>
        <w:t xml:space="preserve"> iekārtu transportēšanas un uzstādīšanas metode,</w:t>
      </w:r>
    </w:p>
    <w:p w14:paraId="77AC18A3" w14:textId="77777777" w:rsidR="00184829" w:rsidRPr="00705EDA" w:rsidRDefault="00184829" w:rsidP="00A822FC">
      <w:pPr>
        <w:pStyle w:val="ListParagraph"/>
        <w:numPr>
          <w:ilvl w:val="0"/>
          <w:numId w:val="8"/>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Piedāvātā metode </w:t>
      </w:r>
      <w:r w:rsidR="003740D0" w:rsidRPr="00705EDA">
        <w:rPr>
          <w:rFonts w:ascii="Times New Roman" w:hAnsi="Times New Roman" w:cs="Times New Roman"/>
          <w:bCs/>
          <w:kern w:val="0"/>
          <w:lang w:eastAsia="lv-LV"/>
          <w14:ligatures w14:val="none"/>
        </w:rPr>
        <w:t>šķērsošanas</w:t>
      </w:r>
      <w:r w:rsidRPr="00705EDA">
        <w:rPr>
          <w:rFonts w:ascii="Times New Roman" w:hAnsi="Times New Roman" w:cs="Times New Roman"/>
          <w:bCs/>
          <w:kern w:val="0"/>
          <w:lang w:eastAsia="lv-LV"/>
          <w14:ligatures w14:val="none"/>
        </w:rPr>
        <w:t xml:space="preserve"> darbu uzsākšanai līdz tiek uzstādīts iekārtas, tai skaitā jebkādu grunts apstrādes vai atūdeņošanas nepieciešamību; kā arī citiem sagatavošanās darbiem jābūt sīki izklāstītiem,</w:t>
      </w:r>
    </w:p>
    <w:p w14:paraId="203A0C52" w14:textId="77777777" w:rsidR="003740D0" w:rsidRPr="00705EDA" w:rsidRDefault="00184829" w:rsidP="00A822FC">
      <w:pPr>
        <w:pStyle w:val="ListParagraph"/>
        <w:numPr>
          <w:ilvl w:val="0"/>
          <w:numId w:val="8"/>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Grunts stāvokļa noteikšanas metode un atšķirīgas grunts kondīcijas riska novērtēšanas iespējas</w:t>
      </w:r>
      <w:r w:rsidR="003740D0" w:rsidRPr="00705EDA">
        <w:rPr>
          <w:rFonts w:ascii="Times New Roman" w:hAnsi="Times New Roman" w:cs="Times New Roman"/>
          <w:bCs/>
          <w:kern w:val="0"/>
          <w:lang w:eastAsia="lv-LV"/>
          <w14:ligatures w14:val="none"/>
        </w:rPr>
        <w:t>.</w:t>
      </w:r>
    </w:p>
    <w:p w14:paraId="6DF756DD" w14:textId="77777777" w:rsidR="00184829" w:rsidRPr="00705EDA" w:rsidRDefault="003740D0" w:rsidP="00A822FC">
      <w:pPr>
        <w:pStyle w:val="ListParagraph"/>
        <w:numPr>
          <w:ilvl w:val="0"/>
          <w:numId w:val="8"/>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Grunts izvēšanas</w:t>
      </w:r>
      <w:r w:rsidR="00551AF2" w:rsidRPr="00705EDA">
        <w:rPr>
          <w:rFonts w:ascii="Times New Roman" w:hAnsi="Times New Roman" w:cs="Times New Roman"/>
          <w:bCs/>
          <w:kern w:val="0"/>
          <w:lang w:eastAsia="lv-LV"/>
          <w14:ligatures w14:val="none"/>
        </w:rPr>
        <w:t xml:space="preserve"> metodoloģija, apjomu kalkulācija, plūsmas aprēķins un satiksmes organizācijas shēmas.</w:t>
      </w:r>
      <w:r w:rsidR="00184829" w:rsidRPr="00705EDA">
        <w:rPr>
          <w:rFonts w:ascii="Times New Roman" w:hAnsi="Times New Roman" w:cs="Times New Roman"/>
          <w:bCs/>
          <w:kern w:val="0"/>
          <w:lang w:eastAsia="lv-LV"/>
          <w14:ligatures w14:val="none"/>
        </w:rPr>
        <w:t xml:space="preserve"> </w:t>
      </w:r>
    </w:p>
    <w:p w14:paraId="44CC5B83" w14:textId="0066CB6B" w:rsidR="006776C6"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Uzņēmējam jānoalgo </w:t>
      </w:r>
      <w:r w:rsidR="00551AF2" w:rsidRPr="00705EDA">
        <w:rPr>
          <w:rFonts w:ascii="Times New Roman" w:hAnsi="Times New Roman" w:cs="Times New Roman"/>
          <w:bCs/>
          <w:kern w:val="0"/>
          <w:lang w:eastAsia="lv-LV"/>
          <w14:ligatures w14:val="none"/>
        </w:rPr>
        <w:t>būvniecības</w:t>
      </w:r>
      <w:r w:rsidRPr="00705EDA">
        <w:rPr>
          <w:rFonts w:ascii="Times New Roman" w:hAnsi="Times New Roman" w:cs="Times New Roman"/>
          <w:bCs/>
          <w:kern w:val="0"/>
          <w:lang w:eastAsia="lv-LV"/>
          <w14:ligatures w14:val="none"/>
        </w:rPr>
        <w:t xml:space="preserve"> darbiem atbilstoši apmācīts personāls, kuram ir pieredze darbā ar pielietotā veida </w:t>
      </w:r>
      <w:r w:rsidR="00551AF2" w:rsidRPr="00705EDA">
        <w:rPr>
          <w:rFonts w:ascii="Times New Roman" w:hAnsi="Times New Roman" w:cs="Times New Roman"/>
          <w:bCs/>
          <w:kern w:val="0"/>
          <w:lang w:eastAsia="lv-LV"/>
          <w14:ligatures w14:val="none"/>
        </w:rPr>
        <w:t>urbšanas vai mikro</w:t>
      </w:r>
      <w:r w:rsidRPr="00705EDA">
        <w:rPr>
          <w:rFonts w:ascii="Times New Roman" w:hAnsi="Times New Roman" w:cs="Times New Roman"/>
          <w:bCs/>
          <w:kern w:val="0"/>
          <w:lang w:eastAsia="lv-LV"/>
          <w14:ligatures w14:val="none"/>
        </w:rPr>
        <w:t>tunelēšanas tehniku.</w:t>
      </w:r>
    </w:p>
    <w:p w14:paraId="029684B8" w14:textId="73951B42" w:rsidR="00F06CD3" w:rsidRDefault="00F06CD3" w:rsidP="00A822FC">
      <w:pPr>
        <w:spacing w:after="0" w:line="240" w:lineRule="auto"/>
        <w:jc w:val="both"/>
        <w:rPr>
          <w:rFonts w:ascii="Times New Roman" w:hAnsi="Times New Roman" w:cs="Times New Roman"/>
          <w:bCs/>
          <w:kern w:val="0"/>
          <w:lang w:eastAsia="lv-LV"/>
          <w14:ligatures w14:val="none"/>
        </w:rPr>
      </w:pPr>
    </w:p>
    <w:p w14:paraId="1346D32F" w14:textId="77777777" w:rsidR="007E296D" w:rsidRPr="00705EDA" w:rsidRDefault="007E296D"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4.1. Horiz</w:t>
      </w:r>
      <w:r w:rsidR="004A141A" w:rsidRPr="00705EDA">
        <w:rPr>
          <w:rFonts w:ascii="Times New Roman" w:hAnsi="Times New Roman" w:cs="Times New Roman"/>
          <w:b/>
          <w:bCs/>
          <w:kern w:val="0"/>
          <w:lang w:eastAsia="lv-LV"/>
          <w14:ligatures w14:val="none"/>
        </w:rPr>
        <w:t>ontāli vadāma urbšana</w:t>
      </w:r>
    </w:p>
    <w:p w14:paraId="3AF58C19" w14:textId="77777777" w:rsidR="00196012" w:rsidRPr="00705EDA" w:rsidRDefault="004A141A"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Kā pamatrisinājums tiek izskatīta h</w:t>
      </w:r>
      <w:r w:rsidR="007E296D" w:rsidRPr="00705EDA">
        <w:rPr>
          <w:rFonts w:ascii="Times New Roman" w:hAnsi="Times New Roman" w:cs="Times New Roman"/>
          <w:bCs/>
          <w:kern w:val="0"/>
          <w:lang w:eastAsia="lv-LV"/>
          <w14:ligatures w14:val="none"/>
        </w:rPr>
        <w:t>orizontāli vadāmā urbšana (angļu val. saīsinājums HDD)</w:t>
      </w:r>
      <w:r w:rsidRPr="00705EDA">
        <w:rPr>
          <w:rFonts w:ascii="Times New Roman" w:hAnsi="Times New Roman" w:cs="Times New Roman"/>
          <w:bCs/>
          <w:kern w:val="0"/>
          <w:lang w:eastAsia="lv-LV"/>
          <w14:ligatures w14:val="none"/>
        </w:rPr>
        <w:t xml:space="preserve"> </w:t>
      </w:r>
      <w:r w:rsidR="007E296D" w:rsidRPr="00705EDA">
        <w:rPr>
          <w:rFonts w:ascii="Times New Roman" w:hAnsi="Times New Roman" w:cs="Times New Roman"/>
          <w:bCs/>
          <w:kern w:val="0"/>
          <w:lang w:eastAsia="lv-LV"/>
          <w14:ligatures w14:val="none"/>
        </w:rPr>
        <w:t xml:space="preserve"> </w:t>
      </w:r>
      <w:r w:rsidR="00196012" w:rsidRPr="00705EDA">
        <w:rPr>
          <w:rFonts w:ascii="Times New Roman" w:hAnsi="Times New Roman" w:cs="Times New Roman"/>
          <w:bCs/>
          <w:kern w:val="0"/>
          <w:lang w:eastAsia="lv-LV"/>
          <w14:ligatures w14:val="none"/>
        </w:rPr>
        <w:t>ar sekojošiem izbūves risinājumiem:</w:t>
      </w:r>
    </w:p>
    <w:p w14:paraId="790C7D76" w14:textId="77777777" w:rsidR="00196012" w:rsidRPr="00705EDA" w:rsidRDefault="007E296D" w:rsidP="00A822FC">
      <w:pPr>
        <w:pStyle w:val="ListParagraph"/>
        <w:numPr>
          <w:ilvl w:val="0"/>
          <w:numId w:val="9"/>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siltumtrašu cauruļu izbūve bez aizsargčaulas</w:t>
      </w:r>
      <w:r w:rsidR="00196012" w:rsidRPr="00705EDA">
        <w:rPr>
          <w:rFonts w:ascii="Times New Roman" w:hAnsi="Times New Roman" w:cs="Times New Roman"/>
          <w:bCs/>
          <w:kern w:val="0"/>
          <w:lang w:eastAsia="lv-LV"/>
          <w14:ligatures w14:val="none"/>
        </w:rPr>
        <w:t>;</w:t>
      </w:r>
    </w:p>
    <w:p w14:paraId="6F3604A9" w14:textId="77777777" w:rsidR="00196012" w:rsidRPr="00705EDA" w:rsidRDefault="007E296D" w:rsidP="00A822FC">
      <w:pPr>
        <w:pStyle w:val="ListParagraph"/>
        <w:numPr>
          <w:ilvl w:val="0"/>
          <w:numId w:val="9"/>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lastRenderedPageBreak/>
        <w:t>ar ārēju plastikāta aizsargčaulu - cauruli ar sieniņas biezumu 100–150 mm</w:t>
      </w:r>
      <w:r w:rsidR="00196012" w:rsidRPr="00705EDA">
        <w:rPr>
          <w:rFonts w:ascii="Times New Roman" w:hAnsi="Times New Roman" w:cs="Times New Roman"/>
          <w:bCs/>
          <w:kern w:val="0"/>
          <w:lang w:eastAsia="lv-LV"/>
          <w14:ligatures w14:val="none"/>
        </w:rPr>
        <w:t>;</w:t>
      </w:r>
    </w:p>
    <w:p w14:paraId="065DBDB6" w14:textId="77777777" w:rsidR="00D81E70" w:rsidRPr="00705EDA" w:rsidRDefault="00196012" w:rsidP="00A822FC">
      <w:pPr>
        <w:pStyle w:val="ListParagraph"/>
        <w:numPr>
          <w:ilvl w:val="0"/>
          <w:numId w:val="9"/>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ar</w:t>
      </w:r>
      <w:r w:rsidR="007E296D" w:rsidRPr="00705EDA">
        <w:rPr>
          <w:rFonts w:ascii="Times New Roman" w:hAnsi="Times New Roman" w:cs="Times New Roman"/>
          <w:bCs/>
          <w:kern w:val="0"/>
          <w:lang w:eastAsia="lv-LV"/>
          <w14:ligatures w14:val="none"/>
        </w:rPr>
        <w:t xml:space="preserve"> čuguna aizsargčaulas risinājum</w:t>
      </w:r>
      <w:r w:rsidRPr="00705EDA">
        <w:rPr>
          <w:rFonts w:ascii="Times New Roman" w:hAnsi="Times New Roman" w:cs="Times New Roman"/>
          <w:bCs/>
          <w:kern w:val="0"/>
          <w:lang w:eastAsia="lv-LV"/>
          <w14:ligatures w14:val="none"/>
        </w:rPr>
        <w:t>u;</w:t>
      </w:r>
    </w:p>
    <w:p w14:paraId="55439B66" w14:textId="77777777" w:rsidR="00196012" w:rsidRPr="00705EDA" w:rsidRDefault="00196012" w:rsidP="00A822FC">
      <w:pPr>
        <w:pStyle w:val="ListParagraph"/>
        <w:numPr>
          <w:ilvl w:val="0"/>
          <w:numId w:val="9"/>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cits Pretendenta piedāvātais risinājums, kas nodrošinās projekta </w:t>
      </w:r>
      <w:r w:rsidR="00520076" w:rsidRPr="00705EDA">
        <w:rPr>
          <w:rFonts w:ascii="Times New Roman" w:hAnsi="Times New Roman" w:cs="Times New Roman"/>
          <w:bCs/>
          <w:kern w:val="0"/>
          <w:lang w:eastAsia="lv-LV"/>
          <w14:ligatures w14:val="none"/>
        </w:rPr>
        <w:t>realizāciju.</w:t>
      </w:r>
    </w:p>
    <w:p w14:paraId="1DAD7F4F" w14:textId="77777777" w:rsidR="00AC24F6" w:rsidRPr="00705EDA" w:rsidRDefault="00AC24F6" w:rsidP="00A822FC">
      <w:pPr>
        <w:spacing w:after="0" w:line="240" w:lineRule="auto"/>
        <w:jc w:val="both"/>
        <w:rPr>
          <w:rFonts w:ascii="Times New Roman" w:hAnsi="Times New Roman" w:cs="Times New Roman"/>
          <w:bCs/>
          <w:kern w:val="0"/>
          <w:lang w:eastAsia="lv-LV"/>
          <w14:ligatures w14:val="none"/>
        </w:rPr>
      </w:pPr>
    </w:p>
    <w:p w14:paraId="23F9B8B7" w14:textId="77777777" w:rsidR="00AC24F6" w:rsidRPr="00705EDA" w:rsidRDefault="00AC24F6" w:rsidP="00A822FC">
      <w:pPr>
        <w:pStyle w:val="ListParagraph"/>
        <w:keepNext/>
        <w:spacing w:after="0" w:line="240" w:lineRule="auto"/>
        <w:ind w:left="792" w:hanging="792"/>
      </w:pPr>
      <w:r w:rsidRPr="00705EDA">
        <w:rPr>
          <w:noProof/>
          <w:lang w:eastAsia="lv-LV"/>
        </w:rPr>
        <w:drawing>
          <wp:inline distT="0" distB="0" distL="0" distR="0" wp14:anchorId="0FE53387" wp14:editId="67F143BE">
            <wp:extent cx="5948680" cy="1187349"/>
            <wp:effectExtent l="0" t="0" r="0" b="0"/>
            <wp:docPr id="800834548" name="Picture 6" descr="A line with text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34548" name="Picture 6" descr="A line with text on i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93570" cy="1196309"/>
                    </a:xfrm>
                    <a:prstGeom prst="rect">
                      <a:avLst/>
                    </a:prstGeom>
                  </pic:spPr>
                </pic:pic>
              </a:graphicData>
            </a:graphic>
          </wp:inline>
        </w:drawing>
      </w:r>
    </w:p>
    <w:p w14:paraId="3E30151B" w14:textId="77777777" w:rsidR="00AC24F6" w:rsidRPr="00705EDA" w:rsidRDefault="00AC24F6" w:rsidP="00A822FC">
      <w:pPr>
        <w:pStyle w:val="Caption"/>
        <w:spacing w:line="240" w:lineRule="auto"/>
      </w:pPr>
      <w:r w:rsidRPr="00705EDA">
        <w:t>Attēls: Ventas šķērsojuma shēma</w:t>
      </w:r>
    </w:p>
    <w:p w14:paraId="55A6715E" w14:textId="4A37EBF0" w:rsidR="00AC24F6" w:rsidRPr="00705EDA" w:rsidRDefault="00AC24F6"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Kopējais Ventas šķērsojums ir orientējoši 960 metri, tai skaitā 353 metrus upes daļu un zonas abos krastos līdz vietai, kur siltumtrases caurules </w:t>
      </w:r>
      <w:r w:rsidR="00BC4A9A" w:rsidRPr="00705EDA">
        <w:rPr>
          <w:rFonts w:ascii="Times New Roman" w:hAnsi="Times New Roman" w:cs="Times New Roman"/>
          <w:bCs/>
          <w:kern w:val="0"/>
          <w:lang w:eastAsia="lv-LV"/>
          <w14:ligatures w14:val="none"/>
        </w:rPr>
        <w:t>pāriet pazemes posmā ar bezkanāla tehnoloģiju.</w:t>
      </w:r>
      <w:r w:rsidRPr="00705EDA">
        <w:rPr>
          <w:rFonts w:ascii="Times New Roman" w:hAnsi="Times New Roman" w:cs="Times New Roman"/>
          <w:bCs/>
          <w:kern w:val="0"/>
          <w:lang w:eastAsia="lv-LV"/>
          <w14:ligatures w14:val="none"/>
        </w:rPr>
        <w:t xml:space="preserve"> </w:t>
      </w:r>
    </w:p>
    <w:p w14:paraId="6D5804B4" w14:textId="77777777" w:rsidR="00AC24F6" w:rsidRPr="00705EDA" w:rsidRDefault="00AC24F6" w:rsidP="00A822FC">
      <w:pPr>
        <w:spacing w:after="0" w:line="240" w:lineRule="auto"/>
        <w:jc w:val="both"/>
        <w:rPr>
          <w:rFonts w:ascii="Times New Roman" w:hAnsi="Times New Roman" w:cs="Times New Roman"/>
          <w:bCs/>
          <w:kern w:val="0"/>
          <w:lang w:eastAsia="lv-LV"/>
          <w14:ligatures w14:val="none"/>
        </w:rPr>
      </w:pPr>
    </w:p>
    <w:p w14:paraId="64B95A42"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Pamatprincipi (var tikt koriģēti atbilstoši Pretendenta piedāvājumam):</w:t>
      </w:r>
    </w:p>
    <w:p w14:paraId="35C89355"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1.</w:t>
      </w:r>
      <w:r w:rsidRPr="00705EDA">
        <w:rPr>
          <w:rFonts w:ascii="Times New Roman" w:hAnsi="Times New Roman" w:cs="Times New Roman"/>
          <w:bCs/>
          <w:kern w:val="0"/>
          <w:lang w:eastAsia="lv-LV"/>
          <w14:ligatures w14:val="none"/>
        </w:rPr>
        <w:tab/>
        <w:t>Urbšana notiek no Ventas kreisā krasta;</w:t>
      </w:r>
    </w:p>
    <w:p w14:paraId="6AC8F94B"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2.</w:t>
      </w:r>
      <w:r w:rsidRPr="00705EDA">
        <w:rPr>
          <w:rFonts w:ascii="Times New Roman" w:hAnsi="Times New Roman" w:cs="Times New Roman"/>
          <w:bCs/>
          <w:kern w:val="0"/>
          <w:lang w:eastAsia="lv-LV"/>
          <w14:ligatures w14:val="none"/>
        </w:rPr>
        <w:tab/>
        <w:t>Cauruļu sagatavošana un metināšana –Ventas  labajā krastā;</w:t>
      </w:r>
    </w:p>
    <w:p w14:paraId="3B10B525"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3.</w:t>
      </w:r>
      <w:r w:rsidRPr="00705EDA">
        <w:rPr>
          <w:rFonts w:ascii="Times New Roman" w:hAnsi="Times New Roman" w:cs="Times New Roman"/>
          <w:bCs/>
          <w:kern w:val="0"/>
          <w:lang w:eastAsia="lv-LV"/>
          <w14:ligatures w14:val="none"/>
        </w:rPr>
        <w:tab/>
        <w:t>Cauruļu savienošanai ir pieejama 870 metru gara zona, kas ir nedaudz par īsu pret 895-960 metru savienojumu. Tomēr ir tehnoloģiskas variācijas iespējas, jo abos savienojošā posma galos ir iespējama iekārtu padziļināšana un trašu gala posmu cauruļu piemontēšana);</w:t>
      </w:r>
    </w:p>
    <w:p w14:paraId="0B0232DF"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4.</w:t>
      </w:r>
      <w:r w:rsidRPr="00705EDA">
        <w:rPr>
          <w:rFonts w:ascii="Times New Roman" w:hAnsi="Times New Roman" w:cs="Times New Roman"/>
          <w:bCs/>
          <w:kern w:val="0"/>
          <w:lang w:eastAsia="lv-LV"/>
          <w14:ligatures w14:val="none"/>
        </w:rPr>
        <w:tab/>
        <w:t>Pēc tam visa garumā sametinātās caurules tiek ievilktas urbumā virzienā no Ventas labā krasta uz kreiso krastu;</w:t>
      </w:r>
    </w:p>
    <w:p w14:paraId="6E665419"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5.</w:t>
      </w:r>
      <w:r w:rsidRPr="00705EDA">
        <w:rPr>
          <w:rFonts w:ascii="Times New Roman" w:hAnsi="Times New Roman" w:cs="Times New Roman"/>
          <w:bCs/>
          <w:kern w:val="0"/>
          <w:lang w:eastAsia="lv-LV"/>
          <w14:ligatures w14:val="none"/>
        </w:rPr>
        <w:tab/>
        <w:t>Siltumtrase tiek plānota zem krasta nostiprinājuma zonas 32 metru dziļumā;</w:t>
      </w:r>
    </w:p>
    <w:p w14:paraId="66B54109" w14:textId="77777777" w:rsidR="00D81E70"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6.</w:t>
      </w:r>
      <w:r w:rsidRPr="00705EDA">
        <w:rPr>
          <w:rFonts w:ascii="Times New Roman" w:hAnsi="Times New Roman" w:cs="Times New Roman"/>
          <w:bCs/>
          <w:kern w:val="0"/>
          <w:lang w:eastAsia="lv-LV"/>
          <w14:ligatures w14:val="none"/>
        </w:rPr>
        <w:tab/>
        <w:t>Turpgaitas un atpakaļgaitas caurules upes gultnē viena no otras attālinās ap 10 metriem, bet abos izvados ir vienādā attālumā.</w:t>
      </w:r>
    </w:p>
    <w:p w14:paraId="528CDD25" w14:textId="77777777" w:rsidR="00C06AE6" w:rsidRPr="00705EDA" w:rsidRDefault="00C06AE6" w:rsidP="00A822FC">
      <w:pPr>
        <w:spacing w:after="0" w:line="240" w:lineRule="auto"/>
        <w:jc w:val="both"/>
        <w:rPr>
          <w:rFonts w:ascii="Times New Roman" w:hAnsi="Times New Roman" w:cs="Times New Roman"/>
          <w:b/>
          <w:kern w:val="0"/>
          <w:lang w:eastAsia="lv-LV"/>
          <w14:ligatures w14:val="none"/>
        </w:rPr>
      </w:pPr>
    </w:p>
    <w:p w14:paraId="010CBD58" w14:textId="67DF7C2C" w:rsidR="00C06AE6" w:rsidRPr="00705EDA" w:rsidRDefault="00C06AE6" w:rsidP="00A822FC">
      <w:pPr>
        <w:spacing w:after="0" w:line="240" w:lineRule="auto"/>
        <w:jc w:val="both"/>
        <w:rPr>
          <w:rFonts w:ascii="Times New Roman" w:hAnsi="Times New Roman" w:cs="Times New Roman"/>
          <w:b/>
          <w:kern w:val="0"/>
          <w:lang w:eastAsia="lv-LV"/>
          <w14:ligatures w14:val="none"/>
        </w:rPr>
      </w:pPr>
      <w:r w:rsidRPr="00705EDA">
        <w:rPr>
          <w:rFonts w:ascii="Times New Roman" w:hAnsi="Times New Roman" w:cs="Times New Roman"/>
          <w:b/>
          <w:kern w:val="0"/>
          <w:lang w:eastAsia="lv-LV"/>
          <w14:ligatures w14:val="none"/>
        </w:rPr>
        <w:t>Urbšanas procesa plānošana</w:t>
      </w:r>
      <w:r w:rsidR="001525FE">
        <w:rPr>
          <w:rFonts w:ascii="Times New Roman" w:hAnsi="Times New Roman" w:cs="Times New Roman"/>
          <w:b/>
          <w:kern w:val="0"/>
          <w:lang w:eastAsia="lv-LV"/>
          <w14:ligatures w14:val="none"/>
        </w:rPr>
        <w:t xml:space="preserve"> </w:t>
      </w:r>
      <w:r w:rsidRPr="00705EDA">
        <w:rPr>
          <w:rFonts w:ascii="Times New Roman" w:hAnsi="Times New Roman" w:cs="Times New Roman"/>
          <w:b/>
          <w:kern w:val="0"/>
          <w:lang w:eastAsia="lv-LV"/>
          <w14:ligatures w14:val="none"/>
        </w:rPr>
        <w:t>(var tikt koriģēti atbilstoši Pretendenta piedāvājumam):</w:t>
      </w:r>
    </w:p>
    <w:p w14:paraId="60C897D5" w14:textId="77777777" w:rsidR="00C06AE6" w:rsidRPr="00705EDA" w:rsidRDefault="00C06AE6" w:rsidP="00A822FC">
      <w:pPr>
        <w:spacing w:after="0" w:line="240" w:lineRule="auto"/>
        <w:jc w:val="both"/>
        <w:rPr>
          <w:rFonts w:ascii="Times New Roman" w:hAnsi="Times New Roman" w:cs="Times New Roman"/>
          <w:b/>
          <w:kern w:val="0"/>
          <w:lang w:eastAsia="lv-LV"/>
          <w14:ligatures w14:val="none"/>
        </w:rPr>
      </w:pPr>
    </w:p>
    <w:p w14:paraId="0A75AF6F" w14:textId="77777777" w:rsidR="00C06AE6" w:rsidRPr="00705EDA" w:rsidRDefault="00C06AE6" w:rsidP="00A822FC">
      <w:pPr>
        <w:pStyle w:val="ListParagraph"/>
        <w:keepNext/>
        <w:spacing w:after="0" w:line="240" w:lineRule="auto"/>
      </w:pPr>
      <w:r w:rsidRPr="00705EDA">
        <w:rPr>
          <w:noProof/>
          <w:lang w:eastAsia="lv-LV"/>
        </w:rPr>
        <w:drawing>
          <wp:inline distT="0" distB="0" distL="0" distR="0" wp14:anchorId="0CFF38F3" wp14:editId="36386F76">
            <wp:extent cx="4912242" cy="3330521"/>
            <wp:effectExtent l="0" t="0" r="3175" b="3810"/>
            <wp:docPr id="1268988677" name="Attēls 5" descr="Attēls, kurā ir teksts, ekrānuzņēm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88677" name="Attēls 5" descr="Attēls, kurā ir teksts, ekrānuzņēmums&#10;&#10;Apraksts ģenerēts automātiski"/>
                    <pic:cNvPicPr/>
                  </pic:nvPicPr>
                  <pic:blipFill>
                    <a:blip r:embed="rId11">
                      <a:extLst>
                        <a:ext uri="{28A0092B-C50C-407E-A947-70E740481C1C}">
                          <a14:useLocalDpi xmlns:a14="http://schemas.microsoft.com/office/drawing/2010/main" val="0"/>
                        </a:ext>
                      </a:extLst>
                    </a:blip>
                    <a:stretch>
                      <a:fillRect/>
                    </a:stretch>
                  </pic:blipFill>
                  <pic:spPr>
                    <a:xfrm>
                      <a:off x="0" y="0"/>
                      <a:ext cx="4937136" cy="3347399"/>
                    </a:xfrm>
                    <a:prstGeom prst="rect">
                      <a:avLst/>
                    </a:prstGeom>
                  </pic:spPr>
                </pic:pic>
              </a:graphicData>
            </a:graphic>
          </wp:inline>
        </w:drawing>
      </w:r>
    </w:p>
    <w:p w14:paraId="5FD7E73A" w14:textId="77777777" w:rsidR="00C06AE6" w:rsidRPr="00705EDA" w:rsidRDefault="00C06AE6" w:rsidP="00A822FC">
      <w:pPr>
        <w:pStyle w:val="Caption"/>
        <w:spacing w:line="240" w:lineRule="auto"/>
      </w:pPr>
      <w:r w:rsidRPr="00705EDA">
        <w:t>Attēls: Horizontāli vadāms urbšanas un caurules ievilkšana</w:t>
      </w:r>
    </w:p>
    <w:p w14:paraId="7955709F" w14:textId="61E847B3" w:rsidR="001525FE" w:rsidRDefault="001525FE" w:rsidP="00A822FC">
      <w:pPr>
        <w:pStyle w:val="ListParagraph"/>
        <w:spacing w:line="240" w:lineRule="auto"/>
        <w:ind w:left="1080"/>
        <w:rPr>
          <w:rFonts w:ascii="Times New Roman" w:hAnsi="Times New Roman" w:cs="Times New Roman"/>
          <w:bCs/>
          <w:kern w:val="0"/>
          <w:lang w:eastAsia="lv-LV"/>
          <w14:ligatures w14:val="none"/>
        </w:rPr>
      </w:pPr>
    </w:p>
    <w:p w14:paraId="78CE74DB" w14:textId="5253F11B" w:rsidR="00C06AE6" w:rsidRPr="00705EDA" w:rsidRDefault="00C06AE6" w:rsidP="00A822FC">
      <w:pPr>
        <w:pStyle w:val="ListParagraph"/>
        <w:spacing w:line="240" w:lineRule="auto"/>
        <w:ind w:left="1080"/>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Kreisā krasta savienojums</w:t>
      </w:r>
    </w:p>
    <w:p w14:paraId="2365FF21" w14:textId="7348CFCC" w:rsidR="00C06AE6" w:rsidRPr="00705EDA" w:rsidRDefault="00C06AE6" w:rsidP="00A822FC">
      <w:pPr>
        <w:pStyle w:val="ListParagraph"/>
        <w:numPr>
          <w:ilvl w:val="0"/>
          <w:numId w:val="10"/>
        </w:numPr>
        <w:spacing w:before="100"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Urbšanas iekārtas jānovieto Ventas kreisajā krastā, tam nepieciešams pietiekams attālums no piestātnes, kas nodrošinās vietu grunts urbšanai tādā leņķī, lai urbums būtu zem piestātnes konstrukcijas. Atkarībā no urbšanas iekārtas, urbšanas uzsākšanas leņķis ir aptuveni 15–25°.  Kuģu piestātnes teritorijā atrodas agrāk izbūvētais siltumtīklu atzars, kurš netiek izmantots, pielietojot urbšanas tehnoloģiju šo siltumtīklu atzaru nav iespējams izmantot.</w:t>
      </w:r>
      <w:r w:rsidR="00BC4A9A" w:rsidRPr="00705EDA">
        <w:rPr>
          <w:rFonts w:ascii="Times New Roman" w:hAnsi="Times New Roman" w:cs="Times New Roman"/>
          <w:bCs/>
          <w:kern w:val="0"/>
          <w:lang w:eastAsia="lv-LV"/>
          <w14:ligatures w14:val="none"/>
        </w:rPr>
        <w:t xml:space="preserve"> </w:t>
      </w:r>
      <w:r w:rsidRPr="00705EDA">
        <w:rPr>
          <w:rFonts w:ascii="Times New Roman" w:hAnsi="Times New Roman" w:cs="Times New Roman"/>
          <w:bCs/>
          <w:kern w:val="0"/>
          <w:lang w:eastAsia="lv-LV"/>
          <w14:ligatures w14:val="none"/>
        </w:rPr>
        <w:t xml:space="preserve">Izvietojot </w:t>
      </w:r>
      <w:r w:rsidRPr="00705EDA">
        <w:rPr>
          <w:rFonts w:ascii="Times New Roman" w:hAnsi="Times New Roman" w:cs="Times New Roman"/>
          <w:bCs/>
          <w:kern w:val="0"/>
          <w:lang w:eastAsia="lv-LV"/>
          <w14:ligatures w14:val="none"/>
        </w:rPr>
        <w:lastRenderedPageBreak/>
        <w:t>urbšanas iekārtu Ventas kreisajā krastā tālāk no piestātnes Ventas krasta līnijas, urbšanas process neietekmētu vai minimāli ietekmētu kuģu piestātnes darbību, nodrošinātu minimālu attālumu līdz pieslēguma vietai siltumtīkliem Ventas kreisajā krastā, kā arī upes labajā krastā pieejama pietiekoša teritorija siltumtīkla cauruļvadu sagatavošanai ievilkšanai urbumā zem Ventas upes.</w:t>
      </w:r>
    </w:p>
    <w:p w14:paraId="1AF95B59" w14:textId="77777777" w:rsidR="00C06AE6" w:rsidRPr="00705EDA" w:rsidRDefault="00C06AE6" w:rsidP="00A822FC">
      <w:pPr>
        <w:pStyle w:val="ListParagraph"/>
        <w:spacing w:line="240" w:lineRule="auto"/>
        <w:ind w:left="1080"/>
        <w:rPr>
          <w:rFonts w:ascii="Times New Roman" w:hAnsi="Times New Roman" w:cs="Times New Roman"/>
          <w:bCs/>
          <w:kern w:val="0"/>
          <w:lang w:eastAsia="lv-LV"/>
          <w14:ligatures w14:val="none"/>
        </w:rPr>
      </w:pPr>
    </w:p>
    <w:p w14:paraId="6B322E4F" w14:textId="77777777" w:rsidR="00C06AE6" w:rsidRPr="00705EDA" w:rsidRDefault="00C06AE6" w:rsidP="00A822FC">
      <w:pPr>
        <w:pStyle w:val="ListParagraph"/>
        <w:spacing w:line="240" w:lineRule="auto"/>
        <w:ind w:left="1080"/>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Labā krasta savienojums</w:t>
      </w:r>
    </w:p>
    <w:p w14:paraId="7F2789C0" w14:textId="77777777" w:rsidR="00C06AE6" w:rsidRPr="00705EDA" w:rsidRDefault="00C06AE6" w:rsidP="00A822FC">
      <w:pPr>
        <w:pStyle w:val="ListParagraph"/>
        <w:numPr>
          <w:ilvl w:val="0"/>
          <w:numId w:val="10"/>
        </w:numPr>
        <w:spacing w:before="100" w:after="20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Ventas labajā krastā nepieciešama pietiekama vieta cauruļvadu sagatavošanai. Urbšanas nogrieznis ir aptuveni 960 m garš, kas nozīmē, ka urbumā ievelkamā cauruļvada sagatavošanai nepieciešama brīvā vieta līdzīgā garumā, bet nepieciešamais platums ir 12–15 metri. Tādejādi tiek nodrošināta pietiekama vieta divu paralēlu cauruļvadu metināšanai, kā arī vieta transporta un celšanas mehānismiem.</w:t>
      </w:r>
    </w:p>
    <w:p w14:paraId="2ADC9119" w14:textId="77777777" w:rsidR="00C415BD" w:rsidRPr="00705EDA" w:rsidRDefault="00C415BD" w:rsidP="00075CCC">
      <w:pPr>
        <w:pStyle w:val="ListParagraph"/>
        <w:numPr>
          <w:ilvl w:val="0"/>
          <w:numId w:val="10"/>
        </w:numPr>
        <w:spacing w:after="12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Pirmajai urbuma sekcijai, kas ir tuvāk Ventas labajam krastam un caurules sagatavošanas vietai, jābūt iespējami vienā līnijā ar caurules sagatavošanas līniju. Tā kā urbšanas zonas ir nedaudz nobīdītas no taisnas līnijas, tad nepieciešams neliels līkums. Urbuma dziļākajā sekcijā urbums jāveic zem piestātnes konstrukcijām. Tas nozīmē, ka savienojošās siltumtrases caurule atradīsies aptuveni 32</w:t>
      </w:r>
      <w:r w:rsidR="00934FE3" w:rsidRPr="00705EDA">
        <w:rPr>
          <w:rFonts w:ascii="Times New Roman" w:hAnsi="Times New Roman" w:cs="Times New Roman"/>
          <w:bCs/>
          <w:kern w:val="0"/>
          <w:lang w:eastAsia="lv-LV"/>
          <w14:ligatures w14:val="none"/>
        </w:rPr>
        <w:t>*</w:t>
      </w:r>
      <w:r w:rsidRPr="00705EDA">
        <w:rPr>
          <w:rFonts w:ascii="Times New Roman" w:hAnsi="Times New Roman" w:cs="Times New Roman"/>
          <w:bCs/>
          <w:kern w:val="0"/>
          <w:lang w:eastAsia="lv-LV"/>
          <w14:ligatures w14:val="none"/>
        </w:rPr>
        <w:t> m dziļumā</w:t>
      </w:r>
      <w:r w:rsidR="00934FE3" w:rsidRPr="00705EDA">
        <w:rPr>
          <w:rFonts w:ascii="Times New Roman" w:hAnsi="Times New Roman" w:cs="Times New Roman"/>
          <w:bCs/>
          <w:kern w:val="0"/>
          <w:lang w:eastAsia="lv-LV"/>
          <w14:ligatures w14:val="none"/>
        </w:rPr>
        <w:t xml:space="preserve"> (jāprecizē projektēšanas gaitā)</w:t>
      </w:r>
      <w:r w:rsidRPr="00705EDA">
        <w:rPr>
          <w:rFonts w:ascii="Times New Roman" w:hAnsi="Times New Roman" w:cs="Times New Roman"/>
          <w:bCs/>
          <w:kern w:val="0"/>
          <w:lang w:eastAsia="lv-LV"/>
          <w14:ligatures w14:val="none"/>
        </w:rPr>
        <w:t xml:space="preserve">. Urbuma pagrieziena rādiusi ir 1000 m Ventas šķērsojuma vietā un 500 m urbuma ieejas un izejas sekcijā. Saskaņā ar “Logstor” siltumtrašu cauruļu specifikāciju, minimālais locījuma rādiuss 400/630mm rūpnieciski izolētai caurulei ir 203 m.  </w:t>
      </w:r>
    </w:p>
    <w:p w14:paraId="6AB739C8" w14:textId="77777777" w:rsidR="00100B0B" w:rsidRPr="00705EDA" w:rsidRDefault="00100B0B" w:rsidP="00A822FC">
      <w:pPr>
        <w:spacing w:after="120" w:line="240" w:lineRule="auto"/>
        <w:rPr>
          <w:rFonts w:ascii="Times New Roman" w:hAnsi="Times New Roman" w:cs="Times New Roman"/>
          <w:b/>
          <w:kern w:val="0"/>
          <w:lang w:eastAsia="lv-LV"/>
          <w14:ligatures w14:val="none"/>
        </w:rPr>
      </w:pPr>
      <w:r w:rsidRPr="00705EDA">
        <w:rPr>
          <w:rFonts w:ascii="Times New Roman" w:hAnsi="Times New Roman" w:cs="Times New Roman"/>
          <w:b/>
          <w:kern w:val="0"/>
          <w:lang w:eastAsia="lv-LV"/>
          <w14:ligatures w14:val="none"/>
        </w:rPr>
        <w:t>Urbšanas procesa ietekme</w:t>
      </w:r>
      <w:r w:rsidR="00670268" w:rsidRPr="00705EDA">
        <w:rPr>
          <w:rFonts w:ascii="Times New Roman" w:hAnsi="Times New Roman" w:cs="Times New Roman"/>
          <w:b/>
          <w:kern w:val="0"/>
          <w:lang w:eastAsia="lv-LV"/>
          <w14:ligatures w14:val="none"/>
        </w:rPr>
        <w:t xml:space="preserve"> uz apkārtējo vidi</w:t>
      </w:r>
    </w:p>
    <w:p w14:paraId="1230955C" w14:textId="2497544F" w:rsidR="00100B0B" w:rsidRPr="00705EDA" w:rsidRDefault="00D93636" w:rsidP="00A822FC">
      <w:pPr>
        <w:pStyle w:val="ListParagraph"/>
        <w:numPr>
          <w:ilvl w:val="0"/>
          <w:numId w:val="11"/>
        </w:numPr>
        <w:spacing w:before="100" w:after="20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noProof/>
          <w:kern w:val="0"/>
          <w:lang w:eastAsia="lv-LV"/>
          <w14:ligatures w14:val="none"/>
        </w:rPr>
        <w:drawing>
          <wp:anchor distT="0" distB="0" distL="114300" distR="114300" simplePos="0" relativeHeight="251658240" behindDoc="1" locked="0" layoutInCell="1" allowOverlap="1" wp14:anchorId="41F094E9" wp14:editId="5F11C03E">
            <wp:simplePos x="0" y="0"/>
            <wp:positionH relativeFrom="margin">
              <wp:posOffset>194945</wp:posOffset>
            </wp:positionH>
            <wp:positionV relativeFrom="paragraph">
              <wp:posOffset>754380</wp:posOffset>
            </wp:positionV>
            <wp:extent cx="2916555" cy="1333500"/>
            <wp:effectExtent l="0" t="0" r="0" b="0"/>
            <wp:wrapTight wrapText="bothSides">
              <wp:wrapPolygon edited="0">
                <wp:start x="0" y="0"/>
                <wp:lineTo x="0" y="21291"/>
                <wp:lineTo x="21445" y="21291"/>
                <wp:lineTo x="21445" y="0"/>
                <wp:lineTo x="0" y="0"/>
              </wp:wrapPolygon>
            </wp:wrapTight>
            <wp:docPr id="1253096176" name="Bildobjekt 1" descr="En bild som visar träd, utomhus, mark,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10954" name="Bildobjekt 1" descr="En bild som visar träd, utomhus, mark, växt&#10;&#10;Automatiskt genererad beskrivn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6555" cy="1333500"/>
                    </a:xfrm>
                    <a:prstGeom prst="rect">
                      <a:avLst/>
                    </a:prstGeom>
                  </pic:spPr>
                </pic:pic>
              </a:graphicData>
            </a:graphic>
            <wp14:sizeRelH relativeFrom="margin">
              <wp14:pctWidth>0</wp14:pctWidth>
            </wp14:sizeRelH>
            <wp14:sizeRelV relativeFrom="margin">
              <wp14:pctHeight>0</wp14:pctHeight>
            </wp14:sizeRelV>
          </wp:anchor>
        </w:drawing>
      </w:r>
      <w:r w:rsidR="00100B0B" w:rsidRPr="00705EDA">
        <w:rPr>
          <w:rFonts w:ascii="Times New Roman" w:hAnsi="Times New Roman" w:cs="Times New Roman"/>
          <w:bCs/>
          <w:kern w:val="0"/>
          <w:lang w:eastAsia="lv-LV"/>
          <w14:ligatures w14:val="none"/>
        </w:rPr>
        <w:t xml:space="preserve">Cauruļvada sagatavošanas zonai būs liela ietekme uz apkārtējo pilsētas daļu. Tiks apgrūtināta piekļuve garāžām un apkārtējām dzīvojamām ēkām. Iespējams, ka būs nepieciešams nozāģēt atsevišķus kokus. P. Stradiņa iela varētu tikt bloķēta vai arī nepieciešams uzbūvēt pagaidu tiltu. Būs arī nepieciešams izlīdzināt zemes līmeņu atšķirības. </w:t>
      </w:r>
    </w:p>
    <w:p w14:paraId="6CDEACE2" w14:textId="6BDE538B" w:rsidR="00100B0B" w:rsidRPr="00705EDA" w:rsidRDefault="00B40C22" w:rsidP="00B40C22">
      <w:pPr>
        <w:pStyle w:val="ListParagraph"/>
        <w:spacing w:line="240" w:lineRule="auto"/>
        <w:ind w:left="142" w:firstLine="142"/>
        <w:jc w:val="both"/>
        <w:rPr>
          <w:rFonts w:ascii="Times New Roman" w:hAnsi="Times New Roman" w:cs="Times New Roman"/>
          <w:bCs/>
          <w:kern w:val="0"/>
          <w:lang w:eastAsia="lv-LV"/>
          <w14:ligatures w14:val="none"/>
        </w:rPr>
      </w:pPr>
      <w:r w:rsidRPr="00705EDA">
        <w:rPr>
          <w:rFonts w:ascii="Times New Roman" w:hAnsi="Times New Roman" w:cs="Times New Roman"/>
          <w:bCs/>
          <w:noProof/>
          <w:kern w:val="0"/>
          <w:lang w:eastAsia="lv-LV"/>
          <w14:ligatures w14:val="none"/>
        </w:rPr>
        <w:drawing>
          <wp:inline distT="0" distB="0" distL="0" distR="0" wp14:anchorId="635E3AF9" wp14:editId="3B5E6F31">
            <wp:extent cx="2914015" cy="1628775"/>
            <wp:effectExtent l="0" t="0" r="635" b="9525"/>
            <wp:docPr id="41796763" name="Bildobjekt 1" descr="En bild som visar utomhus, träd, himmel, Vägy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08448" name="Bildobjekt 1" descr="En bild som visar utomhus, träd, himmel, Vägyta&#10;&#10;Automatiskt genererad beskrivning"/>
                    <pic:cNvPicPr/>
                  </pic:nvPicPr>
                  <pic:blipFill>
                    <a:blip r:embed="rId13"/>
                    <a:stretch>
                      <a:fillRect/>
                    </a:stretch>
                  </pic:blipFill>
                  <pic:spPr>
                    <a:xfrm>
                      <a:off x="0" y="0"/>
                      <a:ext cx="2915734" cy="1629736"/>
                    </a:xfrm>
                    <a:prstGeom prst="rect">
                      <a:avLst/>
                    </a:prstGeom>
                  </pic:spPr>
                </pic:pic>
              </a:graphicData>
            </a:graphic>
          </wp:inline>
        </w:drawing>
      </w:r>
      <w:r w:rsidR="00100B0B" w:rsidRPr="00705EDA">
        <w:rPr>
          <w:rFonts w:ascii="Times New Roman" w:hAnsi="Times New Roman" w:cs="Times New Roman"/>
          <w:bCs/>
          <w:kern w:val="0"/>
          <w:lang w:eastAsia="lv-LV"/>
          <w14:ligatures w14:val="none"/>
        </w:rPr>
        <w:t xml:space="preserve"> </w:t>
      </w:r>
    </w:p>
    <w:p w14:paraId="359B385D" w14:textId="4B37EBD0" w:rsidR="00100B0B" w:rsidRPr="00705EDA" w:rsidRDefault="00D93636" w:rsidP="00A822FC">
      <w:pPr>
        <w:spacing w:line="240" w:lineRule="auto"/>
        <w:ind w:left="360"/>
        <w:rPr>
          <w:rFonts w:ascii="Times New Roman" w:hAnsi="Times New Roman" w:cs="Times New Roman"/>
          <w:bCs/>
          <w:kern w:val="0"/>
          <w:lang w:eastAsia="lv-LV"/>
          <w14:ligatures w14:val="none"/>
        </w:rPr>
      </w:pPr>
      <w:r w:rsidRPr="00705EDA">
        <w:rPr>
          <w:rFonts w:ascii="Times New Roman" w:hAnsi="Times New Roman" w:cs="Times New Roman"/>
          <w:bCs/>
          <w:noProof/>
          <w:kern w:val="0"/>
          <w:lang w:eastAsia="lv-LV"/>
          <w14:ligatures w14:val="none"/>
        </w:rPr>
        <w:drawing>
          <wp:anchor distT="0" distB="0" distL="114300" distR="114300" simplePos="0" relativeHeight="251658241" behindDoc="1" locked="0" layoutInCell="1" allowOverlap="1" wp14:anchorId="2F11CCFB" wp14:editId="61F0D60E">
            <wp:simplePos x="0" y="0"/>
            <wp:positionH relativeFrom="column">
              <wp:posOffset>194945</wp:posOffset>
            </wp:positionH>
            <wp:positionV relativeFrom="paragraph">
              <wp:posOffset>57150</wp:posOffset>
            </wp:positionV>
            <wp:extent cx="2983230" cy="1352550"/>
            <wp:effectExtent l="0" t="0" r="7620" b="0"/>
            <wp:wrapTight wrapText="bothSides">
              <wp:wrapPolygon edited="0">
                <wp:start x="0" y="0"/>
                <wp:lineTo x="0" y="21296"/>
                <wp:lineTo x="21517" y="21296"/>
                <wp:lineTo x="21517" y="0"/>
                <wp:lineTo x="0" y="0"/>
              </wp:wrapPolygon>
            </wp:wrapTight>
            <wp:docPr id="2065952624" name="Bildobjekt 1" descr="En bild som visar utomhus, träd, växt,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89995" name="Bildobjekt 1" descr="En bild som visar utomhus, träd, växt, skärmbild&#10;&#10;Automatiskt genererad beskrivn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83230" cy="1352550"/>
                    </a:xfrm>
                    <a:prstGeom prst="rect">
                      <a:avLst/>
                    </a:prstGeom>
                  </pic:spPr>
                </pic:pic>
              </a:graphicData>
            </a:graphic>
            <wp14:sizeRelH relativeFrom="margin">
              <wp14:pctWidth>0</wp14:pctWidth>
            </wp14:sizeRelH>
            <wp14:sizeRelV relativeFrom="margin">
              <wp14:pctHeight>0</wp14:pctHeight>
            </wp14:sizeRelV>
          </wp:anchor>
        </w:drawing>
      </w:r>
    </w:p>
    <w:p w14:paraId="1ECE0EBF" w14:textId="35F863EC" w:rsidR="006133EF" w:rsidRPr="00705EDA" w:rsidRDefault="006133EF" w:rsidP="00A822FC">
      <w:pPr>
        <w:pStyle w:val="Caption"/>
        <w:spacing w:line="240" w:lineRule="auto"/>
        <w:rPr>
          <w:sz w:val="22"/>
          <w:szCs w:val="20"/>
        </w:rPr>
      </w:pPr>
    </w:p>
    <w:p w14:paraId="62186963" w14:textId="08DD9364" w:rsidR="006133EF" w:rsidRPr="00705EDA" w:rsidRDefault="006133EF" w:rsidP="00A822FC">
      <w:pPr>
        <w:spacing w:line="240" w:lineRule="auto"/>
        <w:rPr>
          <w:rFonts w:ascii="Times New Roman" w:hAnsi="Times New Roman" w:cs="Times New Roman"/>
          <w:bCs/>
          <w:kern w:val="0"/>
          <w:lang w:eastAsia="lv-LV"/>
          <w14:ligatures w14:val="none"/>
        </w:rPr>
      </w:pPr>
    </w:p>
    <w:p w14:paraId="5D8FD70D" w14:textId="6B51028F" w:rsidR="006133EF" w:rsidRPr="00705EDA" w:rsidRDefault="006133EF" w:rsidP="00A822FC">
      <w:pPr>
        <w:spacing w:line="240" w:lineRule="auto"/>
        <w:rPr>
          <w:rFonts w:ascii="Times New Roman" w:hAnsi="Times New Roman" w:cs="Times New Roman"/>
          <w:bCs/>
          <w:kern w:val="0"/>
          <w:lang w:eastAsia="lv-LV"/>
          <w14:ligatures w14:val="none"/>
        </w:rPr>
      </w:pPr>
    </w:p>
    <w:p w14:paraId="7239F0A0" w14:textId="605059F2" w:rsidR="006133EF" w:rsidRPr="00705EDA" w:rsidRDefault="006133EF" w:rsidP="00A822FC">
      <w:pPr>
        <w:spacing w:line="240" w:lineRule="auto"/>
      </w:pPr>
    </w:p>
    <w:p w14:paraId="30540F0F" w14:textId="77777777" w:rsidR="00D93636" w:rsidRDefault="00D93636" w:rsidP="00A822FC">
      <w:pPr>
        <w:spacing w:line="240" w:lineRule="auto"/>
        <w:rPr>
          <w:rFonts w:ascii="Times New Roman" w:eastAsiaTheme="minorEastAsia" w:hAnsi="Times New Roman"/>
          <w:b/>
          <w:bCs/>
          <w:color w:val="0F4761" w:themeColor="accent1" w:themeShade="BF"/>
          <w:kern w:val="0"/>
          <w:sz w:val="16"/>
          <w:szCs w:val="16"/>
          <w14:ligatures w14:val="none"/>
        </w:rPr>
      </w:pPr>
    </w:p>
    <w:p w14:paraId="78F8B9C7" w14:textId="3D88488D" w:rsidR="006133EF" w:rsidRPr="00705EDA" w:rsidRDefault="006133EF" w:rsidP="00A822FC">
      <w:pPr>
        <w:spacing w:line="240" w:lineRule="auto"/>
        <w:rPr>
          <w:rFonts w:ascii="Times New Roman" w:eastAsiaTheme="minorEastAsia" w:hAnsi="Times New Roman"/>
          <w:b/>
          <w:bCs/>
          <w:color w:val="0F4761" w:themeColor="accent1" w:themeShade="BF"/>
          <w:kern w:val="0"/>
          <w:sz w:val="16"/>
          <w:szCs w:val="16"/>
          <w14:ligatures w14:val="none"/>
        </w:rPr>
      </w:pPr>
      <w:r w:rsidRPr="00705EDA">
        <w:rPr>
          <w:rFonts w:ascii="Times New Roman" w:eastAsiaTheme="minorEastAsia" w:hAnsi="Times New Roman"/>
          <w:b/>
          <w:bCs/>
          <w:color w:val="0F4761" w:themeColor="accent1" w:themeShade="BF"/>
          <w:kern w:val="0"/>
          <w:sz w:val="16"/>
          <w:szCs w:val="16"/>
          <w14:ligatures w14:val="none"/>
        </w:rPr>
        <w:t>Attēls: Cauruļvadu sagatavošanas zona</w:t>
      </w:r>
    </w:p>
    <w:p w14:paraId="3EDC3318" w14:textId="77777777" w:rsidR="00B40C22" w:rsidRDefault="00B40C22" w:rsidP="00A822FC">
      <w:pPr>
        <w:spacing w:after="120" w:line="240" w:lineRule="auto"/>
        <w:rPr>
          <w:rFonts w:ascii="Times New Roman" w:hAnsi="Times New Roman" w:cs="Times New Roman"/>
          <w:bCs/>
          <w:kern w:val="0"/>
          <w:lang w:eastAsia="lv-LV"/>
          <w14:ligatures w14:val="none"/>
        </w:rPr>
      </w:pPr>
    </w:p>
    <w:p w14:paraId="78FC09D1" w14:textId="40C41EBE" w:rsidR="00100B0B" w:rsidRPr="00705EDA" w:rsidRDefault="00100B0B" w:rsidP="00A822FC">
      <w:pPr>
        <w:spacing w:after="12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lastRenderedPageBreak/>
        <w:t>Jautājumi, kas jāprecizē pr</w:t>
      </w:r>
      <w:r w:rsidR="006133EF" w:rsidRPr="00705EDA">
        <w:rPr>
          <w:rFonts w:ascii="Times New Roman" w:hAnsi="Times New Roman" w:cs="Times New Roman"/>
          <w:bCs/>
          <w:kern w:val="0"/>
          <w:lang w:eastAsia="lv-LV"/>
          <w14:ligatures w14:val="none"/>
        </w:rPr>
        <w:t>ojektēšanas laikā</w:t>
      </w:r>
      <w:r w:rsidRPr="00705EDA">
        <w:rPr>
          <w:rFonts w:ascii="Times New Roman" w:hAnsi="Times New Roman" w:cs="Times New Roman"/>
          <w:bCs/>
          <w:kern w:val="0"/>
          <w:lang w:eastAsia="lv-LV"/>
          <w14:ligatures w14:val="none"/>
        </w:rPr>
        <w:t>:</w:t>
      </w:r>
    </w:p>
    <w:p w14:paraId="781180F2" w14:textId="04F9552F"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Jāpārbauda urbšanas dziļuma ietekme uz siltumtrases cauruļvadu;</w:t>
      </w:r>
    </w:p>
    <w:p w14:paraId="528CC504" w14:textId="65E37110"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Grunts apstākļiem jābūt atbilstošiem vadāmai urbšanai, </w:t>
      </w:r>
      <w:r w:rsidR="009D1DB2" w:rsidRPr="00705EDA">
        <w:rPr>
          <w:rFonts w:ascii="Times New Roman" w:hAnsi="Times New Roman" w:cs="Times New Roman"/>
          <w:bCs/>
          <w:kern w:val="0"/>
          <w:lang w:eastAsia="lv-LV"/>
          <w14:ligatures w14:val="none"/>
        </w:rPr>
        <w:t>nepieciešams izvērtēt pieejamo ģeotehniskās izpētes dokumentāciju un jānosaka nepieciešamību veikt papildus ģeotehnisko izpēti</w:t>
      </w:r>
      <w:r w:rsidRPr="00705EDA">
        <w:rPr>
          <w:rFonts w:ascii="Times New Roman" w:hAnsi="Times New Roman" w:cs="Times New Roman"/>
          <w:bCs/>
          <w:kern w:val="0"/>
          <w:lang w:eastAsia="lv-LV"/>
          <w14:ligatures w14:val="none"/>
        </w:rPr>
        <w:t>;</w:t>
      </w:r>
    </w:p>
    <w:p w14:paraId="7D6F0317" w14:textId="19E3CE39"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Jāsaņem piestātnes konstrukcijas rasējumi, lai pārliecinātos par iespējām veikt urbumu zem tās;</w:t>
      </w:r>
    </w:p>
    <w:p w14:paraId="26D684FD" w14:textId="77777777"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Esošo komunikāciju topogrāfiskais uzmērījums;</w:t>
      </w:r>
    </w:p>
    <w:p w14:paraId="0EB8ACAA" w14:textId="77777777"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Izdevīgākais tehnoloģiskais risinājums ar potenciāli zemākajām investīcijām un lētāko rekonstrukcijas veidu.</w:t>
      </w:r>
    </w:p>
    <w:p w14:paraId="5DC4A590" w14:textId="77777777" w:rsidR="00C06AE6" w:rsidRPr="00705EDA" w:rsidRDefault="00C06AE6" w:rsidP="00A822FC">
      <w:pPr>
        <w:spacing w:after="0" w:line="240" w:lineRule="auto"/>
        <w:jc w:val="both"/>
        <w:rPr>
          <w:rFonts w:ascii="Times New Roman" w:hAnsi="Times New Roman" w:cs="Times New Roman"/>
          <w:bCs/>
          <w:kern w:val="0"/>
          <w:lang w:eastAsia="lv-LV"/>
          <w14:ligatures w14:val="none"/>
        </w:rPr>
      </w:pPr>
    </w:p>
    <w:p w14:paraId="5C105ACE" w14:textId="77777777" w:rsidR="00460B4C" w:rsidRPr="00705EDA" w:rsidRDefault="00460B4C"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4.2. Mikrotunelēšana</w:t>
      </w:r>
    </w:p>
    <w:p w14:paraId="7A787456" w14:textId="40576E4C" w:rsidR="00D81E70" w:rsidRPr="00705EDA" w:rsidRDefault="00B12860"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Uzņēmējam jānes pilna atbildība par tunelēšanas metožu izvēli, un jāņem vērā būvlaukuma apskates rezultāti, vietējās apkārtnes apstākļi, kā arī vispārējas specifikācijas un šo Prasību nosacījumi, izvēloties konkrēto tunelēšanas metodi. Piedāvātajai tuneļa urbšanas mašīna (TUM) ir jābūt piemērotai darbam konkrētajos apstākļos. TUM un tunelēšanas vairogam ir jābūt ar diametru, kas ir minimāli pietiekams darba veikšanai, bet nodrošina atbilstošu iekārtas funkcionēšanu gan taisnajās, gan izliektajās tuneļa daļās</w:t>
      </w:r>
      <w:r w:rsidR="005D0EBE" w:rsidRPr="00705EDA">
        <w:rPr>
          <w:rFonts w:ascii="Times New Roman" w:hAnsi="Times New Roman" w:cs="Times New Roman"/>
          <w:bCs/>
          <w:kern w:val="0"/>
          <w:lang w:eastAsia="lv-LV"/>
          <w14:ligatures w14:val="none"/>
        </w:rPr>
        <w:t>.</w:t>
      </w:r>
    </w:p>
    <w:p w14:paraId="7A140FD5" w14:textId="77777777" w:rsidR="005D0EBE" w:rsidRPr="00705EDA" w:rsidRDefault="005D0EBE"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Tuneļa dizainam un materiāliem jāatbilst būvlaukuma apstākļiem un tunelēšanas metodei. Uzņēmējam jāņem vērā tuneļa konstrukciju mijiedarbība ar apkārtējo vidi, kurā konstrukcija tiek uzstādīta. Tuneļa konstrukcijai jāiztur iespējamā slodze (slodžu kombinācijas) uz konkrētiem tuneļa elementiem, un visa tuneļa garumā tā būvēšanas periodā un ekspluatācijā.</w:t>
      </w:r>
    </w:p>
    <w:p w14:paraId="6EB063AC" w14:textId="0EFE3424" w:rsidR="00F33869" w:rsidRPr="00705EDA" w:rsidRDefault="00F3386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Mikrotunelēšanas </w:t>
      </w:r>
      <w:r w:rsidR="007B63D8" w:rsidRPr="00705EDA">
        <w:rPr>
          <w:rFonts w:ascii="Times New Roman" w:hAnsi="Times New Roman" w:cs="Times New Roman"/>
          <w:bCs/>
          <w:kern w:val="0"/>
          <w:lang w:eastAsia="lv-LV"/>
          <w14:ligatures w14:val="none"/>
        </w:rPr>
        <w:t>gadījumā s</w:t>
      </w:r>
      <w:r w:rsidRPr="00705EDA">
        <w:rPr>
          <w:rFonts w:ascii="Times New Roman" w:hAnsi="Times New Roman" w:cs="Times New Roman"/>
          <w:bCs/>
          <w:kern w:val="0"/>
          <w:lang w:eastAsia="lv-LV"/>
          <w14:ligatures w14:val="none"/>
        </w:rPr>
        <w:t xml:space="preserve">iltumtrases tuneli (un tunelēšanas mašīnu) nepieciešams izvadīt cauri Ventas krastu nostiprinošajai rievsienai. Tuneļa izbūves metodika cauri rievsienai </w:t>
      </w:r>
      <w:r w:rsidR="007B63D8" w:rsidRPr="00705EDA">
        <w:rPr>
          <w:rFonts w:ascii="Times New Roman" w:hAnsi="Times New Roman" w:cs="Times New Roman"/>
          <w:bCs/>
          <w:kern w:val="0"/>
          <w:lang w:eastAsia="lv-LV"/>
          <w14:ligatures w14:val="none"/>
        </w:rPr>
        <w:t>jā</w:t>
      </w:r>
      <w:r w:rsidRPr="00705EDA">
        <w:rPr>
          <w:rFonts w:ascii="Times New Roman" w:hAnsi="Times New Roman" w:cs="Times New Roman"/>
          <w:bCs/>
          <w:kern w:val="0"/>
          <w:lang w:eastAsia="lv-LV"/>
          <w14:ligatures w14:val="none"/>
        </w:rPr>
        <w:t xml:space="preserve">piedāvā </w:t>
      </w:r>
      <w:r w:rsidR="007B63D8" w:rsidRPr="00705EDA">
        <w:rPr>
          <w:rFonts w:ascii="Times New Roman" w:hAnsi="Times New Roman" w:cs="Times New Roman"/>
          <w:bCs/>
          <w:kern w:val="0"/>
          <w:lang w:eastAsia="lv-LV"/>
          <w14:ligatures w14:val="none"/>
        </w:rPr>
        <w:t>projektē</w:t>
      </w:r>
      <w:r w:rsidR="005A4130" w:rsidRPr="00705EDA">
        <w:rPr>
          <w:rFonts w:ascii="Times New Roman" w:hAnsi="Times New Roman" w:cs="Times New Roman"/>
          <w:bCs/>
          <w:kern w:val="0"/>
          <w:lang w:eastAsia="lv-LV"/>
          <w14:ligatures w14:val="none"/>
        </w:rPr>
        <w:t>šanas gaitā.</w:t>
      </w:r>
    </w:p>
    <w:p w14:paraId="7FECC314" w14:textId="77777777" w:rsidR="00F33869" w:rsidRPr="00705EDA" w:rsidRDefault="00F3386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Uzņēmējs ir atbildīgs par šīs vai alternatīvas metodes izvēli tuneļa izvešanai caur rievsienu. Uzņēmējam savas metodes izvēli jābalsta uz vietējās grunts īpašībām (saskaņā ar izpētes datiem) un rievsienas deformāciju un lieces momentu analīzi, ņemot vērā iespaidu, kādu radīs atveres izveidošana rievsienā. Uzņēmējs ir atbildīgs par šeit sniegtās informācijas precizitātes pārbaudi un pilnībā atbildīgs par sava projekta risinājumu pareizību.</w:t>
      </w:r>
    </w:p>
    <w:p w14:paraId="3904D160" w14:textId="77777777" w:rsidR="00E903DB" w:rsidRPr="00705EDA" w:rsidRDefault="00E903DB" w:rsidP="00A822FC">
      <w:pPr>
        <w:spacing w:after="0" w:line="240" w:lineRule="auto"/>
        <w:jc w:val="both"/>
        <w:rPr>
          <w:rFonts w:ascii="Times New Roman" w:hAnsi="Times New Roman" w:cs="Times New Roman"/>
          <w:bCs/>
          <w:kern w:val="0"/>
          <w:lang w:eastAsia="lv-LV"/>
          <w14:ligatures w14:val="none"/>
        </w:rPr>
      </w:pPr>
    </w:p>
    <w:p w14:paraId="08E11423" w14:textId="4F4352F3" w:rsidR="00E903DB" w:rsidRPr="00705EDA" w:rsidRDefault="00E903D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Paredzētie tuneļa izmēri</w:t>
      </w:r>
      <w:r w:rsidR="005E0B59" w:rsidRPr="00705EDA">
        <w:rPr>
          <w:rFonts w:ascii="Times New Roman" w:hAnsi="Times New Roman" w:cs="Times New Roman"/>
          <w:bCs/>
          <w:kern w:val="0"/>
          <w:lang w:eastAsia="lv-LV"/>
          <w14:ligatures w14:val="none"/>
        </w:rPr>
        <w:t xml:space="preserve"> un </w:t>
      </w:r>
      <w:r w:rsidR="004C1D48" w:rsidRPr="00705EDA">
        <w:rPr>
          <w:rFonts w:ascii="Times New Roman" w:hAnsi="Times New Roman" w:cs="Times New Roman"/>
          <w:bCs/>
          <w:kern w:val="0"/>
          <w:lang w:eastAsia="lv-LV"/>
          <w14:ligatures w14:val="none"/>
        </w:rPr>
        <w:t>materiāli</w:t>
      </w:r>
      <w:r w:rsidRPr="00705EDA">
        <w:rPr>
          <w:rFonts w:ascii="Times New Roman" w:hAnsi="Times New Roman" w:cs="Times New Roman"/>
          <w:bCs/>
          <w:kern w:val="0"/>
          <w:lang w:eastAsia="lv-LV"/>
          <w14:ligatures w14:val="none"/>
        </w:rPr>
        <w:t xml:space="preserve"> ir atbilstoši Pretendenta piedāvājuma</w:t>
      </w:r>
      <w:r w:rsidR="005E0B59" w:rsidRPr="00705EDA">
        <w:rPr>
          <w:rFonts w:ascii="Times New Roman" w:hAnsi="Times New Roman" w:cs="Times New Roman"/>
          <w:bCs/>
          <w:kern w:val="0"/>
          <w:lang w:eastAsia="lv-LV"/>
          <w14:ligatures w14:val="none"/>
        </w:rPr>
        <w:t>m, bet</w:t>
      </w:r>
      <w:r w:rsidR="004C1D48" w:rsidRPr="00705EDA">
        <w:rPr>
          <w:rFonts w:ascii="Times New Roman" w:hAnsi="Times New Roman" w:cs="Times New Roman"/>
          <w:bCs/>
          <w:kern w:val="0"/>
          <w:lang w:eastAsia="lv-LV"/>
          <w14:ligatures w14:val="none"/>
        </w:rPr>
        <w:t xml:space="preserve"> tiem jāatbilst projekta prasībām attiecībā uz savienojošās siltumtrases ekspluatāciju </w:t>
      </w:r>
      <w:r w:rsidR="00825846" w:rsidRPr="00705EDA">
        <w:rPr>
          <w:rFonts w:ascii="Times New Roman" w:hAnsi="Times New Roman" w:cs="Times New Roman"/>
          <w:bCs/>
          <w:kern w:val="0"/>
          <w:lang w:eastAsia="lv-LV"/>
          <w14:ligatures w14:val="none"/>
        </w:rPr>
        <w:t>un pārbūves iespējam nākotnē</w:t>
      </w:r>
      <w:r w:rsidR="009D1DB2" w:rsidRPr="00705EDA">
        <w:rPr>
          <w:rFonts w:ascii="Times New Roman" w:hAnsi="Times New Roman" w:cs="Times New Roman"/>
          <w:bCs/>
          <w:kern w:val="0"/>
          <w:lang w:eastAsia="lv-LV"/>
          <w14:ligatures w14:val="none"/>
        </w:rPr>
        <w:t>, vēlamais minimālais iekšējais diametrs ir 2m</w:t>
      </w:r>
      <w:r w:rsidR="00825846" w:rsidRPr="00705EDA">
        <w:rPr>
          <w:rFonts w:ascii="Times New Roman" w:hAnsi="Times New Roman" w:cs="Times New Roman"/>
          <w:bCs/>
          <w:kern w:val="0"/>
          <w:lang w:eastAsia="lv-LV"/>
          <w14:ligatures w14:val="none"/>
        </w:rPr>
        <w:t>.</w:t>
      </w:r>
      <w:r w:rsidR="009D1DB2" w:rsidRPr="00705EDA">
        <w:rPr>
          <w:rFonts w:ascii="Times New Roman" w:hAnsi="Times New Roman" w:cs="Times New Roman"/>
          <w:bCs/>
          <w:kern w:val="0"/>
          <w:lang w:eastAsia="lv-LV"/>
          <w14:ligatures w14:val="none"/>
        </w:rPr>
        <w:t xml:space="preserve"> Mikrotuņeļa pieņemšanas akām jābūt atbilstošā izpildījumā</w:t>
      </w:r>
      <w:r w:rsidR="0005553F">
        <w:rPr>
          <w:rFonts w:ascii="Times New Roman" w:hAnsi="Times New Roman" w:cs="Times New Roman"/>
          <w:bCs/>
          <w:kern w:val="0"/>
          <w:lang w:eastAsia="lv-LV"/>
          <w14:ligatures w14:val="none"/>
        </w:rPr>
        <w:t>.</w:t>
      </w:r>
    </w:p>
    <w:p w14:paraId="3DCE4866" w14:textId="77777777" w:rsidR="00E903DB" w:rsidRPr="00705EDA" w:rsidRDefault="00E903D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Uzņēmējam tehniskajā projektā ir jāsniedz tuneļa būvniecības darba organizācijas apraksts, iekļaujot tajā, bet neaprobežojoties ar: svarīgākos slodžu aprēķinus, materiālu specifikācijas, aprīkojuma izmantošanas un </w:t>
      </w:r>
      <w:r w:rsidR="005E0B59" w:rsidRPr="00705EDA">
        <w:rPr>
          <w:rFonts w:ascii="Times New Roman" w:hAnsi="Times New Roman" w:cs="Times New Roman"/>
          <w:bCs/>
          <w:kern w:val="0"/>
          <w:lang w:eastAsia="lv-LV"/>
          <w14:ligatures w14:val="none"/>
        </w:rPr>
        <w:t>izbūves</w:t>
      </w:r>
      <w:r w:rsidRPr="00705EDA">
        <w:rPr>
          <w:rFonts w:ascii="Times New Roman" w:hAnsi="Times New Roman" w:cs="Times New Roman"/>
          <w:bCs/>
          <w:kern w:val="0"/>
          <w:lang w:eastAsia="lv-LV"/>
          <w14:ligatures w14:val="none"/>
        </w:rPr>
        <w:t xml:space="preserve"> grafikus.</w:t>
      </w:r>
    </w:p>
    <w:p w14:paraId="2DBC480C" w14:textId="77777777" w:rsidR="00D81E70" w:rsidRPr="00705EDA" w:rsidRDefault="00D81E70" w:rsidP="00A822FC">
      <w:pPr>
        <w:spacing w:after="0" w:line="240" w:lineRule="auto"/>
        <w:jc w:val="both"/>
        <w:rPr>
          <w:rFonts w:ascii="Times New Roman" w:hAnsi="Times New Roman" w:cs="Times New Roman"/>
          <w:bCs/>
          <w:kern w:val="0"/>
          <w:lang w:eastAsia="lv-LV"/>
          <w14:ligatures w14:val="none"/>
        </w:rPr>
      </w:pPr>
    </w:p>
    <w:p w14:paraId="3AEB994D" w14:textId="77777777" w:rsidR="00705EDA" w:rsidRPr="00705EDA" w:rsidRDefault="00705EDA"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5. Pretendenta tiesības informācijas iegūšanai un objekta apskatei</w:t>
      </w:r>
    </w:p>
    <w:p w14:paraId="7B64FE94" w14:textId="77777777" w:rsidR="00705EDA" w:rsidRPr="00705EDA" w:rsidRDefault="00705EDA"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Lai nodrošinātu kvalitatīva un pamatota tehniskā risinājuma izstrādi, Pretendentam ir tiesības:</w:t>
      </w:r>
    </w:p>
    <w:p w14:paraId="6C876B46" w14:textId="77777777" w:rsidR="00705EDA" w:rsidRPr="00705EDA" w:rsidRDefault="00705EDA" w:rsidP="00A822FC">
      <w:pPr>
        <w:numPr>
          <w:ilvl w:val="0"/>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veikt objekta apskati Ventas kreisajā un labajā krastā, kā arī citās projekta īstenošanai būtiskās vietās;</w:t>
      </w:r>
    </w:p>
    <w:p w14:paraId="222B51D8" w14:textId="77777777" w:rsidR="00705EDA" w:rsidRPr="00705EDA" w:rsidRDefault="00705EDA" w:rsidP="00A822FC">
      <w:pPr>
        <w:numPr>
          <w:ilvl w:val="0"/>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uzdot Pasūtītājam papildus interesējošos jautājumus, kas nepieciešami tehniskā risinājuma sagatavošanai;</w:t>
      </w:r>
    </w:p>
    <w:p w14:paraId="72EF9738" w14:textId="58903FBD" w:rsidR="00705EDA" w:rsidRPr="00705EDA" w:rsidRDefault="00705EDA" w:rsidP="00A822FC">
      <w:pPr>
        <w:numPr>
          <w:ilvl w:val="0"/>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tikties ar </w:t>
      </w:r>
      <w:r w:rsidR="00AB7227">
        <w:rPr>
          <w:rFonts w:ascii="Times New Roman" w:hAnsi="Times New Roman" w:cs="Times New Roman"/>
          <w:bCs/>
          <w:kern w:val="0"/>
          <w:lang w:eastAsia="lv-LV"/>
          <w14:ligatures w14:val="none"/>
        </w:rPr>
        <w:t xml:space="preserve">Pasūtītāja </w:t>
      </w:r>
      <w:r w:rsidRPr="00705EDA">
        <w:rPr>
          <w:rFonts w:ascii="Times New Roman" w:hAnsi="Times New Roman" w:cs="Times New Roman"/>
          <w:bCs/>
          <w:kern w:val="0"/>
          <w:lang w:eastAsia="lv-LV"/>
          <w14:ligatures w14:val="none"/>
        </w:rPr>
        <w:t>pārstāvjiem, lai precizētu tehniskos, ģeoloģiskos, hidrauliskos un organizatoriskos aspektus;</w:t>
      </w:r>
    </w:p>
    <w:p w14:paraId="6C8931AF" w14:textId="77777777" w:rsidR="00705EDA" w:rsidRPr="00705EDA" w:rsidRDefault="00705EDA" w:rsidP="00A822FC">
      <w:pPr>
        <w:numPr>
          <w:ilvl w:val="0"/>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saņemt visus Pasūtītāja rīcībā esošos dokumentus, datus un izpētes materiālus, tai skaitā:</w:t>
      </w:r>
    </w:p>
    <w:p w14:paraId="6643E79B"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ģeotehniskās izpētes materiālus,</w:t>
      </w:r>
    </w:p>
    <w:p w14:paraId="561907D7"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esošo siltumtīklu shēmas un pieslēguma punktu informāciju,</w:t>
      </w:r>
    </w:p>
    <w:p w14:paraId="194E977A"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pieejamos topogrāfiskos uzmērījumus,</w:t>
      </w:r>
    </w:p>
    <w:p w14:paraId="7715EB06"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informāciju par piestātnes konstrukcijām un rievsienu,</w:t>
      </w:r>
    </w:p>
    <w:p w14:paraId="1EE63EDE"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jebkuru citu dokumentāciju, kas nepieciešama risinājuma izstrādei.</w:t>
      </w:r>
    </w:p>
    <w:p w14:paraId="02067D87" w14:textId="77777777" w:rsidR="00705EDA" w:rsidRPr="00705EDA" w:rsidRDefault="00705EDA"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Pretendentam ir pienākums savlaicīgi pieteikt objekta apskati un dokumentu pieprasījumus, lai nodrošinātu pilnvērtīgu piedāvājuma sagatavošanu līdz noteiktajam termiņam.</w:t>
      </w:r>
    </w:p>
    <w:p w14:paraId="086FEA5F" w14:textId="77777777" w:rsidR="00251D53" w:rsidRDefault="00251D53" w:rsidP="00A822FC">
      <w:pPr>
        <w:spacing w:after="0" w:line="240" w:lineRule="auto"/>
        <w:jc w:val="both"/>
        <w:rPr>
          <w:rFonts w:ascii="Times New Roman" w:hAnsi="Times New Roman" w:cs="Times New Roman"/>
          <w:bCs/>
          <w:kern w:val="0"/>
          <w:lang w:eastAsia="lv-LV"/>
          <w14:ligatures w14:val="none"/>
        </w:rPr>
      </w:pPr>
    </w:p>
    <w:p w14:paraId="6CA7E081" w14:textId="3C30B5E6" w:rsidR="000447A7" w:rsidRPr="000447A7" w:rsidRDefault="000447A7" w:rsidP="00A822FC">
      <w:pPr>
        <w:spacing w:after="0" w:line="240" w:lineRule="auto"/>
        <w:jc w:val="both"/>
        <w:rPr>
          <w:rFonts w:ascii="Times New Roman" w:hAnsi="Times New Roman" w:cs="Times New Roman"/>
          <w:b/>
          <w:bCs/>
          <w:kern w:val="0"/>
          <w:lang w:eastAsia="lv-LV"/>
          <w14:ligatures w14:val="none"/>
        </w:rPr>
      </w:pPr>
      <w:r w:rsidRPr="000447A7">
        <w:rPr>
          <w:rFonts w:ascii="Times New Roman" w:hAnsi="Times New Roman" w:cs="Times New Roman"/>
          <w:b/>
          <w:bCs/>
          <w:kern w:val="0"/>
          <w:lang w:eastAsia="lv-LV"/>
          <w14:ligatures w14:val="none"/>
        </w:rPr>
        <w:t>6. Pasūtītāja sniegt</w:t>
      </w:r>
      <w:r>
        <w:rPr>
          <w:rFonts w:ascii="Times New Roman" w:hAnsi="Times New Roman" w:cs="Times New Roman"/>
          <w:b/>
          <w:bCs/>
          <w:kern w:val="0"/>
          <w:lang w:eastAsia="lv-LV"/>
          <w14:ligatures w14:val="none"/>
        </w:rPr>
        <w:t>ā</w:t>
      </w:r>
      <w:r w:rsidRPr="000447A7">
        <w:rPr>
          <w:rFonts w:ascii="Times New Roman" w:hAnsi="Times New Roman" w:cs="Times New Roman"/>
          <w:b/>
          <w:bCs/>
          <w:kern w:val="0"/>
          <w:lang w:eastAsia="lv-LV"/>
          <w14:ligatures w14:val="none"/>
        </w:rPr>
        <w:t xml:space="preserve"> informācij</w:t>
      </w:r>
      <w:r>
        <w:rPr>
          <w:rFonts w:ascii="Times New Roman" w:hAnsi="Times New Roman" w:cs="Times New Roman"/>
          <w:b/>
          <w:bCs/>
          <w:kern w:val="0"/>
          <w:lang w:eastAsia="lv-LV"/>
          <w14:ligatures w14:val="none"/>
        </w:rPr>
        <w:t>a</w:t>
      </w:r>
    </w:p>
    <w:p w14:paraId="7F5CA327" w14:textId="77777777" w:rsidR="000447A7" w:rsidRPr="000447A7" w:rsidRDefault="000447A7" w:rsidP="00A822FC">
      <w:p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Pasūtītājs Pretendentam nodod tikai tā rīcībā esošos dokumentus, datus un informāciju, kas pieejama projekta sagatavošanas brīdī. Daļa no šīs informācijas ir sagatavota agrākos gados, un atsevišķi dati var būt novecojuši, nepilnīgi vai vairs neaktuāli.</w:t>
      </w:r>
    </w:p>
    <w:p w14:paraId="1FEC1DC2" w14:textId="77777777" w:rsidR="000447A7" w:rsidRPr="000447A7" w:rsidRDefault="000447A7" w:rsidP="00A822FC">
      <w:p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Pretendentam, izstrādājot tehnisko risinājumu un piedāvājumu, ir jāņem vērā, ka:</w:t>
      </w:r>
    </w:p>
    <w:p w14:paraId="403E686E" w14:textId="77777777" w:rsidR="000447A7" w:rsidRPr="000447A7" w:rsidRDefault="000447A7" w:rsidP="00A822FC">
      <w:pPr>
        <w:numPr>
          <w:ilvl w:val="0"/>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Pasūtītāja sniegtā informācija ir orientējoša un var nebūt pietiekama pilnvērtīgai projektēšanai;</w:t>
      </w:r>
    </w:p>
    <w:p w14:paraId="35390C58" w14:textId="77777777" w:rsidR="000447A7" w:rsidRPr="000447A7" w:rsidRDefault="000447A7" w:rsidP="00A822FC">
      <w:pPr>
        <w:numPr>
          <w:ilvl w:val="0"/>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lastRenderedPageBreak/>
        <w:t>projektēšanas laikā Piegādātājam būs jāprecizē Pasūtītāja sniegtie dati, ja tas nepieciešams kvalitatīva būvprojekta izstrādei;</w:t>
      </w:r>
    </w:p>
    <w:p w14:paraId="689B5146" w14:textId="77777777" w:rsidR="000447A7" w:rsidRPr="000447A7" w:rsidRDefault="000447A7" w:rsidP="00A822FC">
      <w:pPr>
        <w:numPr>
          <w:ilvl w:val="0"/>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Piegādātājam, ja nepieciešams, būs jāpasūta jaunas inženiertehniskās izpētes, tai skaitā:</w:t>
      </w:r>
    </w:p>
    <w:p w14:paraId="2989EB4F" w14:textId="77777777" w:rsidR="000447A7" w:rsidRPr="000447A7"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papildus ģeotehniskā izpēte,</w:t>
      </w:r>
    </w:p>
    <w:p w14:paraId="2B14F95C" w14:textId="77777777" w:rsidR="000447A7" w:rsidRPr="00D57285"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D57285">
        <w:rPr>
          <w:rFonts w:ascii="Times New Roman" w:hAnsi="Times New Roman" w:cs="Times New Roman"/>
          <w:bCs/>
          <w:kern w:val="0"/>
          <w:lang w:eastAsia="lv-LV"/>
          <w14:ligatures w14:val="none"/>
        </w:rPr>
        <w:t>topogrāfiskā uzmērīšana,</w:t>
      </w:r>
    </w:p>
    <w:p w14:paraId="5EAF1915" w14:textId="77777777" w:rsidR="000447A7" w:rsidRPr="000447A7"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esošo komunikāciju precizēšana,</w:t>
      </w:r>
    </w:p>
    <w:p w14:paraId="7E623296" w14:textId="77777777" w:rsidR="000447A7" w:rsidRPr="000447A7"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piestātnes un rievsienas konstrukciju izpēte,</w:t>
      </w:r>
    </w:p>
    <w:p w14:paraId="183B9D48" w14:textId="77777777" w:rsidR="000447A7" w:rsidRPr="000447A7"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hidrauliskie un tehniskie mērījumi.</w:t>
      </w:r>
    </w:p>
    <w:p w14:paraId="420D7F24" w14:textId="77777777" w:rsidR="000447A7" w:rsidRDefault="000447A7" w:rsidP="00A822FC">
      <w:p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Piegādātājs ir pilnībā atbildīgs par to, lai projektēšanas laikā tiktu iegūta svaiga, aktuāla un pietiekama informācija, kas nodrošina pareizu, drošu un normatīviem atbilstošu projektēšanas procesu.</w:t>
      </w:r>
    </w:p>
    <w:p w14:paraId="5D07DD5B" w14:textId="77777777" w:rsidR="000447A7" w:rsidRPr="000447A7" w:rsidRDefault="000447A7" w:rsidP="00A822FC">
      <w:pPr>
        <w:spacing w:after="0" w:line="240" w:lineRule="auto"/>
        <w:jc w:val="both"/>
        <w:rPr>
          <w:rFonts w:ascii="Times New Roman" w:hAnsi="Times New Roman" w:cs="Times New Roman"/>
          <w:bCs/>
          <w:kern w:val="0"/>
          <w:lang w:eastAsia="lv-LV"/>
          <w14:ligatures w14:val="none"/>
        </w:rPr>
      </w:pPr>
    </w:p>
    <w:p w14:paraId="1AD35375" w14:textId="77777777" w:rsidR="000447A7" w:rsidRPr="000447A7" w:rsidRDefault="000447A7" w:rsidP="00A822FC">
      <w:pPr>
        <w:spacing w:after="0" w:line="240" w:lineRule="auto"/>
        <w:jc w:val="both"/>
        <w:rPr>
          <w:rFonts w:ascii="Times New Roman" w:hAnsi="Times New Roman" w:cs="Times New Roman"/>
          <w:b/>
          <w:bCs/>
          <w:kern w:val="0"/>
          <w:lang w:eastAsia="lv-LV"/>
          <w14:ligatures w14:val="none"/>
        </w:rPr>
      </w:pPr>
      <w:r w:rsidRPr="000447A7">
        <w:rPr>
          <w:rFonts w:ascii="Times New Roman" w:hAnsi="Times New Roman" w:cs="Times New Roman"/>
          <w:b/>
          <w:bCs/>
          <w:kern w:val="0"/>
          <w:lang w:eastAsia="lv-LV"/>
          <w14:ligatures w14:val="none"/>
        </w:rPr>
        <w:t>7. Informācija, kas Piegādātājam jānorāda piedāvājumā (iepriekšējā iepirkuma posmā)</w:t>
      </w:r>
    </w:p>
    <w:p w14:paraId="38357F01" w14:textId="2FA2F7D8" w:rsidR="000447A7" w:rsidRPr="000447A7" w:rsidRDefault="000447A7" w:rsidP="00A822FC">
      <w:p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 xml:space="preserve">Lai Pasūtītājs varētu nodrošināt kvalitatīvu iepirkuma </w:t>
      </w:r>
      <w:r w:rsidR="00656FB6">
        <w:rPr>
          <w:rFonts w:ascii="Times New Roman" w:hAnsi="Times New Roman" w:cs="Times New Roman"/>
          <w:bCs/>
          <w:kern w:val="0"/>
          <w:lang w:eastAsia="lv-LV"/>
          <w14:ligatures w14:val="none"/>
        </w:rPr>
        <w:t xml:space="preserve">procedūras </w:t>
      </w:r>
      <w:r w:rsidRPr="000447A7">
        <w:rPr>
          <w:rFonts w:ascii="Times New Roman" w:hAnsi="Times New Roman" w:cs="Times New Roman"/>
          <w:bCs/>
          <w:kern w:val="0"/>
          <w:lang w:eastAsia="lv-LV"/>
          <w14:ligatures w14:val="none"/>
        </w:rPr>
        <w:t xml:space="preserve">norisi un savlaicīgi sagatavot nepieciešamos dokumentus, Pretendentam </w:t>
      </w:r>
      <w:r w:rsidR="00656FB6">
        <w:rPr>
          <w:rFonts w:ascii="Times New Roman" w:hAnsi="Times New Roman" w:cs="Times New Roman"/>
          <w:bCs/>
          <w:kern w:val="0"/>
          <w:lang w:eastAsia="lv-LV"/>
          <w14:ligatures w14:val="none"/>
        </w:rPr>
        <w:t xml:space="preserve">šobrīd </w:t>
      </w:r>
      <w:r w:rsidRPr="000447A7">
        <w:rPr>
          <w:rFonts w:ascii="Times New Roman" w:hAnsi="Times New Roman" w:cs="Times New Roman"/>
          <w:bCs/>
          <w:kern w:val="0"/>
          <w:lang w:eastAsia="lv-LV"/>
          <w14:ligatures w14:val="none"/>
        </w:rPr>
        <w:t>savā piedāvājumā ir jānorāda:</w:t>
      </w:r>
    </w:p>
    <w:p w14:paraId="7756187C"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kāda papildus informācija tam būs nepieciešama iepirkuma procedūras laikā;</w:t>
      </w:r>
    </w:p>
    <w:p w14:paraId="3CF6460E"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kādi dokumenti no Pasūtītāja rīcībā esošajiem materiāliem ir būtiski piedāvājuma sagatavošanai;</w:t>
      </w:r>
    </w:p>
    <w:p w14:paraId="4EEA6E69"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kāda papildus izpēte (topogrāfija, ģeotehnika, konstrukciju izpēte u.c.) varētu būt nepieciešama pirms projektēšanas uzsākšanas;</w:t>
      </w:r>
    </w:p>
    <w:p w14:paraId="129A9E7E"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kādi saskaņojumi vai tehniskie dati no trešajām pusēm (piemēram, ostas pārvalde, komunikāciju turētāji, pašvaldība) būs nepieciešami piedāvājuma sagatavošanai;</w:t>
      </w:r>
    </w:p>
    <w:p w14:paraId="50BF1446"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kādi riski saistīti ar informācijas trūkumu Pretendents identificē un kādi dati būtu nepieciešami šo risku mazināšanai.</w:t>
      </w:r>
    </w:p>
    <w:p w14:paraId="4D79ACBA" w14:textId="77777777" w:rsidR="000447A7" w:rsidRPr="00656FB6" w:rsidRDefault="000447A7" w:rsidP="00A822FC">
      <w:p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Šī informācija tiks izmantota, lai Pasūtītājs varētu savlaicīgi nodrošināt nepieciešamos datus un dokumentus pirms iepirkuma procedūras uzsākšanas.</w:t>
      </w:r>
    </w:p>
    <w:p w14:paraId="2214107A" w14:textId="77777777" w:rsidR="000447A7" w:rsidRDefault="000447A7" w:rsidP="00A822FC">
      <w:pPr>
        <w:spacing w:after="0" w:line="240" w:lineRule="auto"/>
        <w:jc w:val="both"/>
        <w:rPr>
          <w:rFonts w:ascii="Times New Roman" w:hAnsi="Times New Roman" w:cs="Times New Roman"/>
          <w:bCs/>
          <w:kern w:val="0"/>
          <w:lang w:eastAsia="lv-LV"/>
          <w14:ligatures w14:val="none"/>
        </w:rPr>
      </w:pPr>
    </w:p>
    <w:p w14:paraId="16D34894" w14:textId="77777777" w:rsidR="00251D53" w:rsidRPr="00705EDA" w:rsidRDefault="00251D53" w:rsidP="00A822FC">
      <w:pPr>
        <w:spacing w:after="0" w:line="240" w:lineRule="auto"/>
        <w:jc w:val="both"/>
        <w:rPr>
          <w:rFonts w:ascii="Times New Roman" w:hAnsi="Times New Roman" w:cs="Times New Roman"/>
          <w:bCs/>
          <w:kern w:val="0"/>
          <w:lang w:eastAsia="lv-LV"/>
          <w14:ligatures w14:val="none"/>
        </w:rPr>
      </w:pPr>
    </w:p>
    <w:p w14:paraId="2B24C9C7" w14:textId="665D6CE4" w:rsidR="005344A1" w:rsidRPr="00705EDA" w:rsidRDefault="001525FE" w:rsidP="00A22796">
      <w:pPr>
        <w:spacing w:after="0" w:line="240" w:lineRule="auto"/>
        <w:rPr>
          <w:rFonts w:ascii="Times New Roman" w:hAnsi="Times New Roman" w:cs="Times New Roman"/>
          <w:b/>
          <w:bCs/>
          <w:kern w:val="0"/>
          <w:lang w:eastAsia="lv-LV"/>
          <w14:ligatures w14:val="none"/>
        </w:rPr>
      </w:pPr>
      <w:r>
        <w:rPr>
          <w:rFonts w:ascii="Times New Roman" w:hAnsi="Times New Roman" w:cs="Times New Roman"/>
          <w:b/>
          <w:bCs/>
          <w:kern w:val="0"/>
          <w:lang w:eastAsia="lv-LV"/>
          <w14:ligatures w14:val="none"/>
        </w:rPr>
        <w:t>*</w:t>
      </w:r>
      <w:r w:rsidR="00825846" w:rsidRPr="00705EDA">
        <w:rPr>
          <w:rFonts w:ascii="Times New Roman" w:hAnsi="Times New Roman" w:cs="Times New Roman"/>
          <w:b/>
          <w:bCs/>
          <w:kern w:val="0"/>
          <w:lang w:eastAsia="lv-LV"/>
          <w14:ligatures w14:val="none"/>
        </w:rPr>
        <w:t>Pielikumi:</w:t>
      </w:r>
    </w:p>
    <w:p w14:paraId="3D5DB3D4" w14:textId="78F27948" w:rsidR="00825846" w:rsidRPr="00922DCA" w:rsidRDefault="00825846" w:rsidP="00CC622F">
      <w:pPr>
        <w:pStyle w:val="ListParagraph"/>
        <w:numPr>
          <w:ilvl w:val="0"/>
          <w:numId w:val="12"/>
        </w:numPr>
        <w:spacing w:line="240" w:lineRule="auto"/>
        <w:jc w:val="both"/>
        <w:rPr>
          <w:rFonts w:ascii="Times New Roman" w:hAnsi="Times New Roman" w:cs="Times New Roman"/>
          <w:bCs/>
          <w:kern w:val="0"/>
          <w:lang w:eastAsia="lv-LV"/>
          <w14:ligatures w14:val="none"/>
        </w:rPr>
      </w:pPr>
      <w:r w:rsidRPr="00922DCA">
        <w:rPr>
          <w:rFonts w:ascii="Times New Roman" w:hAnsi="Times New Roman" w:cs="Times New Roman"/>
          <w:bCs/>
          <w:kern w:val="0"/>
          <w:lang w:eastAsia="lv-LV"/>
          <w14:ligatures w14:val="none"/>
        </w:rPr>
        <w:t>Ģeotehniskās izpētes pieejamie materiāli</w:t>
      </w:r>
      <w:r w:rsidR="00922DCA" w:rsidRPr="00CC622F">
        <w:rPr>
          <w:rFonts w:ascii="Times New Roman" w:hAnsi="Times New Roman" w:cs="Times New Roman"/>
          <w:bCs/>
          <w:kern w:val="0"/>
          <w:lang w:eastAsia="lv-LV"/>
          <w14:ligatures w14:val="none"/>
        </w:rPr>
        <w:t xml:space="preserve"> (6 faili).</w:t>
      </w:r>
    </w:p>
    <w:p w14:paraId="4EC8B25E" w14:textId="45CC61D2" w:rsidR="00825846" w:rsidRPr="00922DCA" w:rsidRDefault="007766F6" w:rsidP="00CC622F">
      <w:pPr>
        <w:pStyle w:val="ListParagraph"/>
        <w:numPr>
          <w:ilvl w:val="0"/>
          <w:numId w:val="12"/>
        </w:numPr>
        <w:spacing w:line="240" w:lineRule="auto"/>
        <w:jc w:val="both"/>
        <w:rPr>
          <w:rFonts w:ascii="Times New Roman" w:hAnsi="Times New Roman" w:cs="Times New Roman"/>
          <w:bCs/>
          <w:kern w:val="0"/>
          <w:lang w:eastAsia="lv-LV"/>
          <w14:ligatures w14:val="none"/>
        </w:rPr>
      </w:pPr>
      <w:r w:rsidRPr="00922DCA">
        <w:rPr>
          <w:rFonts w:ascii="Times New Roman" w:hAnsi="Times New Roman" w:cs="Times New Roman"/>
          <w:bCs/>
          <w:kern w:val="0"/>
          <w:lang w:eastAsia="lv-LV"/>
          <w14:ligatures w14:val="none"/>
        </w:rPr>
        <w:t>Krastu savienošanas</w:t>
      </w:r>
      <w:r w:rsidR="00913503" w:rsidRPr="00922DCA">
        <w:rPr>
          <w:rFonts w:ascii="Times New Roman" w:hAnsi="Times New Roman" w:cs="Times New Roman"/>
          <w:bCs/>
          <w:kern w:val="0"/>
          <w:lang w:eastAsia="lv-LV"/>
          <w14:ligatures w14:val="none"/>
        </w:rPr>
        <w:t xml:space="preserve"> skice.</w:t>
      </w:r>
    </w:p>
    <w:p w14:paraId="0995E5F4" w14:textId="3D32811C" w:rsidR="004B6C03" w:rsidRDefault="004B6C03" w:rsidP="00CC622F">
      <w:pPr>
        <w:pStyle w:val="ListParagraph"/>
        <w:numPr>
          <w:ilvl w:val="0"/>
          <w:numId w:val="12"/>
        </w:numPr>
        <w:spacing w:line="240" w:lineRule="auto"/>
        <w:jc w:val="both"/>
        <w:rPr>
          <w:rFonts w:ascii="Times New Roman" w:hAnsi="Times New Roman" w:cs="Times New Roman"/>
          <w:bCs/>
          <w:kern w:val="0"/>
          <w:lang w:eastAsia="lv-LV"/>
          <w14:ligatures w14:val="none"/>
        </w:rPr>
      </w:pPr>
      <w:r w:rsidRPr="00922DCA">
        <w:rPr>
          <w:rFonts w:ascii="Times New Roman" w:hAnsi="Times New Roman" w:cs="Times New Roman"/>
          <w:bCs/>
          <w:kern w:val="0"/>
          <w:lang w:eastAsia="lv-LV"/>
          <w14:ligatures w14:val="none"/>
        </w:rPr>
        <w:t>Tehniskā projekta risinājumi “Tunelis siltumtrasei no Pārventas uz pilsētas centru Ventspilī”</w:t>
      </w:r>
      <w:r w:rsidR="00922DCA">
        <w:rPr>
          <w:rFonts w:ascii="Times New Roman" w:hAnsi="Times New Roman" w:cs="Times New Roman"/>
          <w:bCs/>
          <w:kern w:val="0"/>
          <w:lang w:eastAsia="lv-LV"/>
          <w14:ligatures w14:val="none"/>
        </w:rPr>
        <w:t xml:space="preserve"> (200</w:t>
      </w:r>
      <w:r w:rsidR="00934E54">
        <w:rPr>
          <w:rFonts w:ascii="Times New Roman" w:hAnsi="Times New Roman" w:cs="Times New Roman"/>
          <w:bCs/>
          <w:kern w:val="0"/>
          <w:lang w:eastAsia="lv-LV"/>
          <w14:ligatures w14:val="none"/>
        </w:rPr>
        <w:t>4.</w:t>
      </w:r>
      <w:r w:rsidR="00922DCA">
        <w:rPr>
          <w:rFonts w:ascii="Times New Roman" w:hAnsi="Times New Roman" w:cs="Times New Roman"/>
          <w:bCs/>
          <w:kern w:val="0"/>
          <w:lang w:eastAsia="lv-LV"/>
          <w14:ligatures w14:val="none"/>
        </w:rPr>
        <w:t>gads)</w:t>
      </w:r>
      <w:r w:rsidRPr="00922DCA">
        <w:rPr>
          <w:rFonts w:ascii="Times New Roman" w:hAnsi="Times New Roman" w:cs="Times New Roman"/>
          <w:bCs/>
          <w:kern w:val="0"/>
          <w:lang w:eastAsia="lv-LV"/>
          <w14:ligatures w14:val="none"/>
        </w:rPr>
        <w:t>.</w:t>
      </w:r>
    </w:p>
    <w:p w14:paraId="626C0DE1" w14:textId="5C75E1AB" w:rsidR="001525FE" w:rsidRPr="00AC4F1A" w:rsidRDefault="008540DF" w:rsidP="00C74263">
      <w:pPr>
        <w:tabs>
          <w:tab w:val="left" w:pos="629"/>
        </w:tabs>
        <w:spacing w:after="0" w:line="256" w:lineRule="auto"/>
        <w:jc w:val="both"/>
        <w:rPr>
          <w:rFonts w:ascii="Times New Roman" w:eastAsia="Calibri" w:hAnsi="Times New Roman" w:cs="Times New Roman"/>
          <w:i/>
          <w:kern w:val="0"/>
          <w:lang w:eastAsia="lv-LV"/>
          <w14:ligatures w14:val="none"/>
        </w:rPr>
      </w:pPr>
      <w:r>
        <w:rPr>
          <w:rFonts w:ascii="Times New Roman" w:eastAsia="Calibri" w:hAnsi="Times New Roman" w:cs="Times New Roman"/>
          <w:i/>
          <w:kern w:val="0"/>
          <w:lang w:eastAsia="lv-LV"/>
          <w14:ligatures w14:val="none"/>
        </w:rPr>
        <w:t>*Pielikumi tiks izsniegti pēc</w:t>
      </w:r>
      <w:r w:rsidR="00C74263" w:rsidRPr="00AC4F1A">
        <w:rPr>
          <w:rFonts w:ascii="Times New Roman" w:eastAsia="Calibri" w:hAnsi="Times New Roman" w:cs="Times New Roman"/>
          <w:i/>
          <w:kern w:val="0"/>
          <w:lang w:eastAsia="lv-LV"/>
          <w14:ligatures w14:val="none"/>
        </w:rPr>
        <w:t xml:space="preserve"> </w:t>
      </w:r>
      <w:r w:rsidR="001525FE" w:rsidRPr="00AC4F1A">
        <w:rPr>
          <w:rFonts w:ascii="Times New Roman" w:eastAsia="Calibri" w:hAnsi="Times New Roman" w:cs="Times New Roman"/>
          <w:i/>
          <w:kern w:val="0"/>
          <w:lang w:eastAsia="lv-LV"/>
          <w14:ligatures w14:val="none"/>
        </w:rPr>
        <w:t xml:space="preserve">Neizpaušanas vienošanās </w:t>
      </w:r>
      <w:r w:rsidR="00C74263" w:rsidRPr="00AC4F1A">
        <w:rPr>
          <w:rFonts w:ascii="Times New Roman" w:eastAsia="Calibri" w:hAnsi="Times New Roman" w:cs="Times New Roman"/>
          <w:i/>
          <w:kern w:val="0"/>
          <w:lang w:eastAsia="lv-LV"/>
          <w14:ligatures w14:val="none"/>
        </w:rPr>
        <w:t>noslēgšanas</w:t>
      </w:r>
      <w:r w:rsidR="00AC4F1A">
        <w:rPr>
          <w:rFonts w:ascii="Times New Roman" w:eastAsia="Calibri" w:hAnsi="Times New Roman" w:cs="Times New Roman"/>
          <w:i/>
          <w:kern w:val="0"/>
          <w:lang w:eastAsia="lv-LV"/>
          <w14:ligatures w14:val="none"/>
        </w:rPr>
        <w:t xml:space="preserve"> ar Pašvaldības SIA “Ventspils siltums”</w:t>
      </w:r>
      <w:r w:rsidR="001525FE" w:rsidRPr="00AC4F1A">
        <w:rPr>
          <w:rFonts w:ascii="Times New Roman" w:eastAsia="Calibri" w:hAnsi="Times New Roman" w:cs="Times New Roman"/>
          <w:i/>
          <w:kern w:val="0"/>
          <w:lang w:eastAsia="lv-LV"/>
          <w14:ligatures w14:val="none"/>
        </w:rPr>
        <w:t>.</w:t>
      </w:r>
    </w:p>
    <w:p w14:paraId="558FE2F1" w14:textId="77777777" w:rsidR="001525FE" w:rsidRPr="001525FE" w:rsidRDefault="001525FE" w:rsidP="001525FE">
      <w:pPr>
        <w:spacing w:line="240" w:lineRule="auto"/>
        <w:jc w:val="both"/>
        <w:rPr>
          <w:rFonts w:ascii="Times New Roman" w:hAnsi="Times New Roman" w:cs="Times New Roman"/>
          <w:bCs/>
          <w:kern w:val="0"/>
          <w:lang w:eastAsia="lv-LV"/>
          <w14:ligatures w14:val="none"/>
        </w:rPr>
      </w:pPr>
    </w:p>
    <w:sectPr w:rsidR="001525FE" w:rsidRPr="001525FE" w:rsidSect="00B40C22">
      <w:headerReference w:type="default" r:id="rId15"/>
      <w:pgSz w:w="11906" w:h="16838" w:code="9"/>
      <w:pgMar w:top="993" w:right="1134" w:bottom="851"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3E601" w14:textId="77777777" w:rsidR="00F06CD3" w:rsidRDefault="00F06CD3" w:rsidP="00F06CD3">
      <w:pPr>
        <w:spacing w:after="0" w:line="240" w:lineRule="auto"/>
      </w:pPr>
      <w:r>
        <w:separator/>
      </w:r>
    </w:p>
  </w:endnote>
  <w:endnote w:type="continuationSeparator" w:id="0">
    <w:p w14:paraId="0F2D268A" w14:textId="77777777" w:rsidR="00F06CD3" w:rsidRDefault="00F06CD3" w:rsidP="00F06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01654" w14:textId="77777777" w:rsidR="00F06CD3" w:rsidRDefault="00F06CD3" w:rsidP="00F06CD3">
      <w:pPr>
        <w:spacing w:after="0" w:line="240" w:lineRule="auto"/>
      </w:pPr>
      <w:r>
        <w:separator/>
      </w:r>
    </w:p>
  </w:footnote>
  <w:footnote w:type="continuationSeparator" w:id="0">
    <w:p w14:paraId="6284372C" w14:textId="77777777" w:rsidR="00F06CD3" w:rsidRDefault="00F06CD3" w:rsidP="00F06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0B2C6" w14:textId="798B2B9C" w:rsidR="00F06CD3" w:rsidRDefault="00F06CD3">
    <w:pPr>
      <w:pStyle w:val="Header"/>
      <w:jc w:val="center"/>
    </w:pPr>
  </w:p>
  <w:p w14:paraId="7FAA8A1D" w14:textId="77777777" w:rsidR="00F06CD3" w:rsidRDefault="00F06CD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48E"/>
    <w:multiLevelType w:val="hybridMultilevel"/>
    <w:tmpl w:val="5BB00736"/>
    <w:lvl w:ilvl="0" w:tplc="0426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66B6097"/>
    <w:multiLevelType w:val="hybridMultilevel"/>
    <w:tmpl w:val="086A0AB2"/>
    <w:lvl w:ilvl="0" w:tplc="04260019">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17032A"/>
    <w:multiLevelType w:val="hybridMultilevel"/>
    <w:tmpl w:val="827EB6A6"/>
    <w:lvl w:ilvl="0" w:tplc="0426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A6A145D"/>
    <w:multiLevelType w:val="multilevel"/>
    <w:tmpl w:val="B1241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6A12D8"/>
    <w:multiLevelType w:val="hybridMultilevel"/>
    <w:tmpl w:val="A3D0E1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4866187"/>
    <w:multiLevelType w:val="multilevel"/>
    <w:tmpl w:val="62A49F8E"/>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4B902B0"/>
    <w:multiLevelType w:val="hybridMultilevel"/>
    <w:tmpl w:val="75A253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6BB0F6A"/>
    <w:multiLevelType w:val="hybridMultilevel"/>
    <w:tmpl w:val="9E081C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CE15D57"/>
    <w:multiLevelType w:val="multilevel"/>
    <w:tmpl w:val="3D84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A6946"/>
    <w:multiLevelType w:val="multilevel"/>
    <w:tmpl w:val="DDE8C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7831FB"/>
    <w:multiLevelType w:val="hybridMultilevel"/>
    <w:tmpl w:val="304EA898"/>
    <w:lvl w:ilvl="0" w:tplc="FFFFFFFF">
      <w:start w:val="1"/>
      <w:numFmt w:val="lowerLetter"/>
      <w:lvlText w:val="%1)"/>
      <w:lvlJc w:val="left"/>
      <w:pPr>
        <w:ind w:left="1440" w:hanging="360"/>
      </w:pPr>
    </w:lvl>
    <w:lvl w:ilvl="1" w:tplc="04260001">
      <w:numFmt w:val="decimal"/>
      <w:lvlText w:val=""/>
      <w:lvlJc w:val="left"/>
      <w:pPr>
        <w:ind w:left="2160" w:hanging="360"/>
      </w:pPr>
      <w:rPr>
        <w:rFonts w:ascii="Symbol" w:hAnsi="Symbol"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1" w15:restartNumberingAfterBreak="0">
    <w:nsid w:val="50034C83"/>
    <w:multiLevelType w:val="hybridMultilevel"/>
    <w:tmpl w:val="FCB41B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2A552B2"/>
    <w:multiLevelType w:val="hybridMultilevel"/>
    <w:tmpl w:val="71509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8A79D1"/>
    <w:multiLevelType w:val="hybridMultilevel"/>
    <w:tmpl w:val="F80C98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6273D68"/>
    <w:multiLevelType w:val="multilevel"/>
    <w:tmpl w:val="E940C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069A3"/>
    <w:multiLevelType w:val="hybridMultilevel"/>
    <w:tmpl w:val="F19A5BC2"/>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12"/>
  </w:num>
  <w:num w:numId="3">
    <w:abstractNumId w:val="11"/>
  </w:num>
  <w:num w:numId="4">
    <w:abstractNumId w:val="5"/>
  </w:num>
  <w:num w:numId="5">
    <w:abstractNumId w:val="3"/>
  </w:num>
  <w:num w:numId="6">
    <w:abstractNumId w:val="7"/>
  </w:num>
  <w:num w:numId="7">
    <w:abstractNumId w:val="4"/>
  </w:num>
  <w:num w:numId="8">
    <w:abstractNumId w:val="13"/>
  </w:num>
  <w:num w:numId="9">
    <w:abstractNumId w:val="15"/>
  </w:num>
  <w:num w:numId="10">
    <w:abstractNumId w:val="2"/>
  </w:num>
  <w:num w:numId="11">
    <w:abstractNumId w:val="0"/>
  </w:num>
  <w:num w:numId="12">
    <w:abstractNumId w:val="1"/>
  </w:num>
  <w:num w:numId="13">
    <w:abstractNumId w:val="14"/>
  </w:num>
  <w:num w:numId="14">
    <w:abstractNumId w:val="9"/>
  </w:num>
  <w:num w:numId="15">
    <w:abstractNumId w:val="8"/>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D46"/>
    <w:rsid w:val="000447A7"/>
    <w:rsid w:val="0005553F"/>
    <w:rsid w:val="0005565C"/>
    <w:rsid w:val="00061451"/>
    <w:rsid w:val="00075CCC"/>
    <w:rsid w:val="000D26BE"/>
    <w:rsid w:val="000E293F"/>
    <w:rsid w:val="000E5AD3"/>
    <w:rsid w:val="000F0F34"/>
    <w:rsid w:val="00100409"/>
    <w:rsid w:val="00100B0B"/>
    <w:rsid w:val="00116B75"/>
    <w:rsid w:val="001525FE"/>
    <w:rsid w:val="00184829"/>
    <w:rsid w:val="00196012"/>
    <w:rsid w:val="001B584A"/>
    <w:rsid w:val="001D76C4"/>
    <w:rsid w:val="001E2F8F"/>
    <w:rsid w:val="002109C3"/>
    <w:rsid w:val="00223A80"/>
    <w:rsid w:val="00251D53"/>
    <w:rsid w:val="0025389B"/>
    <w:rsid w:val="00282400"/>
    <w:rsid w:val="002A5128"/>
    <w:rsid w:val="002A7CFE"/>
    <w:rsid w:val="002C6D73"/>
    <w:rsid w:val="0034140E"/>
    <w:rsid w:val="00355BF4"/>
    <w:rsid w:val="003740D0"/>
    <w:rsid w:val="00377188"/>
    <w:rsid w:val="003B2515"/>
    <w:rsid w:val="00421A0C"/>
    <w:rsid w:val="004248D0"/>
    <w:rsid w:val="00460B4C"/>
    <w:rsid w:val="00475BA4"/>
    <w:rsid w:val="00486D18"/>
    <w:rsid w:val="004A09D1"/>
    <w:rsid w:val="004A141A"/>
    <w:rsid w:val="004B3B3D"/>
    <w:rsid w:val="004B4AD1"/>
    <w:rsid w:val="004B6C03"/>
    <w:rsid w:val="004C1D48"/>
    <w:rsid w:val="004F740B"/>
    <w:rsid w:val="0050417F"/>
    <w:rsid w:val="00520076"/>
    <w:rsid w:val="00525B45"/>
    <w:rsid w:val="005344A1"/>
    <w:rsid w:val="005475F3"/>
    <w:rsid w:val="00551AF2"/>
    <w:rsid w:val="00572248"/>
    <w:rsid w:val="005A4130"/>
    <w:rsid w:val="005A7EED"/>
    <w:rsid w:val="005D0EBE"/>
    <w:rsid w:val="005E094F"/>
    <w:rsid w:val="005E0B59"/>
    <w:rsid w:val="0060235E"/>
    <w:rsid w:val="006133EF"/>
    <w:rsid w:val="006441E9"/>
    <w:rsid w:val="006524C3"/>
    <w:rsid w:val="00656FB6"/>
    <w:rsid w:val="00670268"/>
    <w:rsid w:val="00671D46"/>
    <w:rsid w:val="00673C92"/>
    <w:rsid w:val="006776C6"/>
    <w:rsid w:val="006A5524"/>
    <w:rsid w:val="006C1611"/>
    <w:rsid w:val="006C1740"/>
    <w:rsid w:val="00705EDA"/>
    <w:rsid w:val="007149E9"/>
    <w:rsid w:val="007255C0"/>
    <w:rsid w:val="00737797"/>
    <w:rsid w:val="00742370"/>
    <w:rsid w:val="00756EFF"/>
    <w:rsid w:val="007766F6"/>
    <w:rsid w:val="007844E5"/>
    <w:rsid w:val="007A4E26"/>
    <w:rsid w:val="007B63D8"/>
    <w:rsid w:val="007D265C"/>
    <w:rsid w:val="007E296D"/>
    <w:rsid w:val="00825846"/>
    <w:rsid w:val="00837FAA"/>
    <w:rsid w:val="008540DF"/>
    <w:rsid w:val="00873ADF"/>
    <w:rsid w:val="00913503"/>
    <w:rsid w:val="00913B43"/>
    <w:rsid w:val="00922DCA"/>
    <w:rsid w:val="00934E54"/>
    <w:rsid w:val="00934FE3"/>
    <w:rsid w:val="009B2303"/>
    <w:rsid w:val="009C42EB"/>
    <w:rsid w:val="009D1DB2"/>
    <w:rsid w:val="00A22796"/>
    <w:rsid w:val="00A407B8"/>
    <w:rsid w:val="00A822FC"/>
    <w:rsid w:val="00A860DC"/>
    <w:rsid w:val="00A945EE"/>
    <w:rsid w:val="00AA504F"/>
    <w:rsid w:val="00AB7227"/>
    <w:rsid w:val="00AC24F6"/>
    <w:rsid w:val="00AC4F1A"/>
    <w:rsid w:val="00B06ECA"/>
    <w:rsid w:val="00B12860"/>
    <w:rsid w:val="00B40C22"/>
    <w:rsid w:val="00B527FB"/>
    <w:rsid w:val="00B951F5"/>
    <w:rsid w:val="00BA4051"/>
    <w:rsid w:val="00BC47D2"/>
    <w:rsid w:val="00BC4A9A"/>
    <w:rsid w:val="00BD5687"/>
    <w:rsid w:val="00BE0C22"/>
    <w:rsid w:val="00BF16B1"/>
    <w:rsid w:val="00C06AE6"/>
    <w:rsid w:val="00C1637C"/>
    <w:rsid w:val="00C30997"/>
    <w:rsid w:val="00C415BD"/>
    <w:rsid w:val="00C67C80"/>
    <w:rsid w:val="00C70DBB"/>
    <w:rsid w:val="00C74263"/>
    <w:rsid w:val="00CA1457"/>
    <w:rsid w:val="00CC24B5"/>
    <w:rsid w:val="00CC3754"/>
    <w:rsid w:val="00CC622F"/>
    <w:rsid w:val="00D23FCC"/>
    <w:rsid w:val="00D57285"/>
    <w:rsid w:val="00D575D2"/>
    <w:rsid w:val="00D81E70"/>
    <w:rsid w:val="00D93636"/>
    <w:rsid w:val="00DA10F7"/>
    <w:rsid w:val="00DB7F63"/>
    <w:rsid w:val="00DD7E4C"/>
    <w:rsid w:val="00E6255A"/>
    <w:rsid w:val="00E84249"/>
    <w:rsid w:val="00E903DB"/>
    <w:rsid w:val="00EB5283"/>
    <w:rsid w:val="00EE0F57"/>
    <w:rsid w:val="00F06548"/>
    <w:rsid w:val="00F06CD3"/>
    <w:rsid w:val="00F33869"/>
    <w:rsid w:val="00F74184"/>
    <w:rsid w:val="00FB5E4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D3D96"/>
  <w15:chartTrackingRefBased/>
  <w15:docId w15:val="{1FB2A837-1AAA-497E-918A-96A446BED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6C6"/>
  </w:style>
  <w:style w:type="paragraph" w:styleId="Heading1">
    <w:name w:val="heading 1"/>
    <w:basedOn w:val="Normal"/>
    <w:next w:val="Normal"/>
    <w:link w:val="Heading1Char"/>
    <w:qFormat/>
    <w:rsid w:val="00671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71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71D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71D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D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D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D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D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D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D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71D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D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D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D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D46"/>
    <w:rPr>
      <w:rFonts w:eastAsiaTheme="majorEastAsia" w:cstheme="majorBidi"/>
      <w:color w:val="272727" w:themeColor="text1" w:themeTint="D8"/>
    </w:rPr>
  </w:style>
  <w:style w:type="paragraph" w:styleId="Title">
    <w:name w:val="Title"/>
    <w:basedOn w:val="Normal"/>
    <w:next w:val="Normal"/>
    <w:link w:val="TitleChar"/>
    <w:uiPriority w:val="10"/>
    <w:qFormat/>
    <w:rsid w:val="00671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D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D46"/>
    <w:pPr>
      <w:spacing w:before="160"/>
      <w:jc w:val="center"/>
    </w:pPr>
    <w:rPr>
      <w:i/>
      <w:iCs/>
      <w:color w:val="404040" w:themeColor="text1" w:themeTint="BF"/>
    </w:rPr>
  </w:style>
  <w:style w:type="character" w:customStyle="1" w:styleId="QuoteChar">
    <w:name w:val="Quote Char"/>
    <w:basedOn w:val="DefaultParagraphFont"/>
    <w:link w:val="Quote"/>
    <w:uiPriority w:val="29"/>
    <w:rsid w:val="00671D46"/>
    <w:rPr>
      <w:i/>
      <w:iCs/>
      <w:color w:val="404040" w:themeColor="text1" w:themeTint="BF"/>
    </w:rPr>
  </w:style>
  <w:style w:type="paragraph" w:styleId="ListParagraph">
    <w:name w:val="List Paragraph"/>
    <w:aliases w:val="2,Bullet 1,Bullet Points,Colorful List - Accent 11,Dot pt,F5 List Paragraph,IFCL - List Paragraph,Indicator Text,L,List Paragraph Char Char Char,List Paragraph1,List Paragraph12,MAIN CONTENT,No Spacing1,Numbered Para 1,OBC Bullet,Strip"/>
    <w:basedOn w:val="Normal"/>
    <w:link w:val="ListParagraphChar"/>
    <w:uiPriority w:val="34"/>
    <w:qFormat/>
    <w:rsid w:val="00671D46"/>
    <w:pPr>
      <w:ind w:left="720"/>
      <w:contextualSpacing/>
    </w:pPr>
  </w:style>
  <w:style w:type="character" w:styleId="IntenseEmphasis">
    <w:name w:val="Intense Emphasis"/>
    <w:basedOn w:val="DefaultParagraphFont"/>
    <w:uiPriority w:val="21"/>
    <w:qFormat/>
    <w:rsid w:val="00671D46"/>
    <w:rPr>
      <w:i/>
      <w:iCs/>
      <w:color w:val="0F4761" w:themeColor="accent1" w:themeShade="BF"/>
    </w:rPr>
  </w:style>
  <w:style w:type="paragraph" w:styleId="IntenseQuote">
    <w:name w:val="Intense Quote"/>
    <w:basedOn w:val="Normal"/>
    <w:next w:val="Normal"/>
    <w:link w:val="IntenseQuoteChar"/>
    <w:uiPriority w:val="30"/>
    <w:qFormat/>
    <w:rsid w:val="00671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D46"/>
    <w:rPr>
      <w:i/>
      <w:iCs/>
      <w:color w:val="0F4761" w:themeColor="accent1" w:themeShade="BF"/>
    </w:rPr>
  </w:style>
  <w:style w:type="character" w:styleId="IntenseReference">
    <w:name w:val="Intense Reference"/>
    <w:basedOn w:val="DefaultParagraphFont"/>
    <w:uiPriority w:val="32"/>
    <w:qFormat/>
    <w:rsid w:val="00671D46"/>
    <w:rPr>
      <w:b/>
      <w:bCs/>
      <w:smallCaps/>
      <w:color w:val="0F4761" w:themeColor="accent1" w:themeShade="BF"/>
      <w:spacing w:val="5"/>
    </w:rPr>
  </w:style>
  <w:style w:type="paragraph" w:customStyle="1" w:styleId="a">
    <w:basedOn w:val="Normal"/>
    <w:next w:val="ListParagraph"/>
    <w:uiPriority w:val="34"/>
    <w:qFormat/>
    <w:rsid w:val="006776C6"/>
    <w:pPr>
      <w:ind w:left="720"/>
      <w:contextualSpacing/>
    </w:pPr>
  </w:style>
  <w:style w:type="paragraph" w:styleId="Caption">
    <w:name w:val="caption"/>
    <w:basedOn w:val="Normal"/>
    <w:next w:val="Normal"/>
    <w:uiPriority w:val="35"/>
    <w:unhideWhenUsed/>
    <w:qFormat/>
    <w:rsid w:val="00AC24F6"/>
    <w:pPr>
      <w:spacing w:after="120" w:line="276" w:lineRule="auto"/>
      <w:jc w:val="both"/>
    </w:pPr>
    <w:rPr>
      <w:rFonts w:ascii="Times New Roman" w:eastAsiaTheme="minorEastAsia" w:hAnsi="Times New Roman"/>
      <w:b/>
      <w:bCs/>
      <w:color w:val="0F4761" w:themeColor="accent1" w:themeShade="BF"/>
      <w:kern w:val="0"/>
      <w:sz w:val="16"/>
      <w:szCs w:val="16"/>
      <w14:ligatures w14:val="none"/>
    </w:rPr>
  </w:style>
  <w:style w:type="character" w:customStyle="1" w:styleId="ListParagraphChar">
    <w:name w:val="List Paragraph Char"/>
    <w:aliases w:val="2 Char,Bullet 1 Char,Bullet Points Char,Colorful List - Accent 11 Char,Dot pt Char,F5 List Paragraph Char,IFCL - List Paragraph Char,Indicator Text Char,L Char,List Paragraph Char Char Char Char,List Paragraph1 Char,MAIN CONTENT Char"/>
    <w:link w:val="ListParagraph"/>
    <w:uiPriority w:val="34"/>
    <w:qFormat/>
    <w:locked/>
    <w:rsid w:val="00AC24F6"/>
  </w:style>
  <w:style w:type="paragraph" w:styleId="BalloonText">
    <w:name w:val="Balloon Text"/>
    <w:basedOn w:val="Normal"/>
    <w:link w:val="BalloonTextChar"/>
    <w:uiPriority w:val="99"/>
    <w:semiHidden/>
    <w:unhideWhenUsed/>
    <w:rsid w:val="00486D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D18"/>
    <w:rPr>
      <w:rFonts w:ascii="Segoe UI" w:hAnsi="Segoe UI" w:cs="Segoe UI"/>
      <w:sz w:val="18"/>
      <w:szCs w:val="18"/>
    </w:rPr>
  </w:style>
  <w:style w:type="character" w:styleId="CommentReference">
    <w:name w:val="annotation reference"/>
    <w:basedOn w:val="DefaultParagraphFont"/>
    <w:uiPriority w:val="99"/>
    <w:semiHidden/>
    <w:unhideWhenUsed/>
    <w:rsid w:val="00486D18"/>
    <w:rPr>
      <w:sz w:val="16"/>
      <w:szCs w:val="16"/>
    </w:rPr>
  </w:style>
  <w:style w:type="paragraph" w:styleId="CommentText">
    <w:name w:val="annotation text"/>
    <w:basedOn w:val="Normal"/>
    <w:link w:val="CommentTextChar"/>
    <w:uiPriority w:val="99"/>
    <w:semiHidden/>
    <w:unhideWhenUsed/>
    <w:rsid w:val="00486D18"/>
    <w:pPr>
      <w:spacing w:line="240" w:lineRule="auto"/>
    </w:pPr>
    <w:rPr>
      <w:sz w:val="20"/>
      <w:szCs w:val="20"/>
    </w:rPr>
  </w:style>
  <w:style w:type="character" w:customStyle="1" w:styleId="CommentTextChar">
    <w:name w:val="Comment Text Char"/>
    <w:basedOn w:val="DefaultParagraphFont"/>
    <w:link w:val="CommentText"/>
    <w:uiPriority w:val="99"/>
    <w:semiHidden/>
    <w:rsid w:val="00486D18"/>
    <w:rPr>
      <w:sz w:val="20"/>
      <w:szCs w:val="20"/>
    </w:rPr>
  </w:style>
  <w:style w:type="paragraph" w:styleId="CommentSubject">
    <w:name w:val="annotation subject"/>
    <w:basedOn w:val="CommentText"/>
    <w:next w:val="CommentText"/>
    <w:link w:val="CommentSubjectChar"/>
    <w:uiPriority w:val="99"/>
    <w:semiHidden/>
    <w:unhideWhenUsed/>
    <w:rsid w:val="00486D18"/>
    <w:rPr>
      <w:b/>
      <w:bCs/>
    </w:rPr>
  </w:style>
  <w:style w:type="character" w:customStyle="1" w:styleId="CommentSubjectChar">
    <w:name w:val="Comment Subject Char"/>
    <w:basedOn w:val="CommentTextChar"/>
    <w:link w:val="CommentSubject"/>
    <w:uiPriority w:val="99"/>
    <w:semiHidden/>
    <w:rsid w:val="00486D18"/>
    <w:rPr>
      <w:b/>
      <w:bCs/>
      <w:sz w:val="20"/>
      <w:szCs w:val="20"/>
    </w:rPr>
  </w:style>
  <w:style w:type="paragraph" w:styleId="Header">
    <w:name w:val="header"/>
    <w:basedOn w:val="Normal"/>
    <w:link w:val="HeaderChar"/>
    <w:uiPriority w:val="99"/>
    <w:unhideWhenUsed/>
    <w:rsid w:val="00F06CD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6CD3"/>
  </w:style>
  <w:style w:type="paragraph" w:styleId="Footer">
    <w:name w:val="footer"/>
    <w:basedOn w:val="Normal"/>
    <w:link w:val="FooterChar"/>
    <w:uiPriority w:val="99"/>
    <w:unhideWhenUsed/>
    <w:rsid w:val="00F06CD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6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38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09C2E-9C48-47D2-A467-E8C276175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9</Pages>
  <Words>15418</Words>
  <Characters>8789</Characters>
  <Application>Microsoft Office Word</Application>
  <DocSecurity>0</DocSecurity>
  <Lines>73</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Jevgenijs Zabidarovs</dc:creator>
  <cp:keywords/>
  <dc:description/>
  <cp:lastModifiedBy>alama</cp:lastModifiedBy>
  <cp:revision>42</cp:revision>
  <cp:lastPrinted>2026-09-17T06:53:00Z</cp:lastPrinted>
  <dcterms:created xsi:type="dcterms:W3CDTF">2026-09-15T08:38:00Z</dcterms:created>
  <dcterms:modified xsi:type="dcterms:W3CDTF">2026-09-28T11:46:00Z</dcterms:modified>
</cp:coreProperties>
</file>