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23" w:rsidRPr="0041578A" w:rsidRDefault="00A474B8" w:rsidP="00B021CA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Pielikums Nr.1</w:t>
      </w:r>
    </w:p>
    <w:p w:rsidR="00B021CA" w:rsidRPr="0041578A" w:rsidRDefault="0062665C" w:rsidP="00B021CA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04</w:t>
      </w:r>
      <w:r w:rsidR="00B021CA" w:rsidRPr="0041578A">
        <w:rPr>
          <w:rFonts w:ascii="Times New Roman" w:eastAsia="Times New Roman" w:hAnsi="Times New Roman"/>
          <w:sz w:val="24"/>
        </w:rPr>
        <w:t>.</w:t>
      </w:r>
      <w:r w:rsidR="00E113C4">
        <w:rPr>
          <w:rFonts w:ascii="Times New Roman" w:eastAsia="Times New Roman" w:hAnsi="Times New Roman"/>
          <w:sz w:val="24"/>
        </w:rPr>
        <w:t>09</w:t>
      </w:r>
      <w:r w:rsidR="00F174B6">
        <w:rPr>
          <w:rFonts w:ascii="Times New Roman" w:eastAsia="Times New Roman" w:hAnsi="Times New Roman"/>
          <w:sz w:val="24"/>
        </w:rPr>
        <w:t>.20</w:t>
      </w:r>
      <w:r>
        <w:rPr>
          <w:rFonts w:ascii="Times New Roman" w:eastAsia="Times New Roman" w:hAnsi="Times New Roman"/>
          <w:sz w:val="24"/>
        </w:rPr>
        <w:t>26</w:t>
      </w:r>
    </w:p>
    <w:p w:rsidR="00B021CA" w:rsidRDefault="00B021CA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B021CA" w:rsidRDefault="00B021CA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Default="00E12123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Pr="00E12123" w:rsidRDefault="00E113C4" w:rsidP="0004636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Darbu</w:t>
      </w:r>
      <w:r w:rsidR="00E12123">
        <w:rPr>
          <w:rFonts w:ascii="Times New Roman" w:eastAsia="Times New Roman" w:hAnsi="Times New Roman"/>
          <w:b/>
          <w:sz w:val="24"/>
        </w:rPr>
        <w:t xml:space="preserve"> specifikācija</w:t>
      </w:r>
      <w:r w:rsidR="00B021CA">
        <w:rPr>
          <w:rFonts w:ascii="Times New Roman" w:eastAsia="Times New Roman" w:hAnsi="Times New Roman"/>
          <w:b/>
          <w:sz w:val="24"/>
        </w:rPr>
        <w:t>.</w:t>
      </w:r>
    </w:p>
    <w:p w:rsidR="00E12123" w:rsidRDefault="00E12123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E12123" w:rsidRDefault="00323D32" w:rsidP="008758B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</w:t>
      </w:r>
      <w:r w:rsidR="00E113C4">
        <w:rPr>
          <w:rFonts w:ascii="Times New Roman" w:hAnsi="Times New Roman"/>
          <w:sz w:val="24"/>
          <w:szCs w:val="24"/>
        </w:rPr>
        <w:t>Labiekārtošanas darbi pēc siltumtrases izbūves</w:t>
      </w:r>
      <w:r w:rsidR="0062665C">
        <w:rPr>
          <w:rFonts w:ascii="Times New Roman" w:hAnsi="Times New Roman"/>
          <w:sz w:val="24"/>
          <w:szCs w:val="24"/>
        </w:rPr>
        <w:t xml:space="preserve"> Jāņa iela 11</w:t>
      </w:r>
      <w:r w:rsidR="008758BF">
        <w:rPr>
          <w:rFonts w:ascii="Times New Roman" w:hAnsi="Times New Roman"/>
          <w:sz w:val="24"/>
          <w:szCs w:val="24"/>
        </w:rPr>
        <w:t>”</w:t>
      </w:r>
    </w:p>
    <w:p w:rsidR="00E113C4" w:rsidRPr="0041578A" w:rsidRDefault="00E113C4" w:rsidP="008758B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10360" w:type="dxa"/>
        <w:tblInd w:w="113" w:type="dxa"/>
        <w:tblLook w:val="04A0" w:firstRow="1" w:lastRow="0" w:firstColumn="1" w:lastColumn="0" w:noHBand="0" w:noVBand="1"/>
      </w:tblPr>
      <w:tblGrid>
        <w:gridCol w:w="1060"/>
        <w:gridCol w:w="6820"/>
        <w:gridCol w:w="1240"/>
        <w:gridCol w:w="1240"/>
      </w:tblGrid>
      <w:tr w:rsidR="00E113C4" w:rsidRPr="00E113C4" w:rsidTr="00E113C4">
        <w:trPr>
          <w:trHeight w:val="255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  <w:t>Pozīcija</w:t>
            </w:r>
          </w:p>
        </w:tc>
        <w:tc>
          <w:tcPr>
            <w:tcW w:w="6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  <w:t>Darba nosaukums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  <w:t>Mērvienība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  <w:t>Apjoms</w:t>
            </w:r>
          </w:p>
        </w:tc>
      </w:tr>
      <w:tr w:rsidR="00E113C4" w:rsidRPr="00E113C4" w:rsidTr="00E113C4">
        <w:trPr>
          <w:trHeight w:val="1575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113C4" w:rsidRPr="00E113C4" w:rsidTr="00E113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Esošo apmaļu demontāža, un transportēšana uz 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atbērtni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</w:t>
            </w:r>
            <w:r w:rsidRPr="00323D32">
              <w:rPr>
                <w:rFonts w:ascii="Arial Narrow" w:eastAsia="Times New Roman" w:hAnsi="Arial Narrow" w:cs="Arial"/>
                <w:vertAlign w:val="superscript"/>
                <w:lang w:eastAsia="lv-LV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6,00</w:t>
            </w:r>
          </w:p>
        </w:tc>
      </w:tr>
      <w:tr w:rsidR="00E113C4" w:rsidRPr="00E113C4" w:rsidTr="00E113C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Esošā laukakmens bruģa seguma saudzīga demontāža, novietošana atkārtotai izmantošanai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</w:t>
            </w:r>
            <w:r w:rsidRPr="00323D32">
              <w:rPr>
                <w:rFonts w:ascii="Arial Narrow" w:eastAsia="Times New Roman" w:hAnsi="Arial Narrow" w:cs="Arial"/>
                <w:vertAlign w:val="superscript"/>
                <w:lang w:eastAsia="lv-LV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12,00</w:t>
            </w:r>
          </w:p>
        </w:tc>
      </w:tr>
      <w:tr w:rsidR="00E113C4" w:rsidRPr="00E113C4" w:rsidTr="00E113C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Esošā betona bruģakmens seguma saudzīga demontāža, novietošana atkārtotai izmantošanai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55,00</w:t>
            </w:r>
          </w:p>
        </w:tc>
      </w:tr>
      <w:tr w:rsidR="00E113C4" w:rsidRPr="00E113C4" w:rsidTr="00E113C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Tranšejas aizbēršana ar jaunu smilšu grunti, filtrācijas koeficients 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kf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 &gt;1m/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dn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>. (līdz projektētam seguma šķērsgriezumam)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6,10</w:t>
            </w:r>
          </w:p>
        </w:tc>
      </w:tr>
      <w:tr w:rsidR="00E113C4" w:rsidRPr="00E113C4" w:rsidTr="00E113C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Nesaistīto 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minerālmateriālu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 maisījums pamata apakškārtai fr.0/63ps  - 180 mm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6,20</w:t>
            </w:r>
          </w:p>
        </w:tc>
      </w:tr>
      <w:tr w:rsidR="00E113C4" w:rsidRPr="00E113C4" w:rsidTr="00E113C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Nesaistīto 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minerālmateriālu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 maisījums pamata virskārtai fr.0/45  - 120mm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6,20</w:t>
            </w:r>
          </w:p>
        </w:tc>
      </w:tr>
      <w:tr w:rsidR="00E113C4" w:rsidRPr="00E113C4" w:rsidTr="00E113C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Nesaistīto 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minerālmateriālu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 maisījuma izlīdzinošā kārta fr.0/8 - ~30-50 mm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55,00</w:t>
            </w:r>
          </w:p>
        </w:tc>
      </w:tr>
      <w:tr w:rsidR="00E113C4" w:rsidRPr="00E113C4" w:rsidTr="00E113C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Betona bruģis no atgūtiem materiāliem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55,00</w:t>
            </w:r>
          </w:p>
        </w:tc>
      </w:tr>
      <w:tr w:rsidR="00E113C4" w:rsidRPr="00E113C4" w:rsidTr="00E113C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Dabīgo laukakmeņu bruģis no atgūtiem materiāliem ar nogulumiežu nesaistīto </w:t>
            </w:r>
            <w:proofErr w:type="spellStart"/>
            <w:r w:rsidRPr="00E113C4">
              <w:rPr>
                <w:rFonts w:ascii="Arial Narrow" w:eastAsia="Times New Roman" w:hAnsi="Arial Narrow" w:cs="Arial"/>
                <w:lang w:eastAsia="lv-LV"/>
              </w:rPr>
              <w:t>minerālmateriālu</w:t>
            </w:r>
            <w:proofErr w:type="spellEnd"/>
            <w:r w:rsidRPr="00E113C4">
              <w:rPr>
                <w:rFonts w:ascii="Arial Narrow" w:eastAsia="Times New Roman" w:hAnsi="Arial Narrow" w:cs="Arial"/>
                <w:lang w:eastAsia="lv-LV"/>
              </w:rPr>
              <w:t xml:space="preserve"> maisījuma pildījumu fr.0/8 - ~150 mm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16,00</w:t>
            </w:r>
          </w:p>
        </w:tc>
      </w:tr>
      <w:tr w:rsidR="00E113C4" w:rsidRPr="00E113C4" w:rsidTr="00E113C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10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C4" w:rsidRPr="00E113C4" w:rsidRDefault="00E113C4" w:rsidP="00E113C4">
            <w:pPr>
              <w:spacing w:after="0" w:line="240" w:lineRule="auto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Betona apmale BR 15.22.100 pelēkā krāsā uz C30/37 pamata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lang w:eastAsia="lv-LV"/>
              </w:rPr>
              <w:t>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C4" w:rsidRPr="00E113C4" w:rsidRDefault="00E113C4" w:rsidP="00E113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lv-LV"/>
              </w:rPr>
            </w:pPr>
            <w:r w:rsidRPr="00E113C4">
              <w:rPr>
                <w:rFonts w:ascii="Arial Narrow" w:eastAsia="Times New Roman" w:hAnsi="Arial Narrow" w:cs="Arial"/>
                <w:b/>
                <w:bCs/>
                <w:lang w:eastAsia="lv-LV"/>
              </w:rPr>
              <w:t>6,00</w:t>
            </w:r>
          </w:p>
        </w:tc>
      </w:tr>
    </w:tbl>
    <w:p w:rsidR="00B021CA" w:rsidRDefault="00B021CA" w:rsidP="009900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3C4" w:rsidRPr="0041578A" w:rsidRDefault="00E113C4" w:rsidP="009900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7728" w:rsidRDefault="00CC7728" w:rsidP="00CC77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Piedāvājumu Cenu aptaujai var iesniegt Talsu ielā 84, Ventspilī, vai pa e-pastu – </w:t>
      </w:r>
      <w:r w:rsidRPr="00CE710B">
        <w:rPr>
          <w:rFonts w:ascii="Times New Roman" w:hAnsi="Times New Roman"/>
          <w:color w:val="00B0F0"/>
          <w:sz w:val="24"/>
          <w:szCs w:val="24"/>
        </w:rPr>
        <w:t>iepirkumi.vsiltums@ventspils.lv</w:t>
      </w:r>
      <w:r w:rsidRPr="00C41507">
        <w:rPr>
          <w:rFonts w:ascii="Times New Roman" w:hAnsi="Times New Roman"/>
          <w:sz w:val="24"/>
          <w:szCs w:val="24"/>
        </w:rPr>
        <w:t xml:space="preserve"> </w:t>
      </w:r>
      <w:r w:rsidRPr="00A7411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(ieskenēts piedāvājums).</w:t>
      </w:r>
    </w:p>
    <w:p w:rsidR="00DE1185" w:rsidRDefault="00DE1185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Uzņēmuma vadītāja parakstītu izziņu par materiālu atbilstību tehniskajai specifikācijai.</w:t>
      </w:r>
    </w:p>
    <w:p w:rsidR="008758BF" w:rsidRDefault="008758BF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Cenu aptaujas vērtēšanas kritērijs – zemākā cena.</w:t>
      </w:r>
    </w:p>
    <w:p w:rsidR="00E113C4" w:rsidRDefault="00E113C4" w:rsidP="00E11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209">
        <w:rPr>
          <w:rFonts w:ascii="Times New Roman" w:hAnsi="Times New Roman"/>
          <w:sz w:val="24"/>
          <w:szCs w:val="24"/>
        </w:rPr>
        <w:t xml:space="preserve">Cenu aptaujas piedāvājumu iesniegšanas termiņš </w:t>
      </w:r>
      <w:r>
        <w:rPr>
          <w:rFonts w:ascii="Times New Roman" w:hAnsi="Times New Roman"/>
          <w:sz w:val="24"/>
          <w:szCs w:val="24"/>
        </w:rPr>
        <w:t>09</w:t>
      </w:r>
      <w:r w:rsidRPr="0008620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9.2026</w:t>
      </w:r>
      <w:r w:rsidRPr="00086209">
        <w:rPr>
          <w:rFonts w:ascii="Times New Roman" w:hAnsi="Times New Roman"/>
          <w:sz w:val="24"/>
          <w:szCs w:val="24"/>
        </w:rPr>
        <w:t>.</w:t>
      </w:r>
      <w:r w:rsidR="00FC5567">
        <w:rPr>
          <w:rFonts w:ascii="Times New Roman" w:hAnsi="Times New Roman"/>
          <w:sz w:val="24"/>
          <w:szCs w:val="24"/>
        </w:rPr>
        <w:t xml:space="preserve"> plkst. 10.00</w:t>
      </w:r>
      <w:bookmarkStart w:id="0" w:name="_GoBack"/>
      <w:bookmarkEnd w:id="0"/>
    </w:p>
    <w:p w:rsidR="00E113C4" w:rsidRDefault="00E113C4" w:rsidP="00E11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izpilde līdz 25.09.2026.</w:t>
      </w:r>
    </w:p>
    <w:p w:rsidR="00E113C4" w:rsidRPr="00086209" w:rsidRDefault="00E113C4" w:rsidP="00E11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izpildes garantija 24 mēneši.</w:t>
      </w:r>
    </w:p>
    <w:p w:rsidR="00407321" w:rsidRDefault="00407321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07321" w:rsidRPr="0041578A" w:rsidRDefault="00407321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41578A" w:rsidRDefault="00E12123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04636D" w:rsidRDefault="00B54A02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04636D">
        <w:rPr>
          <w:rFonts w:ascii="Times New Roman" w:hAnsi="Times New Roman"/>
          <w:sz w:val="24"/>
          <w:szCs w:val="24"/>
        </w:rPr>
        <w:t xml:space="preserve">Ekspluatācijas iecirkņa </w:t>
      </w:r>
      <w:r w:rsidR="00AA5573">
        <w:rPr>
          <w:rFonts w:ascii="Times New Roman" w:hAnsi="Times New Roman"/>
          <w:sz w:val="24"/>
          <w:szCs w:val="24"/>
        </w:rPr>
        <w:t>vadītājs</w:t>
      </w:r>
      <w:r w:rsidR="0004636D">
        <w:rPr>
          <w:rFonts w:ascii="Times New Roman" w:hAnsi="Times New Roman"/>
          <w:sz w:val="24"/>
          <w:szCs w:val="24"/>
        </w:rPr>
        <w:tab/>
      </w:r>
      <w:r w:rsidR="0004636D">
        <w:rPr>
          <w:rFonts w:ascii="Times New Roman" w:hAnsi="Times New Roman"/>
          <w:sz w:val="24"/>
          <w:szCs w:val="24"/>
        </w:rPr>
        <w:tab/>
      </w:r>
      <w:r w:rsidR="0004636D">
        <w:rPr>
          <w:rFonts w:ascii="Times New Roman" w:hAnsi="Times New Roman"/>
          <w:sz w:val="24"/>
          <w:szCs w:val="24"/>
        </w:rPr>
        <w:tab/>
      </w:r>
      <w:r w:rsidR="0004636D">
        <w:rPr>
          <w:rFonts w:ascii="Times New Roman" w:hAnsi="Times New Roman"/>
          <w:sz w:val="24"/>
          <w:szCs w:val="24"/>
        </w:rPr>
        <w:tab/>
      </w:r>
      <w:r w:rsidR="0004636D">
        <w:rPr>
          <w:rFonts w:ascii="Times New Roman" w:hAnsi="Times New Roman"/>
          <w:sz w:val="24"/>
          <w:szCs w:val="24"/>
        </w:rPr>
        <w:tab/>
        <w:t>G.Briedis</w:t>
      </w:r>
    </w:p>
    <w:p w:rsidR="00E12123" w:rsidRDefault="00E12123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9B0134" w:rsidRDefault="009B0134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9B0134" w:rsidRDefault="009B0134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9B0134" w:rsidRDefault="009B0134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2B238A" w:rsidRDefault="002B238A" w:rsidP="00407321">
      <w:pPr>
        <w:spacing w:after="0" w:line="240" w:lineRule="auto"/>
        <w:rPr>
          <w:rFonts w:ascii="Times New Roman" w:eastAsia="Times New Roman" w:hAnsi="Times New Roman"/>
        </w:rPr>
      </w:pPr>
    </w:p>
    <w:p w:rsidR="002B238A" w:rsidRDefault="002B238A" w:rsidP="00407321">
      <w:pPr>
        <w:spacing w:after="0" w:line="240" w:lineRule="auto"/>
        <w:rPr>
          <w:rFonts w:ascii="Times New Roman" w:eastAsia="Times New Roman" w:hAnsi="Times New Roman"/>
        </w:rPr>
      </w:pPr>
    </w:p>
    <w:p w:rsidR="002B238A" w:rsidRDefault="002B238A" w:rsidP="00407321">
      <w:pPr>
        <w:spacing w:after="0" w:line="240" w:lineRule="auto"/>
        <w:rPr>
          <w:rFonts w:ascii="Times New Roman" w:eastAsia="Times New Roman" w:hAnsi="Times New Roman"/>
        </w:rPr>
      </w:pPr>
    </w:p>
    <w:sectPr w:rsidR="002B238A" w:rsidSect="00106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ECC"/>
    <w:multiLevelType w:val="hybridMultilevel"/>
    <w:tmpl w:val="B47219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5934"/>
    <w:multiLevelType w:val="hybridMultilevel"/>
    <w:tmpl w:val="48400F58"/>
    <w:lvl w:ilvl="0" w:tplc="E66E9A44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1902C5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A0E8C"/>
    <w:multiLevelType w:val="multilevel"/>
    <w:tmpl w:val="A06E2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 w15:restartNumberingAfterBreak="0">
    <w:nsid w:val="08CD608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0A626C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70460"/>
    <w:multiLevelType w:val="hybridMultilevel"/>
    <w:tmpl w:val="122C7B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E3DED"/>
    <w:multiLevelType w:val="hybridMultilevel"/>
    <w:tmpl w:val="0004D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15B48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13512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0E61B8"/>
    <w:multiLevelType w:val="hybridMultilevel"/>
    <w:tmpl w:val="274A9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B760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38DB"/>
    <w:multiLevelType w:val="hybridMultilevel"/>
    <w:tmpl w:val="9C56244C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8281C"/>
    <w:multiLevelType w:val="hybridMultilevel"/>
    <w:tmpl w:val="CFFEE3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C6FD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0730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2628D4"/>
    <w:multiLevelType w:val="hybridMultilevel"/>
    <w:tmpl w:val="FD288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2136F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CD4A32"/>
    <w:multiLevelType w:val="multilevel"/>
    <w:tmpl w:val="681EB512"/>
    <w:lvl w:ilvl="0">
      <w:start w:val="1"/>
      <w:numFmt w:val="decimal"/>
      <w:lvlText w:val="2.3.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9" w15:restartNumberingAfterBreak="0">
    <w:nsid w:val="64D74AE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A45F83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CB0C2A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2318B6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16115C"/>
    <w:multiLevelType w:val="hybridMultilevel"/>
    <w:tmpl w:val="5E684C20"/>
    <w:lvl w:ilvl="0" w:tplc="A714529C">
      <w:start w:val="1"/>
      <w:numFmt w:val="decimal"/>
      <w:lvlText w:val="2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C46706"/>
    <w:multiLevelType w:val="hybridMultilevel"/>
    <w:tmpl w:val="59DCC910"/>
    <w:lvl w:ilvl="0" w:tplc="F202D2B0">
      <w:start w:val="1"/>
      <w:numFmt w:val="decimal"/>
      <w:lvlText w:val="1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9F37AD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DF52B0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6"/>
  </w:num>
  <w:num w:numId="5">
    <w:abstractNumId w:val="7"/>
  </w:num>
  <w:num w:numId="6">
    <w:abstractNumId w:val="26"/>
  </w:num>
  <w:num w:numId="7">
    <w:abstractNumId w:val="12"/>
  </w:num>
  <w:num w:numId="8">
    <w:abstractNumId w:val="22"/>
  </w:num>
  <w:num w:numId="9">
    <w:abstractNumId w:val="20"/>
  </w:num>
  <w:num w:numId="10">
    <w:abstractNumId w:val="17"/>
  </w:num>
  <w:num w:numId="11">
    <w:abstractNumId w:val="9"/>
  </w:num>
  <w:num w:numId="12">
    <w:abstractNumId w:val="25"/>
  </w:num>
  <w:num w:numId="13">
    <w:abstractNumId w:val="14"/>
  </w:num>
  <w:num w:numId="14">
    <w:abstractNumId w:val="15"/>
  </w:num>
  <w:num w:numId="15">
    <w:abstractNumId w:val="19"/>
  </w:num>
  <w:num w:numId="16">
    <w:abstractNumId w:val="4"/>
  </w:num>
  <w:num w:numId="17">
    <w:abstractNumId w:val="21"/>
  </w:num>
  <w:num w:numId="18">
    <w:abstractNumId w:val="8"/>
  </w:num>
  <w:num w:numId="19">
    <w:abstractNumId w:val="3"/>
  </w:num>
  <w:num w:numId="20">
    <w:abstractNumId w:val="24"/>
  </w:num>
  <w:num w:numId="21">
    <w:abstractNumId w:val="23"/>
  </w:num>
  <w:num w:numId="22">
    <w:abstractNumId w:val="18"/>
  </w:num>
  <w:num w:numId="23">
    <w:abstractNumId w:val="6"/>
  </w:num>
  <w:num w:numId="24">
    <w:abstractNumId w:val="11"/>
  </w:num>
  <w:num w:numId="25">
    <w:abstractNumId w:val="2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7"/>
    <w:rsid w:val="0001545F"/>
    <w:rsid w:val="0004636D"/>
    <w:rsid w:val="00052C74"/>
    <w:rsid w:val="00086209"/>
    <w:rsid w:val="0009178C"/>
    <w:rsid w:val="00092E67"/>
    <w:rsid w:val="000C3DD7"/>
    <w:rsid w:val="00106DDE"/>
    <w:rsid w:val="00151214"/>
    <w:rsid w:val="00164671"/>
    <w:rsid w:val="001767E5"/>
    <w:rsid w:val="001D1267"/>
    <w:rsid w:val="001D1678"/>
    <w:rsid w:val="00215804"/>
    <w:rsid w:val="00226F29"/>
    <w:rsid w:val="002346F4"/>
    <w:rsid w:val="00236636"/>
    <w:rsid w:val="002454CF"/>
    <w:rsid w:val="0027302F"/>
    <w:rsid w:val="00273C6C"/>
    <w:rsid w:val="002B238A"/>
    <w:rsid w:val="002B78A0"/>
    <w:rsid w:val="002D7129"/>
    <w:rsid w:val="002F1C64"/>
    <w:rsid w:val="002F4DC5"/>
    <w:rsid w:val="002F7C2A"/>
    <w:rsid w:val="00322726"/>
    <w:rsid w:val="00323D32"/>
    <w:rsid w:val="00337128"/>
    <w:rsid w:val="0039460D"/>
    <w:rsid w:val="003B1937"/>
    <w:rsid w:val="003D42BB"/>
    <w:rsid w:val="00407321"/>
    <w:rsid w:val="0041578A"/>
    <w:rsid w:val="00497B0C"/>
    <w:rsid w:val="004A0E47"/>
    <w:rsid w:val="004C534A"/>
    <w:rsid w:val="004D0AD3"/>
    <w:rsid w:val="004D746D"/>
    <w:rsid w:val="004E46EC"/>
    <w:rsid w:val="004E6454"/>
    <w:rsid w:val="00523EF6"/>
    <w:rsid w:val="005506AA"/>
    <w:rsid w:val="00585B53"/>
    <w:rsid w:val="005970C6"/>
    <w:rsid w:val="005B6758"/>
    <w:rsid w:val="005C6C14"/>
    <w:rsid w:val="006263E0"/>
    <w:rsid w:val="0062665C"/>
    <w:rsid w:val="006465E3"/>
    <w:rsid w:val="00647FE7"/>
    <w:rsid w:val="00651E50"/>
    <w:rsid w:val="006613DE"/>
    <w:rsid w:val="00683732"/>
    <w:rsid w:val="006F2802"/>
    <w:rsid w:val="006F4511"/>
    <w:rsid w:val="00710450"/>
    <w:rsid w:val="00736789"/>
    <w:rsid w:val="00762145"/>
    <w:rsid w:val="00772D6D"/>
    <w:rsid w:val="007819B8"/>
    <w:rsid w:val="00790979"/>
    <w:rsid w:val="00792DAB"/>
    <w:rsid w:val="007C0B97"/>
    <w:rsid w:val="0081082A"/>
    <w:rsid w:val="00812B72"/>
    <w:rsid w:val="00820FCD"/>
    <w:rsid w:val="008236F3"/>
    <w:rsid w:val="00863CD4"/>
    <w:rsid w:val="00863CD8"/>
    <w:rsid w:val="008758BF"/>
    <w:rsid w:val="008C18B8"/>
    <w:rsid w:val="008C39FF"/>
    <w:rsid w:val="008C6067"/>
    <w:rsid w:val="00905EAC"/>
    <w:rsid w:val="009110C1"/>
    <w:rsid w:val="0091516D"/>
    <w:rsid w:val="00924BFC"/>
    <w:rsid w:val="009260C3"/>
    <w:rsid w:val="00962D0D"/>
    <w:rsid w:val="00972723"/>
    <w:rsid w:val="0099001A"/>
    <w:rsid w:val="009A75D0"/>
    <w:rsid w:val="009B0134"/>
    <w:rsid w:val="009C1049"/>
    <w:rsid w:val="009E007A"/>
    <w:rsid w:val="00A01D4C"/>
    <w:rsid w:val="00A3055B"/>
    <w:rsid w:val="00A454E1"/>
    <w:rsid w:val="00A45FEE"/>
    <w:rsid w:val="00A474B8"/>
    <w:rsid w:val="00A56674"/>
    <w:rsid w:val="00A61541"/>
    <w:rsid w:val="00A97600"/>
    <w:rsid w:val="00AA5573"/>
    <w:rsid w:val="00AE5969"/>
    <w:rsid w:val="00AF1B2A"/>
    <w:rsid w:val="00B021CA"/>
    <w:rsid w:val="00B15EFB"/>
    <w:rsid w:val="00B40C79"/>
    <w:rsid w:val="00B527C7"/>
    <w:rsid w:val="00B54A02"/>
    <w:rsid w:val="00B54D92"/>
    <w:rsid w:val="00B604A4"/>
    <w:rsid w:val="00C251E8"/>
    <w:rsid w:val="00C3013B"/>
    <w:rsid w:val="00C92D74"/>
    <w:rsid w:val="00CC7728"/>
    <w:rsid w:val="00CD5DF0"/>
    <w:rsid w:val="00D17E7B"/>
    <w:rsid w:val="00D32FED"/>
    <w:rsid w:val="00D61FDC"/>
    <w:rsid w:val="00D95DD0"/>
    <w:rsid w:val="00DC4AD2"/>
    <w:rsid w:val="00DD1708"/>
    <w:rsid w:val="00DD3D75"/>
    <w:rsid w:val="00DE1185"/>
    <w:rsid w:val="00DF70DB"/>
    <w:rsid w:val="00E113C4"/>
    <w:rsid w:val="00E12123"/>
    <w:rsid w:val="00E30850"/>
    <w:rsid w:val="00E315EB"/>
    <w:rsid w:val="00E450BF"/>
    <w:rsid w:val="00E775E9"/>
    <w:rsid w:val="00EF1136"/>
    <w:rsid w:val="00F00F75"/>
    <w:rsid w:val="00F02D3E"/>
    <w:rsid w:val="00F02DE5"/>
    <w:rsid w:val="00F174B6"/>
    <w:rsid w:val="00F43259"/>
    <w:rsid w:val="00F8345E"/>
    <w:rsid w:val="00F97E33"/>
    <w:rsid w:val="00FA19CA"/>
    <w:rsid w:val="00FB2E6E"/>
    <w:rsid w:val="00FB3F83"/>
    <w:rsid w:val="00FB7A66"/>
    <w:rsid w:val="00FC4D93"/>
    <w:rsid w:val="00FC5567"/>
    <w:rsid w:val="00FC769A"/>
    <w:rsid w:val="00FD5133"/>
    <w:rsid w:val="00FE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08C7C"/>
  <w15:chartTrackingRefBased/>
  <w15:docId w15:val="{A23FA3C8-C027-4A49-905A-77098F72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12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5E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315E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2D6D"/>
    <w:pPr>
      <w:ind w:left="720"/>
      <w:contextualSpacing/>
    </w:pPr>
  </w:style>
  <w:style w:type="character" w:styleId="Hyperlink">
    <w:name w:val="Hyperlink"/>
    <w:uiPriority w:val="99"/>
    <w:unhideWhenUsed/>
    <w:rsid w:val="00772D6D"/>
    <w:rPr>
      <w:color w:val="0000FF"/>
      <w:u w:val="single"/>
    </w:rPr>
  </w:style>
  <w:style w:type="table" w:styleId="TableGrid">
    <w:name w:val="Table Grid"/>
    <w:basedOn w:val="TableNormal"/>
    <w:uiPriority w:val="59"/>
    <w:rsid w:val="0023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2B238A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F3EC3-A10A-4452-AC03-67DAB53F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M.Reinbergs</dc:creator>
  <cp:keywords/>
  <cp:lastModifiedBy>M.Reinbergs</cp:lastModifiedBy>
  <cp:revision>4</cp:revision>
  <cp:lastPrinted>2026-08-04T08:00:00Z</cp:lastPrinted>
  <dcterms:created xsi:type="dcterms:W3CDTF">2026-09-04T07:28:00Z</dcterms:created>
  <dcterms:modified xsi:type="dcterms:W3CDTF">2026-09-04T07:32:00Z</dcterms:modified>
</cp:coreProperties>
</file>