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2C9A" w:rsidRDefault="00BC650F" w:rsidP="00E85933">
      <w:pPr>
        <w:spacing w:after="0" w:line="240" w:lineRule="auto"/>
        <w:jc w:val="right"/>
        <w:rPr>
          <w:rFonts w:ascii="Times New Roman" w:hAnsi="Times New Roman"/>
          <w:sz w:val="24"/>
          <w:szCs w:val="24"/>
        </w:rPr>
      </w:pPr>
      <w:r>
        <w:rPr>
          <w:rFonts w:ascii="Times New Roman" w:hAnsi="Times New Roman"/>
          <w:sz w:val="24"/>
          <w:szCs w:val="24"/>
        </w:rPr>
        <w:t>Pielikums Nr.1.</w:t>
      </w:r>
    </w:p>
    <w:p w:rsidR="00C02CA7" w:rsidRPr="00AB7A2F" w:rsidRDefault="00C02CA7" w:rsidP="00C02CA7">
      <w:pPr>
        <w:spacing w:after="0" w:line="240" w:lineRule="auto"/>
        <w:jc w:val="right"/>
        <w:rPr>
          <w:rFonts w:ascii="Times New Roman" w:hAnsi="Times New Roman"/>
          <w:sz w:val="24"/>
          <w:szCs w:val="24"/>
        </w:rPr>
      </w:pPr>
      <w:r w:rsidRPr="00C02CA7">
        <w:rPr>
          <w:rFonts w:ascii="Times New Roman" w:hAnsi="Times New Roman"/>
          <w:sz w:val="24"/>
          <w:szCs w:val="24"/>
        </w:rPr>
        <w:t>26.10.2026.</w:t>
      </w:r>
    </w:p>
    <w:p w:rsidR="00C02CA7" w:rsidRDefault="00C02CA7" w:rsidP="00E85933">
      <w:pPr>
        <w:spacing w:after="0" w:line="240" w:lineRule="auto"/>
        <w:jc w:val="right"/>
        <w:rPr>
          <w:rFonts w:ascii="Times New Roman" w:hAnsi="Times New Roman"/>
          <w:sz w:val="24"/>
          <w:szCs w:val="24"/>
        </w:rPr>
      </w:pPr>
    </w:p>
    <w:p w:rsidR="00DE66E9" w:rsidRPr="00DE66E9" w:rsidRDefault="00DE66E9" w:rsidP="00E85933">
      <w:pPr>
        <w:spacing w:after="0" w:line="240" w:lineRule="auto"/>
        <w:jc w:val="center"/>
        <w:rPr>
          <w:rFonts w:ascii="Times New Roman" w:eastAsia="Times New Roman" w:hAnsi="Times New Roman"/>
          <w:b/>
          <w:sz w:val="24"/>
        </w:rPr>
      </w:pPr>
      <w:r w:rsidRPr="00DE66E9">
        <w:rPr>
          <w:rFonts w:ascii="Times New Roman" w:eastAsia="Times New Roman" w:hAnsi="Times New Roman"/>
          <w:b/>
          <w:sz w:val="24"/>
        </w:rPr>
        <w:t>Tehniskā specifikācija</w:t>
      </w:r>
      <w:r w:rsidR="00414571">
        <w:rPr>
          <w:rFonts w:ascii="Times New Roman" w:eastAsia="Times New Roman" w:hAnsi="Times New Roman"/>
          <w:b/>
          <w:sz w:val="24"/>
        </w:rPr>
        <w:t xml:space="preserve"> </w:t>
      </w:r>
    </w:p>
    <w:p w:rsidR="00AB7744" w:rsidRPr="00B26DC2" w:rsidRDefault="00AB7744" w:rsidP="00E85933">
      <w:pPr>
        <w:spacing w:after="0" w:line="240" w:lineRule="auto"/>
        <w:jc w:val="both"/>
        <w:rPr>
          <w:rFonts w:ascii="Times New Roman" w:hAnsi="Times New Roman"/>
          <w:b/>
          <w:sz w:val="16"/>
          <w:szCs w:val="16"/>
          <w:u w:val="single"/>
        </w:rPr>
      </w:pPr>
    </w:p>
    <w:p w:rsidR="0020289A" w:rsidRPr="00A50719" w:rsidRDefault="0020289A" w:rsidP="0020289A">
      <w:pPr>
        <w:spacing w:after="0" w:line="240" w:lineRule="auto"/>
        <w:jc w:val="both"/>
        <w:rPr>
          <w:rFonts w:ascii="Times New Roman" w:hAnsi="Times New Roman"/>
          <w:b/>
          <w:sz w:val="24"/>
          <w:szCs w:val="24"/>
        </w:rPr>
      </w:pPr>
      <w:r w:rsidRPr="00A50719">
        <w:rPr>
          <w:rFonts w:ascii="Times New Roman" w:hAnsi="Times New Roman"/>
          <w:b/>
          <w:sz w:val="24"/>
          <w:szCs w:val="24"/>
        </w:rPr>
        <w:t>1. Veicamie darbi un to apjoms</w:t>
      </w:r>
    </w:p>
    <w:p w:rsidR="0020289A" w:rsidRPr="00A50719" w:rsidRDefault="0020289A" w:rsidP="0020289A">
      <w:pPr>
        <w:spacing w:after="0" w:line="240" w:lineRule="auto"/>
        <w:jc w:val="both"/>
        <w:rPr>
          <w:rFonts w:ascii="Times New Roman" w:hAnsi="Times New Roman"/>
          <w:bCs/>
          <w:sz w:val="24"/>
          <w:szCs w:val="24"/>
        </w:rPr>
      </w:pPr>
      <w:r w:rsidRPr="00A50719">
        <w:rPr>
          <w:rFonts w:ascii="Times New Roman" w:hAnsi="Times New Roman"/>
          <w:bCs/>
          <w:sz w:val="24"/>
          <w:szCs w:val="24"/>
        </w:rPr>
        <w:t>Esošās 10 kV slēgiekārtas pārbaude un tās funkcionalitātes izvērtēšana atbilstoši Latvijas Republikā un/vai Eiropas Savienībā spēkā esošajiem standartiem, normām un noteikumiem.</w:t>
      </w:r>
    </w:p>
    <w:p w:rsidR="0020289A" w:rsidRPr="00A50719" w:rsidRDefault="0020289A" w:rsidP="0020289A">
      <w:pPr>
        <w:spacing w:after="0" w:line="240" w:lineRule="auto"/>
        <w:jc w:val="both"/>
        <w:rPr>
          <w:rFonts w:ascii="Times New Roman" w:hAnsi="Times New Roman"/>
          <w:bCs/>
          <w:sz w:val="24"/>
          <w:szCs w:val="24"/>
        </w:rPr>
      </w:pPr>
    </w:p>
    <w:p w:rsidR="0093449D" w:rsidRDefault="0020289A" w:rsidP="0093449D">
      <w:pPr>
        <w:pStyle w:val="ListParagraph"/>
        <w:numPr>
          <w:ilvl w:val="1"/>
          <w:numId w:val="24"/>
        </w:numPr>
        <w:spacing w:after="0" w:line="240" w:lineRule="auto"/>
        <w:jc w:val="both"/>
        <w:rPr>
          <w:rFonts w:ascii="Times New Roman" w:hAnsi="Times New Roman"/>
          <w:bCs/>
          <w:sz w:val="24"/>
          <w:szCs w:val="24"/>
        </w:rPr>
      </w:pPr>
      <w:r w:rsidRPr="0093449D">
        <w:rPr>
          <w:rFonts w:ascii="Times New Roman" w:hAnsi="Times New Roman"/>
          <w:bCs/>
          <w:sz w:val="24"/>
          <w:szCs w:val="24"/>
        </w:rPr>
        <w:t>Slēgiekārtas apkope:</w:t>
      </w:r>
    </w:p>
    <w:p w:rsidR="002C504D" w:rsidRDefault="0020289A" w:rsidP="0020289A">
      <w:pPr>
        <w:pStyle w:val="ListParagraph"/>
        <w:numPr>
          <w:ilvl w:val="2"/>
          <w:numId w:val="24"/>
        </w:numPr>
        <w:spacing w:after="0" w:line="240" w:lineRule="auto"/>
        <w:jc w:val="both"/>
        <w:rPr>
          <w:rFonts w:ascii="Times New Roman" w:hAnsi="Times New Roman"/>
          <w:bCs/>
          <w:sz w:val="24"/>
          <w:szCs w:val="24"/>
        </w:rPr>
      </w:pPr>
      <w:r w:rsidRPr="0093449D">
        <w:rPr>
          <w:rFonts w:ascii="Times New Roman" w:hAnsi="Times New Roman"/>
          <w:bCs/>
          <w:sz w:val="24"/>
          <w:szCs w:val="24"/>
        </w:rPr>
        <w:t>Darbību skaita pārbaude;</w:t>
      </w:r>
    </w:p>
    <w:p w:rsidR="002C504D" w:rsidRDefault="0020289A" w:rsidP="0020289A">
      <w:pPr>
        <w:pStyle w:val="ListParagraph"/>
        <w:numPr>
          <w:ilvl w:val="2"/>
          <w:numId w:val="24"/>
        </w:numPr>
        <w:spacing w:after="0" w:line="240" w:lineRule="auto"/>
        <w:jc w:val="both"/>
        <w:rPr>
          <w:rFonts w:ascii="Times New Roman" w:hAnsi="Times New Roman"/>
          <w:bCs/>
          <w:sz w:val="24"/>
          <w:szCs w:val="24"/>
        </w:rPr>
      </w:pPr>
      <w:r w:rsidRPr="002C504D">
        <w:rPr>
          <w:rFonts w:ascii="Times New Roman" w:hAnsi="Times New Roman"/>
          <w:bCs/>
          <w:sz w:val="24"/>
          <w:szCs w:val="24"/>
        </w:rPr>
        <w:t>Gāzes spiediena kontrole;</w:t>
      </w:r>
    </w:p>
    <w:p w:rsidR="0020289A" w:rsidRPr="002C504D" w:rsidRDefault="0020289A" w:rsidP="0020289A">
      <w:pPr>
        <w:pStyle w:val="ListParagraph"/>
        <w:numPr>
          <w:ilvl w:val="2"/>
          <w:numId w:val="24"/>
        </w:numPr>
        <w:spacing w:after="0" w:line="240" w:lineRule="auto"/>
        <w:jc w:val="both"/>
        <w:rPr>
          <w:rFonts w:ascii="Times New Roman" w:hAnsi="Times New Roman"/>
          <w:bCs/>
          <w:sz w:val="24"/>
          <w:szCs w:val="24"/>
        </w:rPr>
      </w:pPr>
      <w:r w:rsidRPr="002C504D">
        <w:rPr>
          <w:rFonts w:ascii="Times New Roman" w:hAnsi="Times New Roman"/>
          <w:bCs/>
          <w:sz w:val="24"/>
          <w:szCs w:val="24"/>
        </w:rPr>
        <w:t>Visu slēdžu, atdalītāju, jaudas slēdžu un zemētāju manuāla un elektriska pārslēgšana, kā arī starpbloķēšanas mehānismu funkcionālā pārbaude.</w:t>
      </w:r>
    </w:p>
    <w:p w:rsidR="0020289A" w:rsidRPr="00A50719" w:rsidRDefault="0020289A" w:rsidP="0020289A">
      <w:pPr>
        <w:spacing w:after="0" w:line="240" w:lineRule="auto"/>
        <w:jc w:val="both"/>
        <w:rPr>
          <w:rFonts w:ascii="Times New Roman" w:hAnsi="Times New Roman"/>
          <w:bCs/>
          <w:sz w:val="24"/>
          <w:szCs w:val="24"/>
        </w:rPr>
      </w:pPr>
    </w:p>
    <w:p w:rsidR="002C504D" w:rsidRPr="002C504D" w:rsidRDefault="0020289A" w:rsidP="002C504D">
      <w:pPr>
        <w:pStyle w:val="ListParagraph"/>
        <w:numPr>
          <w:ilvl w:val="1"/>
          <w:numId w:val="24"/>
        </w:numPr>
        <w:spacing w:after="0" w:line="240" w:lineRule="auto"/>
        <w:jc w:val="both"/>
        <w:rPr>
          <w:rFonts w:ascii="Times New Roman" w:hAnsi="Times New Roman"/>
          <w:bCs/>
          <w:sz w:val="24"/>
          <w:szCs w:val="24"/>
        </w:rPr>
      </w:pPr>
      <w:r w:rsidRPr="002C504D">
        <w:rPr>
          <w:rFonts w:ascii="Times New Roman" w:hAnsi="Times New Roman"/>
          <w:bCs/>
          <w:sz w:val="24"/>
          <w:szCs w:val="24"/>
        </w:rPr>
        <w:t>Releju aizsardzības iestatījumu un aizsardzības sistēmu pārbaude:</w:t>
      </w:r>
    </w:p>
    <w:p w:rsidR="002C504D" w:rsidRDefault="0020289A" w:rsidP="0020289A">
      <w:pPr>
        <w:pStyle w:val="ListParagraph"/>
        <w:numPr>
          <w:ilvl w:val="2"/>
          <w:numId w:val="24"/>
        </w:numPr>
        <w:spacing w:after="0" w:line="240" w:lineRule="auto"/>
        <w:jc w:val="both"/>
        <w:rPr>
          <w:rFonts w:ascii="Times New Roman" w:hAnsi="Times New Roman"/>
          <w:bCs/>
          <w:sz w:val="24"/>
          <w:szCs w:val="24"/>
        </w:rPr>
      </w:pPr>
      <w:r w:rsidRPr="002C504D">
        <w:rPr>
          <w:rFonts w:ascii="Times New Roman" w:hAnsi="Times New Roman"/>
          <w:bCs/>
          <w:sz w:val="24"/>
          <w:szCs w:val="24"/>
        </w:rPr>
        <w:t>Releju aizsardzības pārbaude;</w:t>
      </w:r>
    </w:p>
    <w:p w:rsidR="002C504D" w:rsidRDefault="0020289A" w:rsidP="0020289A">
      <w:pPr>
        <w:pStyle w:val="ListParagraph"/>
        <w:numPr>
          <w:ilvl w:val="2"/>
          <w:numId w:val="24"/>
        </w:numPr>
        <w:spacing w:after="0" w:line="240" w:lineRule="auto"/>
        <w:jc w:val="both"/>
        <w:rPr>
          <w:rFonts w:ascii="Times New Roman" w:hAnsi="Times New Roman"/>
          <w:bCs/>
          <w:sz w:val="24"/>
          <w:szCs w:val="24"/>
        </w:rPr>
      </w:pPr>
      <w:r w:rsidRPr="002C504D">
        <w:rPr>
          <w:rFonts w:ascii="Times New Roman" w:hAnsi="Times New Roman"/>
          <w:bCs/>
          <w:sz w:val="24"/>
          <w:szCs w:val="24"/>
        </w:rPr>
        <w:t>Releju iestatījumu testi un iestatījumu tabulas sastādīšana;</w:t>
      </w:r>
    </w:p>
    <w:p w:rsidR="0020289A" w:rsidRPr="002C504D" w:rsidRDefault="0020289A" w:rsidP="0020289A">
      <w:pPr>
        <w:pStyle w:val="ListParagraph"/>
        <w:numPr>
          <w:ilvl w:val="2"/>
          <w:numId w:val="24"/>
        </w:numPr>
        <w:spacing w:after="0" w:line="240" w:lineRule="auto"/>
        <w:jc w:val="both"/>
        <w:rPr>
          <w:rFonts w:ascii="Times New Roman" w:hAnsi="Times New Roman"/>
          <w:bCs/>
          <w:sz w:val="24"/>
          <w:szCs w:val="24"/>
        </w:rPr>
      </w:pPr>
      <w:r w:rsidRPr="002C504D">
        <w:rPr>
          <w:rFonts w:ascii="Times New Roman" w:hAnsi="Times New Roman"/>
          <w:bCs/>
          <w:sz w:val="24"/>
          <w:szCs w:val="24"/>
        </w:rPr>
        <w:t>Releju iestatījumu pārrēķins un atbilstības pārbaude.</w:t>
      </w:r>
    </w:p>
    <w:p w:rsidR="0020289A" w:rsidRPr="00A50719" w:rsidRDefault="0020289A" w:rsidP="0020289A">
      <w:pPr>
        <w:spacing w:after="0" w:line="240" w:lineRule="auto"/>
        <w:jc w:val="both"/>
        <w:rPr>
          <w:rFonts w:ascii="Times New Roman" w:hAnsi="Times New Roman"/>
          <w:bCs/>
          <w:sz w:val="24"/>
          <w:szCs w:val="24"/>
        </w:rPr>
      </w:pPr>
    </w:p>
    <w:p w:rsidR="0020289A" w:rsidRPr="00A50719" w:rsidRDefault="0020289A" w:rsidP="0020289A">
      <w:pPr>
        <w:spacing w:after="0" w:line="240" w:lineRule="auto"/>
        <w:jc w:val="both"/>
        <w:rPr>
          <w:rFonts w:ascii="Times New Roman" w:hAnsi="Times New Roman"/>
          <w:bCs/>
          <w:sz w:val="24"/>
          <w:szCs w:val="24"/>
        </w:rPr>
      </w:pPr>
      <w:r w:rsidRPr="00A50719">
        <w:rPr>
          <w:rFonts w:ascii="Times New Roman" w:hAnsi="Times New Roman"/>
          <w:bCs/>
          <w:sz w:val="24"/>
          <w:szCs w:val="24"/>
        </w:rPr>
        <w:t>1.3. Tehniskās apkalpošanas darbos jābūt iekļautiem visiem to veikšanai nepieciešamajiem materiāliem un iekārtām, ko paredzējis ražotājs, kā arī transporta un uzturēšanās izmaksām. Pasūtītājam ir tiesības pieprasīt no darbu veicēja informāciju par izmantojamo iekārtu, materiālu un aprīkojuma sertifikātiem un citiem dokumentiem, kas apliecina to atbilstību veicamajam darbam. Jāizmanto Latvijas Republikā un/vai Eiropas Savienībā sertificēti materiāli, izstrādājumi un konstrukcijas.</w:t>
      </w:r>
    </w:p>
    <w:p w:rsidR="0020289A" w:rsidRPr="00A50719" w:rsidRDefault="0020289A" w:rsidP="0020289A">
      <w:pPr>
        <w:spacing w:after="0" w:line="240" w:lineRule="auto"/>
        <w:jc w:val="both"/>
        <w:rPr>
          <w:rFonts w:ascii="Times New Roman" w:hAnsi="Times New Roman"/>
          <w:bCs/>
          <w:sz w:val="24"/>
          <w:szCs w:val="24"/>
        </w:rPr>
      </w:pPr>
    </w:p>
    <w:p w:rsidR="0020289A" w:rsidRPr="00A50719" w:rsidRDefault="0020289A" w:rsidP="0020289A">
      <w:pPr>
        <w:spacing w:after="0" w:line="240" w:lineRule="auto"/>
        <w:jc w:val="both"/>
        <w:rPr>
          <w:rFonts w:ascii="Times New Roman" w:hAnsi="Times New Roman"/>
          <w:bCs/>
          <w:sz w:val="24"/>
          <w:szCs w:val="24"/>
        </w:rPr>
      </w:pPr>
      <w:r w:rsidRPr="00A50719">
        <w:rPr>
          <w:rFonts w:ascii="Times New Roman" w:hAnsi="Times New Roman"/>
          <w:bCs/>
          <w:sz w:val="24"/>
          <w:szCs w:val="24"/>
        </w:rPr>
        <w:t>1.4. Visi darbi jāveic saskaņā ar iekārtu ražotāja norādījumiem, instrukcijām un rekomendācijām. Personālam jābūt apmācītam un sertificētam attiecīgo darbu un pārbaužu veikšanai. Pasūtītājam ir tiesības pieprasīt no darbu veicēja sertifikātu un citu dokumentu kopijas, kas apliecina personāla kvalifikāciju un atbilstību veicamajam darbam.</w:t>
      </w:r>
    </w:p>
    <w:p w:rsidR="0020289A" w:rsidRPr="00A50719" w:rsidRDefault="0020289A" w:rsidP="0020289A">
      <w:pPr>
        <w:spacing w:after="0" w:line="240" w:lineRule="auto"/>
        <w:jc w:val="both"/>
        <w:rPr>
          <w:rFonts w:ascii="Times New Roman" w:hAnsi="Times New Roman"/>
          <w:bCs/>
          <w:sz w:val="24"/>
          <w:szCs w:val="24"/>
        </w:rPr>
      </w:pPr>
    </w:p>
    <w:p w:rsidR="0020289A" w:rsidRPr="00A50719" w:rsidRDefault="0020289A" w:rsidP="0020289A">
      <w:pPr>
        <w:spacing w:after="0" w:line="240" w:lineRule="auto"/>
        <w:jc w:val="both"/>
        <w:rPr>
          <w:rFonts w:ascii="Times New Roman" w:hAnsi="Times New Roman"/>
          <w:bCs/>
          <w:sz w:val="24"/>
          <w:szCs w:val="24"/>
        </w:rPr>
      </w:pPr>
      <w:r w:rsidRPr="00A50719">
        <w:rPr>
          <w:rFonts w:ascii="Times New Roman" w:hAnsi="Times New Roman"/>
          <w:bCs/>
          <w:sz w:val="24"/>
          <w:szCs w:val="24"/>
        </w:rPr>
        <w:t>1.</w:t>
      </w:r>
      <w:r w:rsidR="00FD55FA">
        <w:rPr>
          <w:rFonts w:ascii="Times New Roman" w:hAnsi="Times New Roman"/>
          <w:bCs/>
          <w:sz w:val="24"/>
          <w:szCs w:val="24"/>
        </w:rPr>
        <w:t>5</w:t>
      </w:r>
      <w:r w:rsidRPr="00A50719">
        <w:rPr>
          <w:rFonts w:ascii="Times New Roman" w:hAnsi="Times New Roman"/>
          <w:bCs/>
          <w:sz w:val="24"/>
          <w:szCs w:val="24"/>
        </w:rPr>
        <w:t>. Izpildītājs iesniedz slēdzienu par iekārtu tehnisko stāvokli saskaņā ar spēkā esošajiem normatīvajiem aktiem un ražotāja instrukcijām, kā arī apņemas sniegt Pasūtītājam konsultācijas un tehnisko atbalstu.</w:t>
      </w:r>
    </w:p>
    <w:p w:rsidR="0020289A" w:rsidRPr="00A50719" w:rsidRDefault="0020289A" w:rsidP="0020289A">
      <w:pPr>
        <w:spacing w:after="0" w:line="240" w:lineRule="auto"/>
        <w:jc w:val="both"/>
        <w:rPr>
          <w:rFonts w:ascii="Times New Roman" w:hAnsi="Times New Roman"/>
          <w:bCs/>
          <w:sz w:val="24"/>
          <w:szCs w:val="24"/>
        </w:rPr>
      </w:pPr>
    </w:p>
    <w:p w:rsidR="0020289A" w:rsidRPr="00A50719" w:rsidRDefault="0020289A" w:rsidP="0020289A">
      <w:pPr>
        <w:spacing w:after="0" w:line="240" w:lineRule="auto"/>
        <w:jc w:val="both"/>
        <w:rPr>
          <w:rFonts w:ascii="Times New Roman" w:hAnsi="Times New Roman"/>
          <w:bCs/>
          <w:sz w:val="24"/>
          <w:szCs w:val="24"/>
        </w:rPr>
      </w:pPr>
      <w:r w:rsidRPr="00A50719">
        <w:rPr>
          <w:rFonts w:ascii="Times New Roman" w:hAnsi="Times New Roman"/>
          <w:bCs/>
          <w:sz w:val="24"/>
          <w:szCs w:val="24"/>
        </w:rPr>
        <w:t>1.</w:t>
      </w:r>
      <w:r w:rsidR="00FD55FA">
        <w:rPr>
          <w:rFonts w:ascii="Times New Roman" w:hAnsi="Times New Roman"/>
          <w:bCs/>
          <w:sz w:val="24"/>
          <w:szCs w:val="24"/>
        </w:rPr>
        <w:t>6</w:t>
      </w:r>
      <w:r w:rsidRPr="00A50719">
        <w:rPr>
          <w:rFonts w:ascii="Times New Roman" w:hAnsi="Times New Roman"/>
          <w:bCs/>
          <w:sz w:val="24"/>
          <w:szCs w:val="24"/>
        </w:rPr>
        <w:t>. Izpildītājs vispirms veic releju iestatījumu testus un sastāda tabulu, pēc tam veic releju iestatījumu pārrēķinu, ņemot vērā AS “Sadales tīkls” SP4033 F1 un F14 releju iestatījumus. Testā iegūtos rezultātus Izpildītājs salīdzina ar aprēķinos iegūtajiem.</w:t>
      </w:r>
    </w:p>
    <w:p w:rsidR="0020289A" w:rsidRPr="00A50719" w:rsidRDefault="0020289A" w:rsidP="0020289A">
      <w:pPr>
        <w:spacing w:after="0" w:line="240" w:lineRule="auto"/>
        <w:jc w:val="both"/>
        <w:rPr>
          <w:rFonts w:ascii="Times New Roman" w:hAnsi="Times New Roman"/>
          <w:bCs/>
          <w:sz w:val="24"/>
          <w:szCs w:val="24"/>
        </w:rPr>
      </w:pPr>
    </w:p>
    <w:p w:rsidR="0020289A" w:rsidRPr="00A50719" w:rsidRDefault="0020289A" w:rsidP="0020289A">
      <w:pPr>
        <w:spacing w:after="0" w:line="240" w:lineRule="auto"/>
        <w:jc w:val="both"/>
        <w:rPr>
          <w:rFonts w:ascii="Times New Roman" w:hAnsi="Times New Roman"/>
          <w:bCs/>
          <w:sz w:val="24"/>
          <w:szCs w:val="24"/>
        </w:rPr>
      </w:pPr>
      <w:r w:rsidRPr="00A50719">
        <w:rPr>
          <w:rFonts w:ascii="Times New Roman" w:hAnsi="Times New Roman"/>
          <w:bCs/>
          <w:sz w:val="24"/>
          <w:szCs w:val="24"/>
        </w:rPr>
        <w:t>1.</w:t>
      </w:r>
      <w:r w:rsidR="00FD55FA">
        <w:rPr>
          <w:rFonts w:ascii="Times New Roman" w:hAnsi="Times New Roman"/>
          <w:bCs/>
          <w:sz w:val="24"/>
          <w:szCs w:val="24"/>
        </w:rPr>
        <w:t>7</w:t>
      </w:r>
      <w:r w:rsidRPr="00A50719">
        <w:rPr>
          <w:rFonts w:ascii="Times New Roman" w:hAnsi="Times New Roman"/>
          <w:bCs/>
          <w:sz w:val="24"/>
          <w:szCs w:val="24"/>
        </w:rPr>
        <w:t xml:space="preserve">. Ja iekārtu apkalpošanas darbu laikā tiek konstatēti defekti un/vai releju iestatījumu neatbilstība aprēķiniem, kuru dēļ nepieciešams veikt neplānotus remonta darbus </w:t>
      </w:r>
      <w:r w:rsidR="007066BE">
        <w:rPr>
          <w:rFonts w:ascii="Times New Roman" w:hAnsi="Times New Roman"/>
          <w:bCs/>
          <w:sz w:val="24"/>
          <w:szCs w:val="24"/>
        </w:rPr>
        <w:t>un/</w:t>
      </w:r>
      <w:r w:rsidRPr="00A50719">
        <w:rPr>
          <w:rFonts w:ascii="Times New Roman" w:hAnsi="Times New Roman"/>
          <w:bCs/>
          <w:sz w:val="24"/>
          <w:szCs w:val="24"/>
        </w:rPr>
        <w:t>vai releju aizsardzības iestatījumu maiņu, Izpildītājs par to nekavējoties informē Pasūtītāju, sastāda un saskaņo ar Pasūtītāju papildu darbu tāmi. Tāmē norāda iekārtu remonta izmaksas, atsevišķi izdalot darba spēka un izmantoto materiālu izmaksas.</w:t>
      </w:r>
      <w:r w:rsidR="00FD55FA">
        <w:rPr>
          <w:rFonts w:ascii="Times New Roman" w:hAnsi="Times New Roman"/>
          <w:bCs/>
          <w:sz w:val="24"/>
          <w:szCs w:val="24"/>
        </w:rPr>
        <w:t xml:space="preserve"> I</w:t>
      </w:r>
      <w:r w:rsidR="00FD55FA" w:rsidRPr="00A50719">
        <w:rPr>
          <w:rFonts w:ascii="Times New Roman" w:hAnsi="Times New Roman"/>
          <w:bCs/>
          <w:sz w:val="24"/>
          <w:szCs w:val="24"/>
        </w:rPr>
        <w:t>ekārtu remonta izmaksas netiek iekļautas tehniskās apkalpošanas pamata izmaksās.</w:t>
      </w:r>
      <w:r w:rsidR="00476CC9">
        <w:rPr>
          <w:rFonts w:ascii="Times New Roman" w:hAnsi="Times New Roman"/>
          <w:bCs/>
          <w:sz w:val="24"/>
          <w:szCs w:val="24"/>
        </w:rPr>
        <w:t xml:space="preserve"> </w:t>
      </w:r>
      <w:r w:rsidRPr="00A50719">
        <w:rPr>
          <w:rFonts w:ascii="Times New Roman" w:hAnsi="Times New Roman"/>
          <w:bCs/>
          <w:sz w:val="24"/>
          <w:szCs w:val="24"/>
        </w:rPr>
        <w:t>Remonta darbu izpildes termiņš un apmaksas kārtība tiek saskaņota ar Pasūtītāju atsevišķi. Pretendents piedāvājumā norāda servisa un automātikas speciālistu, kā arī nepieciešamā aprīkojuma 1 (vienas) stundas izmaksas un transporta izmaksas darba laikā.</w:t>
      </w:r>
    </w:p>
    <w:p w:rsidR="0020289A" w:rsidRPr="00A50719" w:rsidRDefault="0020289A" w:rsidP="0020289A">
      <w:pPr>
        <w:spacing w:after="0" w:line="240" w:lineRule="auto"/>
        <w:jc w:val="both"/>
        <w:rPr>
          <w:rFonts w:ascii="Times New Roman" w:hAnsi="Times New Roman"/>
          <w:bCs/>
          <w:sz w:val="24"/>
          <w:szCs w:val="24"/>
        </w:rPr>
      </w:pPr>
    </w:p>
    <w:p w:rsidR="0020289A" w:rsidRPr="00655570" w:rsidRDefault="0020289A" w:rsidP="0020289A">
      <w:pPr>
        <w:spacing w:after="0" w:line="240" w:lineRule="auto"/>
        <w:jc w:val="both"/>
        <w:rPr>
          <w:rFonts w:ascii="Times New Roman" w:hAnsi="Times New Roman"/>
          <w:b/>
          <w:sz w:val="24"/>
          <w:szCs w:val="24"/>
        </w:rPr>
      </w:pPr>
      <w:r w:rsidRPr="00655570">
        <w:rPr>
          <w:rFonts w:ascii="Times New Roman" w:hAnsi="Times New Roman"/>
          <w:b/>
          <w:sz w:val="24"/>
          <w:szCs w:val="24"/>
        </w:rPr>
        <w:t>2. Garantijas prasības</w:t>
      </w:r>
    </w:p>
    <w:p w:rsidR="0020289A" w:rsidRPr="00A50719" w:rsidRDefault="0020289A" w:rsidP="0020289A">
      <w:pPr>
        <w:spacing w:after="0" w:line="240" w:lineRule="auto"/>
        <w:jc w:val="both"/>
        <w:rPr>
          <w:rFonts w:ascii="Times New Roman" w:hAnsi="Times New Roman"/>
          <w:bCs/>
          <w:sz w:val="24"/>
          <w:szCs w:val="24"/>
        </w:rPr>
      </w:pPr>
      <w:r w:rsidRPr="00A50719">
        <w:rPr>
          <w:rFonts w:ascii="Times New Roman" w:hAnsi="Times New Roman"/>
          <w:bCs/>
          <w:sz w:val="24"/>
          <w:szCs w:val="24"/>
        </w:rPr>
        <w:t>Garantijas termiņš – līdz nākamajai apkopes reizei (ne mazāk kā 24 mēneši).</w:t>
      </w:r>
    </w:p>
    <w:p w:rsidR="0020289A" w:rsidRPr="00A50719" w:rsidRDefault="0020289A" w:rsidP="0020289A">
      <w:pPr>
        <w:spacing w:after="0" w:line="240" w:lineRule="auto"/>
        <w:jc w:val="both"/>
        <w:rPr>
          <w:rFonts w:ascii="Times New Roman" w:hAnsi="Times New Roman"/>
          <w:bCs/>
          <w:sz w:val="24"/>
          <w:szCs w:val="24"/>
        </w:rPr>
      </w:pPr>
    </w:p>
    <w:p w:rsidR="0020289A" w:rsidRPr="00655570" w:rsidRDefault="0020289A" w:rsidP="0020289A">
      <w:pPr>
        <w:spacing w:after="0" w:line="240" w:lineRule="auto"/>
        <w:jc w:val="both"/>
        <w:rPr>
          <w:rFonts w:ascii="Times New Roman" w:hAnsi="Times New Roman"/>
          <w:b/>
          <w:sz w:val="24"/>
          <w:szCs w:val="24"/>
        </w:rPr>
      </w:pPr>
      <w:r w:rsidRPr="00655570">
        <w:rPr>
          <w:rFonts w:ascii="Times New Roman" w:hAnsi="Times New Roman"/>
          <w:b/>
          <w:sz w:val="24"/>
          <w:szCs w:val="24"/>
        </w:rPr>
        <w:t>3. Prasības Pretendentiem</w:t>
      </w:r>
    </w:p>
    <w:p w:rsidR="0020289A" w:rsidRPr="00A50719" w:rsidRDefault="0020289A" w:rsidP="0020289A">
      <w:pPr>
        <w:spacing w:after="0" w:line="240" w:lineRule="auto"/>
        <w:jc w:val="both"/>
        <w:rPr>
          <w:rFonts w:ascii="Times New Roman" w:hAnsi="Times New Roman"/>
          <w:bCs/>
          <w:sz w:val="24"/>
          <w:szCs w:val="24"/>
        </w:rPr>
      </w:pPr>
      <w:r w:rsidRPr="00A50719">
        <w:rPr>
          <w:rFonts w:ascii="Times New Roman" w:hAnsi="Times New Roman"/>
          <w:bCs/>
          <w:sz w:val="24"/>
          <w:szCs w:val="24"/>
        </w:rPr>
        <w:t>3.1. Apliecinājums, ka Pretendents un tā personāls ir tiesīgi veikt 1. punktā aprakstītos darbus.</w:t>
      </w:r>
    </w:p>
    <w:p w:rsidR="0020289A" w:rsidRPr="00A50719" w:rsidRDefault="0020289A" w:rsidP="0020289A">
      <w:pPr>
        <w:spacing w:after="0" w:line="240" w:lineRule="auto"/>
        <w:jc w:val="both"/>
        <w:rPr>
          <w:rFonts w:ascii="Times New Roman" w:hAnsi="Times New Roman"/>
          <w:bCs/>
          <w:sz w:val="24"/>
          <w:szCs w:val="24"/>
        </w:rPr>
      </w:pPr>
    </w:p>
    <w:p w:rsidR="0020289A" w:rsidRPr="00A50719" w:rsidRDefault="0020289A" w:rsidP="0020289A">
      <w:pPr>
        <w:spacing w:after="0" w:line="240" w:lineRule="auto"/>
        <w:jc w:val="both"/>
        <w:rPr>
          <w:rFonts w:ascii="Times New Roman" w:hAnsi="Times New Roman"/>
          <w:bCs/>
          <w:sz w:val="24"/>
          <w:szCs w:val="24"/>
        </w:rPr>
      </w:pPr>
      <w:r w:rsidRPr="00A50719">
        <w:rPr>
          <w:rFonts w:ascii="Times New Roman" w:hAnsi="Times New Roman"/>
          <w:bCs/>
          <w:sz w:val="24"/>
          <w:szCs w:val="24"/>
        </w:rPr>
        <w:t>3.2. Latvijas Republikā vai Eiropas Savienībā izsniegtu sertifikātu kopijas, kurās skaidri un nepārprotami norādītas darbības jomas, kurās atļauts veikt darbus. Ja piedāvājumu iesniedz pretendentu apvienība (grupa) – prasībām jāatbilst katram apvienības dalībniekam atbilstoši tā veicamajam darbam.</w:t>
      </w:r>
    </w:p>
    <w:p w:rsidR="0020289A" w:rsidRPr="00A50719" w:rsidRDefault="0020289A" w:rsidP="0020289A">
      <w:pPr>
        <w:spacing w:after="0" w:line="240" w:lineRule="auto"/>
        <w:jc w:val="both"/>
        <w:rPr>
          <w:rFonts w:ascii="Times New Roman" w:hAnsi="Times New Roman"/>
          <w:bCs/>
          <w:sz w:val="24"/>
          <w:szCs w:val="24"/>
        </w:rPr>
      </w:pPr>
    </w:p>
    <w:p w:rsidR="0020289A" w:rsidRPr="00A50719" w:rsidRDefault="0020289A" w:rsidP="0020289A">
      <w:pPr>
        <w:spacing w:after="0" w:line="240" w:lineRule="auto"/>
        <w:jc w:val="both"/>
        <w:rPr>
          <w:rFonts w:ascii="Times New Roman" w:hAnsi="Times New Roman"/>
          <w:bCs/>
          <w:sz w:val="24"/>
          <w:szCs w:val="24"/>
        </w:rPr>
      </w:pPr>
      <w:r w:rsidRPr="00A50719">
        <w:rPr>
          <w:rFonts w:ascii="Times New Roman" w:hAnsi="Times New Roman"/>
          <w:bCs/>
          <w:sz w:val="24"/>
          <w:szCs w:val="24"/>
        </w:rPr>
        <w:lastRenderedPageBreak/>
        <w:t>3.3. Apliecinājums, ka Pretendents pēdējo 5 (piecu) gadu laikā līdz piedāvājuma iesniegšanas termiņa beigām saskaņā ar vienu vai vairākiem līgumiem ir veicis elektroenerģijas tīklu un iekārtu (</w:t>
      </w:r>
      <w:r w:rsidR="00D82B3E" w:rsidRPr="00A50719">
        <w:rPr>
          <w:rFonts w:ascii="Times New Roman" w:hAnsi="Times New Roman"/>
          <w:bCs/>
          <w:sz w:val="24"/>
          <w:szCs w:val="24"/>
        </w:rPr>
        <w:t>6–12 kV</w:t>
      </w:r>
      <w:r w:rsidRPr="00A50719">
        <w:rPr>
          <w:rFonts w:ascii="Times New Roman" w:hAnsi="Times New Roman"/>
          <w:bCs/>
          <w:sz w:val="24"/>
          <w:szCs w:val="24"/>
        </w:rPr>
        <w:t>) testēšan</w:t>
      </w:r>
      <w:r w:rsidR="003410BD">
        <w:rPr>
          <w:rFonts w:ascii="Times New Roman" w:hAnsi="Times New Roman"/>
          <w:bCs/>
          <w:sz w:val="24"/>
          <w:szCs w:val="24"/>
        </w:rPr>
        <w:t>as un/vai ekspluatācijas darbus, norādīt uzņēmumu, kontaktpersonu un kontaktpersonas telefonu, e-pastu.</w:t>
      </w:r>
    </w:p>
    <w:p w:rsidR="0020289A" w:rsidRPr="00A50719" w:rsidRDefault="0020289A" w:rsidP="0020289A">
      <w:pPr>
        <w:spacing w:after="0" w:line="240" w:lineRule="auto"/>
        <w:jc w:val="both"/>
        <w:rPr>
          <w:rFonts w:ascii="Times New Roman" w:hAnsi="Times New Roman"/>
          <w:bCs/>
          <w:sz w:val="24"/>
          <w:szCs w:val="24"/>
        </w:rPr>
      </w:pPr>
    </w:p>
    <w:p w:rsidR="0020289A" w:rsidRPr="00A50719" w:rsidRDefault="0020289A" w:rsidP="0020289A">
      <w:pPr>
        <w:spacing w:after="0" w:line="240" w:lineRule="auto"/>
        <w:jc w:val="both"/>
        <w:rPr>
          <w:rFonts w:ascii="Times New Roman" w:hAnsi="Times New Roman"/>
          <w:bCs/>
          <w:sz w:val="24"/>
          <w:szCs w:val="24"/>
        </w:rPr>
      </w:pPr>
      <w:r w:rsidRPr="00A50719">
        <w:rPr>
          <w:rFonts w:ascii="Times New Roman" w:hAnsi="Times New Roman"/>
          <w:bCs/>
          <w:sz w:val="24"/>
          <w:szCs w:val="24"/>
        </w:rPr>
        <w:t>3.4. Apliecinājums, ka Pretendentam ir pieredze darbā ar vidējā sprieguma (6–12 kV) elektroiekārtām, kas nodrošina elektroapgādi katlumājām ar jaudu &gt; 2</w:t>
      </w:r>
      <w:r w:rsidR="00C04805">
        <w:rPr>
          <w:rFonts w:ascii="Times New Roman" w:hAnsi="Times New Roman"/>
          <w:bCs/>
          <w:sz w:val="24"/>
          <w:szCs w:val="24"/>
        </w:rPr>
        <w:t>5</w:t>
      </w:r>
      <w:r w:rsidRPr="00A50719">
        <w:rPr>
          <w:rFonts w:ascii="Times New Roman" w:hAnsi="Times New Roman"/>
          <w:bCs/>
          <w:sz w:val="24"/>
          <w:szCs w:val="24"/>
        </w:rPr>
        <w:t xml:space="preserve"> MW vai koģenerācijas stacijām ar jaudu &gt; 5 MW. Jānorāda uzņēmumu nosaukumi, kontaktpersonas un to kontakti</w:t>
      </w:r>
      <w:r w:rsidR="00FD55FA">
        <w:rPr>
          <w:rFonts w:ascii="Times New Roman" w:hAnsi="Times New Roman"/>
          <w:bCs/>
          <w:sz w:val="24"/>
          <w:szCs w:val="24"/>
        </w:rPr>
        <w:t>nformācija</w:t>
      </w:r>
      <w:r w:rsidRPr="00A50719">
        <w:rPr>
          <w:rFonts w:ascii="Times New Roman" w:hAnsi="Times New Roman"/>
          <w:bCs/>
          <w:sz w:val="24"/>
          <w:szCs w:val="24"/>
        </w:rPr>
        <w:t>.</w:t>
      </w:r>
    </w:p>
    <w:p w:rsidR="0020289A" w:rsidRPr="00A50719" w:rsidRDefault="0020289A" w:rsidP="0020289A">
      <w:pPr>
        <w:spacing w:after="0" w:line="240" w:lineRule="auto"/>
        <w:jc w:val="both"/>
        <w:rPr>
          <w:rFonts w:ascii="Times New Roman" w:hAnsi="Times New Roman"/>
          <w:bCs/>
          <w:sz w:val="24"/>
          <w:szCs w:val="24"/>
        </w:rPr>
      </w:pPr>
    </w:p>
    <w:p w:rsidR="0020289A" w:rsidRPr="00A50719" w:rsidRDefault="0020289A" w:rsidP="0020289A">
      <w:pPr>
        <w:spacing w:after="0" w:line="240" w:lineRule="auto"/>
        <w:jc w:val="both"/>
        <w:rPr>
          <w:rFonts w:ascii="Times New Roman" w:hAnsi="Times New Roman"/>
          <w:bCs/>
          <w:sz w:val="24"/>
          <w:szCs w:val="24"/>
        </w:rPr>
      </w:pPr>
      <w:r w:rsidRPr="00A50719">
        <w:rPr>
          <w:rFonts w:ascii="Times New Roman" w:hAnsi="Times New Roman"/>
          <w:bCs/>
          <w:sz w:val="24"/>
          <w:szCs w:val="24"/>
        </w:rPr>
        <w:t>3.5. Ja Pretendents (vai tā speciālists) atbilst prasītajai kvalifikācijai, bet atsevišķu darbu veikšanai plāno piesaistīt apakšuzņēmējus (ārštata speciālistus), arī piesaistītajiem speciālistiem jāatbilst 3.1., 3.2., 3.3. un 3.4. punktā noteiktajām prasībām.</w:t>
      </w:r>
    </w:p>
    <w:p w:rsidR="0020289A" w:rsidRPr="00A50719" w:rsidRDefault="0020289A" w:rsidP="0020289A">
      <w:pPr>
        <w:spacing w:after="0" w:line="240" w:lineRule="auto"/>
        <w:jc w:val="both"/>
        <w:rPr>
          <w:rFonts w:ascii="Times New Roman" w:hAnsi="Times New Roman"/>
          <w:bCs/>
          <w:sz w:val="24"/>
          <w:szCs w:val="24"/>
        </w:rPr>
      </w:pPr>
    </w:p>
    <w:p w:rsidR="0020289A" w:rsidRPr="00A50719" w:rsidRDefault="0020289A" w:rsidP="0020289A">
      <w:pPr>
        <w:spacing w:after="0" w:line="240" w:lineRule="auto"/>
        <w:jc w:val="both"/>
        <w:rPr>
          <w:rFonts w:ascii="Times New Roman" w:hAnsi="Times New Roman"/>
          <w:bCs/>
          <w:sz w:val="24"/>
          <w:szCs w:val="24"/>
        </w:rPr>
      </w:pPr>
      <w:r w:rsidRPr="00A50719">
        <w:rPr>
          <w:rFonts w:ascii="Times New Roman" w:hAnsi="Times New Roman"/>
          <w:bCs/>
          <w:sz w:val="24"/>
          <w:szCs w:val="24"/>
        </w:rPr>
        <w:t>3.6. Apliecinājums, ka Pretendenta rīcībā ir nepieciešamās iekārtas un materiāli 1. punktā minēto darbu veikšanai.</w:t>
      </w:r>
    </w:p>
    <w:p w:rsidR="0020289A" w:rsidRPr="00A50719" w:rsidRDefault="0020289A" w:rsidP="0020289A">
      <w:pPr>
        <w:spacing w:after="0" w:line="240" w:lineRule="auto"/>
        <w:jc w:val="both"/>
        <w:rPr>
          <w:rFonts w:ascii="Times New Roman" w:hAnsi="Times New Roman"/>
          <w:bCs/>
          <w:sz w:val="24"/>
          <w:szCs w:val="24"/>
        </w:rPr>
      </w:pPr>
    </w:p>
    <w:p w:rsidR="0020289A" w:rsidRPr="00A50719" w:rsidRDefault="0020289A" w:rsidP="0020289A">
      <w:pPr>
        <w:spacing w:after="0" w:line="240" w:lineRule="auto"/>
        <w:jc w:val="both"/>
        <w:rPr>
          <w:rFonts w:ascii="Times New Roman" w:hAnsi="Times New Roman"/>
          <w:bCs/>
          <w:sz w:val="24"/>
          <w:szCs w:val="24"/>
        </w:rPr>
      </w:pPr>
      <w:r w:rsidRPr="00A50719">
        <w:rPr>
          <w:rFonts w:ascii="Times New Roman" w:hAnsi="Times New Roman"/>
          <w:bCs/>
          <w:sz w:val="24"/>
          <w:szCs w:val="24"/>
        </w:rPr>
        <w:t>3.7. Apliecinājums, ka Pretendents apkalpošanas darbus veiks saskaņā ar tehniskās specifikācijas prasībām un iekārtu ražotāja norādījumiem, instrukcijām un rekomendācijām.</w:t>
      </w:r>
    </w:p>
    <w:p w:rsidR="0020289A" w:rsidRPr="00A50719" w:rsidRDefault="0020289A" w:rsidP="0020289A">
      <w:pPr>
        <w:spacing w:after="0" w:line="240" w:lineRule="auto"/>
        <w:jc w:val="both"/>
        <w:rPr>
          <w:rFonts w:ascii="Times New Roman" w:hAnsi="Times New Roman"/>
          <w:bCs/>
          <w:sz w:val="24"/>
          <w:szCs w:val="24"/>
        </w:rPr>
      </w:pPr>
    </w:p>
    <w:p w:rsidR="0020289A" w:rsidRPr="005B5705" w:rsidRDefault="0020289A" w:rsidP="0020289A">
      <w:pPr>
        <w:spacing w:after="0" w:line="240" w:lineRule="auto"/>
        <w:jc w:val="both"/>
        <w:rPr>
          <w:rFonts w:ascii="Times New Roman" w:hAnsi="Times New Roman"/>
          <w:b/>
          <w:sz w:val="24"/>
          <w:szCs w:val="24"/>
        </w:rPr>
      </w:pPr>
      <w:r w:rsidRPr="005B5705">
        <w:rPr>
          <w:rFonts w:ascii="Times New Roman" w:hAnsi="Times New Roman"/>
          <w:b/>
          <w:sz w:val="24"/>
          <w:szCs w:val="24"/>
        </w:rPr>
        <w:t>4. Iesniedzamie dokumenti</w:t>
      </w:r>
    </w:p>
    <w:p w:rsidR="0020289A" w:rsidRPr="00A50719" w:rsidRDefault="0020289A" w:rsidP="0020289A">
      <w:pPr>
        <w:spacing w:after="0" w:line="240" w:lineRule="auto"/>
        <w:jc w:val="both"/>
        <w:rPr>
          <w:rFonts w:ascii="Times New Roman" w:hAnsi="Times New Roman"/>
          <w:bCs/>
          <w:sz w:val="24"/>
          <w:szCs w:val="24"/>
        </w:rPr>
      </w:pPr>
      <w:r w:rsidRPr="00A50719">
        <w:rPr>
          <w:rFonts w:ascii="Times New Roman" w:hAnsi="Times New Roman"/>
          <w:bCs/>
          <w:sz w:val="24"/>
          <w:szCs w:val="24"/>
        </w:rPr>
        <w:t>4.1. Pretendenta pieteikums, kurā ietverta visa 1., 2. un 3. punktā (kā arī to apakšpunktos) pieprasītā informācija un apliecinājumi.</w:t>
      </w:r>
    </w:p>
    <w:p w:rsidR="0020289A" w:rsidRPr="00A50719" w:rsidRDefault="0020289A" w:rsidP="0020289A">
      <w:pPr>
        <w:spacing w:after="0" w:line="240" w:lineRule="auto"/>
        <w:jc w:val="both"/>
        <w:rPr>
          <w:rFonts w:ascii="Times New Roman" w:hAnsi="Times New Roman"/>
          <w:bCs/>
          <w:sz w:val="24"/>
          <w:szCs w:val="24"/>
        </w:rPr>
      </w:pPr>
    </w:p>
    <w:p w:rsidR="0020289A" w:rsidRPr="00A50719" w:rsidRDefault="0020289A" w:rsidP="0020289A">
      <w:pPr>
        <w:spacing w:after="0" w:line="240" w:lineRule="auto"/>
        <w:jc w:val="both"/>
        <w:rPr>
          <w:rFonts w:ascii="Times New Roman" w:hAnsi="Times New Roman"/>
          <w:bCs/>
          <w:sz w:val="24"/>
          <w:szCs w:val="24"/>
        </w:rPr>
      </w:pPr>
      <w:r w:rsidRPr="00A50719">
        <w:rPr>
          <w:rFonts w:ascii="Times New Roman" w:hAnsi="Times New Roman"/>
          <w:bCs/>
          <w:sz w:val="24"/>
          <w:szCs w:val="24"/>
        </w:rPr>
        <w:t>4.2. Piedāvājumā iekļaujamā dokumentācija.</w:t>
      </w:r>
    </w:p>
    <w:p w:rsidR="0020289A" w:rsidRPr="00A50719" w:rsidRDefault="0020289A" w:rsidP="0020289A">
      <w:pPr>
        <w:spacing w:after="0" w:line="240" w:lineRule="auto"/>
        <w:jc w:val="both"/>
        <w:rPr>
          <w:rFonts w:ascii="Times New Roman" w:hAnsi="Times New Roman"/>
          <w:bCs/>
          <w:sz w:val="24"/>
          <w:szCs w:val="24"/>
        </w:rPr>
      </w:pPr>
    </w:p>
    <w:p w:rsidR="0020289A" w:rsidRPr="00A50719" w:rsidRDefault="0020289A" w:rsidP="0020289A">
      <w:pPr>
        <w:spacing w:after="0" w:line="240" w:lineRule="auto"/>
        <w:jc w:val="both"/>
        <w:rPr>
          <w:rFonts w:ascii="Times New Roman" w:hAnsi="Times New Roman"/>
          <w:bCs/>
          <w:sz w:val="24"/>
          <w:szCs w:val="24"/>
        </w:rPr>
      </w:pPr>
      <w:r w:rsidRPr="00A50719">
        <w:rPr>
          <w:rFonts w:ascii="Times New Roman" w:hAnsi="Times New Roman"/>
          <w:bCs/>
          <w:sz w:val="24"/>
          <w:szCs w:val="24"/>
        </w:rPr>
        <w:t>4.3. Darbu organizācijas apraksts.</w:t>
      </w:r>
    </w:p>
    <w:p w:rsidR="0020289A" w:rsidRPr="00A50719" w:rsidRDefault="0020289A" w:rsidP="0020289A">
      <w:pPr>
        <w:spacing w:after="0" w:line="240" w:lineRule="auto"/>
        <w:jc w:val="both"/>
        <w:rPr>
          <w:rFonts w:ascii="Times New Roman" w:hAnsi="Times New Roman"/>
          <w:bCs/>
          <w:sz w:val="24"/>
          <w:szCs w:val="24"/>
        </w:rPr>
      </w:pPr>
    </w:p>
    <w:p w:rsidR="0020289A" w:rsidRPr="00A50719" w:rsidRDefault="0020289A" w:rsidP="0020289A">
      <w:pPr>
        <w:spacing w:after="0" w:line="240" w:lineRule="auto"/>
        <w:jc w:val="both"/>
        <w:rPr>
          <w:rFonts w:ascii="Times New Roman" w:hAnsi="Times New Roman"/>
          <w:bCs/>
          <w:sz w:val="24"/>
          <w:szCs w:val="24"/>
        </w:rPr>
      </w:pPr>
      <w:r w:rsidRPr="00A50719">
        <w:rPr>
          <w:rFonts w:ascii="Times New Roman" w:hAnsi="Times New Roman"/>
          <w:bCs/>
          <w:sz w:val="24"/>
          <w:szCs w:val="24"/>
        </w:rPr>
        <w:t>4.4. Apliecinājums, ka piedāvājums iesniegts par pilnu noteikto darbu apjomu.</w:t>
      </w:r>
    </w:p>
    <w:p w:rsidR="0020289A" w:rsidRPr="00A50719" w:rsidRDefault="0020289A" w:rsidP="0020289A">
      <w:pPr>
        <w:spacing w:after="0" w:line="240" w:lineRule="auto"/>
        <w:jc w:val="both"/>
        <w:rPr>
          <w:rFonts w:ascii="Times New Roman" w:hAnsi="Times New Roman"/>
          <w:bCs/>
          <w:sz w:val="24"/>
          <w:szCs w:val="24"/>
        </w:rPr>
      </w:pPr>
    </w:p>
    <w:p w:rsidR="0067730B" w:rsidRDefault="0020289A" w:rsidP="0020289A">
      <w:pPr>
        <w:spacing w:after="0" w:line="240" w:lineRule="auto"/>
        <w:jc w:val="both"/>
        <w:rPr>
          <w:rFonts w:ascii="Times New Roman" w:hAnsi="Times New Roman"/>
          <w:bCs/>
          <w:sz w:val="24"/>
          <w:szCs w:val="24"/>
        </w:rPr>
      </w:pPr>
      <w:r w:rsidRPr="00A50719">
        <w:rPr>
          <w:rFonts w:ascii="Times New Roman" w:hAnsi="Times New Roman"/>
          <w:bCs/>
          <w:sz w:val="24"/>
          <w:szCs w:val="24"/>
        </w:rPr>
        <w:t>4.5. Pretendenta cenu aptaujas dokumenti jāparaksta paraksttiesīgajai personai.</w:t>
      </w:r>
    </w:p>
    <w:p w:rsidR="00476CC9" w:rsidRDefault="00476CC9" w:rsidP="0020289A">
      <w:pPr>
        <w:spacing w:after="0" w:line="240" w:lineRule="auto"/>
        <w:jc w:val="both"/>
        <w:rPr>
          <w:rFonts w:ascii="Times New Roman" w:hAnsi="Times New Roman"/>
          <w:bCs/>
          <w:sz w:val="24"/>
          <w:szCs w:val="24"/>
        </w:rPr>
      </w:pPr>
    </w:p>
    <w:p w:rsidR="00476CC9" w:rsidRDefault="00476CC9" w:rsidP="0020289A">
      <w:pPr>
        <w:spacing w:after="0" w:line="240" w:lineRule="auto"/>
        <w:jc w:val="both"/>
        <w:rPr>
          <w:rFonts w:ascii="Times New Roman" w:hAnsi="Times New Roman"/>
          <w:bCs/>
          <w:sz w:val="24"/>
          <w:szCs w:val="24"/>
        </w:rPr>
      </w:pPr>
      <w:r>
        <w:rPr>
          <w:rFonts w:ascii="Times New Roman" w:hAnsi="Times New Roman"/>
          <w:bCs/>
          <w:sz w:val="24"/>
          <w:szCs w:val="24"/>
        </w:rPr>
        <w:t>Papildinformācija – enerģētiķis E. Bormanis m.t. 26555263</w:t>
      </w:r>
    </w:p>
    <w:p w:rsidR="00FD55FA" w:rsidRDefault="00FD55FA" w:rsidP="0020289A">
      <w:pPr>
        <w:spacing w:after="0" w:line="240" w:lineRule="auto"/>
        <w:jc w:val="both"/>
        <w:rPr>
          <w:rFonts w:ascii="Times New Roman" w:hAnsi="Times New Roman"/>
          <w:bCs/>
          <w:sz w:val="24"/>
          <w:szCs w:val="24"/>
        </w:rPr>
      </w:pPr>
    </w:p>
    <w:p w:rsidR="00FD55FA" w:rsidRPr="00A50719" w:rsidRDefault="00FD55FA" w:rsidP="0020289A">
      <w:pPr>
        <w:spacing w:after="0" w:line="240" w:lineRule="auto"/>
        <w:jc w:val="both"/>
        <w:rPr>
          <w:rFonts w:ascii="Times New Roman" w:hAnsi="Times New Roman"/>
          <w:bCs/>
          <w:sz w:val="24"/>
          <w:szCs w:val="24"/>
        </w:rPr>
      </w:pPr>
    </w:p>
    <w:p w:rsidR="00FD55FA" w:rsidRPr="00476CC9" w:rsidRDefault="00FD55FA" w:rsidP="00FD55FA">
      <w:pPr>
        <w:spacing w:after="0" w:line="240" w:lineRule="auto"/>
        <w:jc w:val="both"/>
        <w:rPr>
          <w:rFonts w:ascii="Times New Roman" w:hAnsi="Times New Roman"/>
          <w:bCs/>
          <w:sz w:val="24"/>
          <w:szCs w:val="24"/>
        </w:rPr>
      </w:pPr>
      <w:r w:rsidRPr="00695701">
        <w:rPr>
          <w:rFonts w:ascii="Times New Roman" w:hAnsi="Times New Roman"/>
          <w:bCs/>
          <w:sz w:val="24"/>
          <w:szCs w:val="24"/>
        </w:rPr>
        <w:t>Visi darbi jāpare</w:t>
      </w:r>
      <w:r w:rsidR="003410BD" w:rsidRPr="00695701">
        <w:rPr>
          <w:rFonts w:ascii="Times New Roman" w:hAnsi="Times New Roman"/>
          <w:bCs/>
          <w:sz w:val="24"/>
          <w:szCs w:val="24"/>
        </w:rPr>
        <w:t xml:space="preserve">dz laika periodā </w:t>
      </w:r>
      <w:r w:rsidRPr="00695701">
        <w:rPr>
          <w:rFonts w:ascii="Times New Roman" w:hAnsi="Times New Roman"/>
          <w:bCs/>
          <w:sz w:val="24"/>
          <w:szCs w:val="24"/>
        </w:rPr>
        <w:t xml:space="preserve">līdz </w:t>
      </w:r>
      <w:r w:rsidR="00713299" w:rsidRPr="00695701">
        <w:rPr>
          <w:rFonts w:ascii="Times New Roman" w:hAnsi="Times New Roman"/>
          <w:bCs/>
          <w:sz w:val="24"/>
          <w:szCs w:val="24"/>
        </w:rPr>
        <w:t>0</w:t>
      </w:r>
      <w:r w:rsidR="00227DF0">
        <w:rPr>
          <w:rFonts w:ascii="Times New Roman" w:hAnsi="Times New Roman"/>
          <w:bCs/>
          <w:sz w:val="24"/>
          <w:szCs w:val="24"/>
        </w:rPr>
        <w:t>1</w:t>
      </w:r>
      <w:bookmarkStart w:id="0" w:name="_GoBack"/>
      <w:bookmarkEnd w:id="0"/>
      <w:r w:rsidRPr="00695701">
        <w:rPr>
          <w:rFonts w:ascii="Times New Roman" w:hAnsi="Times New Roman"/>
          <w:bCs/>
          <w:sz w:val="24"/>
          <w:szCs w:val="24"/>
        </w:rPr>
        <w:t>.</w:t>
      </w:r>
      <w:r w:rsidR="00695701" w:rsidRPr="00695701">
        <w:rPr>
          <w:rFonts w:ascii="Times New Roman" w:hAnsi="Times New Roman"/>
          <w:bCs/>
          <w:sz w:val="24"/>
          <w:szCs w:val="24"/>
        </w:rPr>
        <w:t>1</w:t>
      </w:r>
      <w:r w:rsidR="00227DF0">
        <w:rPr>
          <w:rFonts w:ascii="Times New Roman" w:hAnsi="Times New Roman"/>
          <w:bCs/>
          <w:sz w:val="24"/>
          <w:szCs w:val="24"/>
        </w:rPr>
        <w:t>2</w:t>
      </w:r>
      <w:r w:rsidRPr="00695701">
        <w:rPr>
          <w:rFonts w:ascii="Times New Roman" w:hAnsi="Times New Roman"/>
          <w:bCs/>
          <w:sz w:val="24"/>
          <w:szCs w:val="24"/>
        </w:rPr>
        <w:t>.</w:t>
      </w:r>
      <w:r w:rsidR="00713299" w:rsidRPr="00695701">
        <w:rPr>
          <w:rFonts w:ascii="Times New Roman" w:hAnsi="Times New Roman"/>
          <w:bCs/>
          <w:sz w:val="24"/>
          <w:szCs w:val="24"/>
        </w:rPr>
        <w:t>2026</w:t>
      </w:r>
      <w:r w:rsidRPr="00695701">
        <w:rPr>
          <w:rFonts w:ascii="Times New Roman" w:hAnsi="Times New Roman"/>
          <w:bCs/>
          <w:sz w:val="24"/>
          <w:szCs w:val="24"/>
        </w:rPr>
        <w:t>., to izpildes laiku iepriekš saskaņojot ar Pasūtītāju.</w:t>
      </w:r>
    </w:p>
    <w:p w:rsidR="00476CC9" w:rsidRPr="00476CC9" w:rsidRDefault="00476CC9" w:rsidP="00FD55FA">
      <w:pPr>
        <w:spacing w:after="0" w:line="240" w:lineRule="auto"/>
        <w:jc w:val="both"/>
        <w:rPr>
          <w:rFonts w:ascii="Times New Roman" w:hAnsi="Times New Roman"/>
          <w:bCs/>
          <w:sz w:val="24"/>
          <w:szCs w:val="24"/>
        </w:rPr>
      </w:pPr>
    </w:p>
    <w:p w:rsidR="00476CC9" w:rsidRDefault="00476CC9" w:rsidP="00476CC9">
      <w:pPr>
        <w:ind w:left="2"/>
        <w:rPr>
          <w:rFonts w:ascii="Times New Roman" w:hAnsi="Times New Roman"/>
        </w:rPr>
      </w:pPr>
      <w:r w:rsidRPr="00476CC9">
        <w:rPr>
          <w:rFonts w:ascii="Times New Roman" w:hAnsi="Times New Roman"/>
        </w:rPr>
        <w:t xml:space="preserve">Piedāvājumu Cenu aptaujai var iesniegt Talsu ielā 84 vai  pa e-pastu – </w:t>
      </w:r>
      <w:r w:rsidRPr="00476CC9">
        <w:rPr>
          <w:rFonts w:ascii="Times New Roman" w:hAnsi="Times New Roman"/>
          <w:color w:val="0000FF"/>
          <w:u w:val="single" w:color="0000FF"/>
        </w:rPr>
        <w:t>iepirkumi.vsiltums@ventspils.lv</w:t>
      </w:r>
      <w:r w:rsidRPr="00476CC9">
        <w:rPr>
          <w:rFonts w:ascii="Times New Roman" w:hAnsi="Times New Roman"/>
        </w:rPr>
        <w:t xml:space="preserve"> (ieskenēts piedāvājums). </w:t>
      </w:r>
    </w:p>
    <w:p w:rsidR="00476CC9" w:rsidRDefault="00476CC9" w:rsidP="00476CC9">
      <w:pPr>
        <w:ind w:left="2"/>
        <w:rPr>
          <w:rFonts w:ascii="Times New Roman" w:hAnsi="Times New Roman"/>
        </w:rPr>
      </w:pPr>
      <w:r w:rsidRPr="00476CC9">
        <w:rPr>
          <w:rFonts w:ascii="Times New Roman" w:hAnsi="Times New Roman"/>
        </w:rPr>
        <w:t xml:space="preserve">Cenu aptaujas vērtēšanas kritērijs – zemākā cena. </w:t>
      </w:r>
    </w:p>
    <w:p w:rsidR="00476CC9" w:rsidRDefault="00476CC9" w:rsidP="00476CC9">
      <w:pPr>
        <w:ind w:left="2"/>
        <w:rPr>
          <w:rFonts w:ascii="Times New Roman" w:hAnsi="Times New Roman"/>
        </w:rPr>
      </w:pPr>
      <w:r>
        <w:rPr>
          <w:rFonts w:ascii="Times New Roman" w:hAnsi="Times New Roman"/>
        </w:rPr>
        <w:t xml:space="preserve">Cenu aptaujas iesniegšanas termiņš līdz 2026.gada </w:t>
      </w:r>
      <w:r w:rsidR="00286F24">
        <w:rPr>
          <w:rFonts w:ascii="Times New Roman" w:hAnsi="Times New Roman"/>
        </w:rPr>
        <w:t>5.novembrim</w:t>
      </w:r>
      <w:r>
        <w:rPr>
          <w:rFonts w:ascii="Times New Roman" w:hAnsi="Times New Roman"/>
        </w:rPr>
        <w:t xml:space="preserve"> plkst.10.00</w:t>
      </w:r>
    </w:p>
    <w:p w:rsidR="00476CC9" w:rsidRDefault="00476CC9" w:rsidP="00476CC9">
      <w:pPr>
        <w:ind w:left="2"/>
        <w:rPr>
          <w:rFonts w:ascii="Times New Roman" w:hAnsi="Times New Roman"/>
        </w:rPr>
      </w:pPr>
    </w:p>
    <w:p w:rsidR="00476CC9" w:rsidRDefault="00476CC9" w:rsidP="00476CC9">
      <w:pPr>
        <w:ind w:left="2"/>
        <w:rPr>
          <w:rFonts w:ascii="Times New Roman" w:hAnsi="Times New Roman"/>
        </w:rPr>
      </w:pPr>
    </w:p>
    <w:p w:rsidR="00476CC9" w:rsidRPr="00476CC9" w:rsidRDefault="00476CC9" w:rsidP="00476CC9">
      <w:pPr>
        <w:ind w:left="2"/>
        <w:rPr>
          <w:rFonts w:ascii="Times New Roman" w:hAnsi="Times New Roman"/>
        </w:rPr>
      </w:pPr>
      <w:r w:rsidRPr="00476CC9">
        <w:rPr>
          <w:rFonts w:ascii="Times New Roman" w:hAnsi="Times New Roman"/>
        </w:rPr>
        <w:t>Enerģētiķis                                                                                                                                                   E. Bormanis</w:t>
      </w:r>
    </w:p>
    <w:p w:rsidR="00476CC9" w:rsidRPr="00A50719" w:rsidRDefault="00476CC9" w:rsidP="00FD55FA">
      <w:pPr>
        <w:spacing w:after="0" w:line="240" w:lineRule="auto"/>
        <w:jc w:val="both"/>
        <w:rPr>
          <w:rFonts w:ascii="Times New Roman" w:hAnsi="Times New Roman"/>
          <w:bCs/>
          <w:sz w:val="24"/>
          <w:szCs w:val="24"/>
        </w:rPr>
      </w:pPr>
    </w:p>
    <w:p w:rsidR="0067730B" w:rsidRDefault="0067730B" w:rsidP="0067730B">
      <w:pPr>
        <w:spacing w:after="0" w:line="240" w:lineRule="auto"/>
        <w:jc w:val="both"/>
        <w:rPr>
          <w:rFonts w:ascii="Times New Roman" w:hAnsi="Times New Roman"/>
          <w:sz w:val="24"/>
          <w:szCs w:val="24"/>
        </w:rPr>
      </w:pPr>
    </w:p>
    <w:p w:rsidR="0067730B" w:rsidRDefault="0067730B" w:rsidP="0067730B">
      <w:pPr>
        <w:spacing w:after="0" w:line="240" w:lineRule="auto"/>
        <w:jc w:val="both"/>
        <w:rPr>
          <w:rFonts w:ascii="Times New Roman" w:hAnsi="Times New Roman"/>
          <w:sz w:val="24"/>
          <w:szCs w:val="24"/>
        </w:rPr>
      </w:pPr>
    </w:p>
    <w:p w:rsidR="00057280" w:rsidRDefault="00414571" w:rsidP="00E85933">
      <w:pPr>
        <w:spacing w:after="0" w:line="240" w:lineRule="auto"/>
        <w:jc w:val="right"/>
        <w:rPr>
          <w:rFonts w:ascii="Times New Roman" w:eastAsia="Times New Roman" w:hAnsi="Times New Roman"/>
          <w:sz w:val="24"/>
        </w:rPr>
      </w:pPr>
      <w:r>
        <w:rPr>
          <w:rFonts w:ascii="Times New Roman" w:eastAsia="Times New Roman" w:hAnsi="Times New Roman"/>
          <w:sz w:val="24"/>
        </w:rPr>
        <w:br w:type="page"/>
      </w:r>
      <w:r w:rsidR="00057280">
        <w:rPr>
          <w:rFonts w:ascii="Times New Roman" w:eastAsia="Times New Roman" w:hAnsi="Times New Roman"/>
          <w:sz w:val="24"/>
        </w:rPr>
        <w:lastRenderedPageBreak/>
        <w:t xml:space="preserve"> </w:t>
      </w:r>
      <w:r w:rsidR="00057280" w:rsidRPr="0041578A">
        <w:rPr>
          <w:rFonts w:ascii="Times New Roman" w:eastAsia="Times New Roman" w:hAnsi="Times New Roman"/>
          <w:sz w:val="24"/>
        </w:rPr>
        <w:t>Pielikums Nr.</w:t>
      </w:r>
      <w:r w:rsidR="00057280">
        <w:rPr>
          <w:rFonts w:ascii="Times New Roman" w:eastAsia="Times New Roman" w:hAnsi="Times New Roman"/>
          <w:sz w:val="24"/>
        </w:rPr>
        <w:t>2</w:t>
      </w:r>
    </w:p>
    <w:p w:rsidR="00C02CA7" w:rsidRPr="00AB7A2F" w:rsidRDefault="00C02CA7" w:rsidP="00C02CA7">
      <w:pPr>
        <w:spacing w:after="0" w:line="240" w:lineRule="auto"/>
        <w:jc w:val="right"/>
        <w:rPr>
          <w:rFonts w:ascii="Times New Roman" w:hAnsi="Times New Roman"/>
          <w:sz w:val="24"/>
          <w:szCs w:val="24"/>
        </w:rPr>
      </w:pPr>
      <w:r w:rsidRPr="00C02CA7">
        <w:rPr>
          <w:rFonts w:ascii="Times New Roman" w:hAnsi="Times New Roman"/>
          <w:sz w:val="24"/>
          <w:szCs w:val="24"/>
        </w:rPr>
        <w:t>26.10.2026.</w:t>
      </w:r>
    </w:p>
    <w:p w:rsidR="00C02CA7" w:rsidRPr="0041578A" w:rsidRDefault="00C02CA7" w:rsidP="00E85933">
      <w:pPr>
        <w:spacing w:after="0" w:line="240" w:lineRule="auto"/>
        <w:jc w:val="right"/>
        <w:rPr>
          <w:rFonts w:ascii="Times New Roman" w:eastAsia="Times New Roman" w:hAnsi="Times New Roman"/>
          <w:sz w:val="24"/>
        </w:rPr>
      </w:pPr>
    </w:p>
    <w:p w:rsidR="00057280" w:rsidRDefault="00057280" w:rsidP="00E85933">
      <w:pPr>
        <w:spacing w:after="0" w:line="240" w:lineRule="auto"/>
        <w:jc w:val="right"/>
        <w:rPr>
          <w:rFonts w:ascii="Times New Roman" w:hAnsi="Times New Roman"/>
          <w:sz w:val="24"/>
          <w:szCs w:val="24"/>
        </w:rPr>
      </w:pPr>
      <w:r>
        <w:rPr>
          <w:rFonts w:ascii="Times New Roman" w:hAnsi="Times New Roman"/>
          <w:sz w:val="24"/>
          <w:szCs w:val="24"/>
        </w:rPr>
        <w:t xml:space="preserve">                            </w:t>
      </w:r>
    </w:p>
    <w:p w:rsidR="00AB7A2F" w:rsidRDefault="00AB7A2F" w:rsidP="00E85933">
      <w:pPr>
        <w:spacing w:after="0" w:line="240" w:lineRule="auto"/>
        <w:jc w:val="center"/>
        <w:rPr>
          <w:rFonts w:ascii="Times New Roman" w:hAnsi="Times New Roman"/>
          <w:b/>
          <w:sz w:val="24"/>
          <w:szCs w:val="24"/>
        </w:rPr>
      </w:pPr>
      <w:r w:rsidRPr="004004C3">
        <w:rPr>
          <w:rFonts w:ascii="Times New Roman" w:hAnsi="Times New Roman"/>
          <w:b/>
          <w:sz w:val="24"/>
          <w:szCs w:val="24"/>
        </w:rPr>
        <w:t>Slēgiekārtas at</w:t>
      </w:r>
      <w:r w:rsidR="00D1089B" w:rsidRPr="004004C3">
        <w:rPr>
          <w:rFonts w:ascii="Times New Roman" w:hAnsi="Times New Roman"/>
          <w:b/>
          <w:sz w:val="24"/>
          <w:szCs w:val="24"/>
        </w:rPr>
        <w:t>t</w:t>
      </w:r>
      <w:r w:rsidR="004747E7">
        <w:rPr>
          <w:rFonts w:ascii="Times New Roman" w:hAnsi="Times New Roman"/>
          <w:b/>
          <w:sz w:val="24"/>
          <w:szCs w:val="24"/>
        </w:rPr>
        <w:t>ēli</w:t>
      </w:r>
    </w:p>
    <w:p w:rsidR="00522C9A" w:rsidRPr="004004C3" w:rsidRDefault="00522C9A" w:rsidP="00E85933">
      <w:pPr>
        <w:spacing w:after="0" w:line="240" w:lineRule="auto"/>
        <w:jc w:val="center"/>
        <w:rPr>
          <w:rFonts w:ascii="Times New Roman" w:hAnsi="Times New Roman"/>
          <w:b/>
          <w:sz w:val="24"/>
          <w:szCs w:val="24"/>
        </w:rPr>
      </w:pPr>
    </w:p>
    <w:p w:rsidR="00414571" w:rsidRDefault="00522C9A" w:rsidP="00E85933">
      <w:pPr>
        <w:spacing w:after="0" w:line="240" w:lineRule="auto"/>
        <w:jc w:val="center"/>
        <w:rPr>
          <w:rFonts w:ascii="Times New Roman" w:eastAsia="Times New Roman" w:hAnsi="Times New Roman"/>
          <w:sz w:val="24"/>
        </w:rPr>
      </w:pPr>
      <w:r>
        <w:rPr>
          <w:noProof/>
          <w:lang w:eastAsia="lv-LV"/>
        </w:rPr>
        <w:drawing>
          <wp:inline distT="0" distB="0" distL="0" distR="0" wp14:anchorId="0749B8ED" wp14:editId="6415087A">
            <wp:extent cx="2412890" cy="308610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19407" cy="3094436"/>
                    </a:xfrm>
                    <a:prstGeom prst="rect">
                      <a:avLst/>
                    </a:prstGeom>
                  </pic:spPr>
                </pic:pic>
              </a:graphicData>
            </a:graphic>
          </wp:inline>
        </w:drawing>
      </w:r>
    </w:p>
    <w:p w:rsidR="00522C9A" w:rsidRDefault="00522C9A" w:rsidP="00E85933">
      <w:pPr>
        <w:spacing w:after="0" w:line="240" w:lineRule="auto"/>
        <w:jc w:val="center"/>
        <w:rPr>
          <w:rFonts w:ascii="Times New Roman" w:eastAsia="Times New Roman" w:hAnsi="Times New Roman"/>
          <w:sz w:val="24"/>
        </w:rPr>
      </w:pPr>
      <w:r>
        <w:rPr>
          <w:noProof/>
          <w:lang w:eastAsia="lv-LV"/>
        </w:rPr>
        <w:drawing>
          <wp:inline distT="0" distB="0" distL="0" distR="0" wp14:anchorId="3F43FA83" wp14:editId="2A59A3EB">
            <wp:extent cx="2442106" cy="3092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460023" cy="3115138"/>
                    </a:xfrm>
                    <a:prstGeom prst="rect">
                      <a:avLst/>
                    </a:prstGeom>
                  </pic:spPr>
                </pic:pic>
              </a:graphicData>
            </a:graphic>
          </wp:inline>
        </w:drawing>
      </w:r>
    </w:p>
    <w:p w:rsidR="00414571" w:rsidRDefault="00522C9A" w:rsidP="00522C9A">
      <w:pPr>
        <w:spacing w:after="0" w:line="240" w:lineRule="auto"/>
        <w:jc w:val="center"/>
        <w:rPr>
          <w:noProof/>
          <w:lang w:eastAsia="lv-LV"/>
        </w:rPr>
      </w:pPr>
      <w:r>
        <w:rPr>
          <w:noProof/>
          <w:lang w:eastAsia="lv-LV"/>
        </w:rPr>
        <w:drawing>
          <wp:inline distT="0" distB="0" distL="0" distR="0" wp14:anchorId="62FDE8E0" wp14:editId="25AAA8D1">
            <wp:extent cx="1492956" cy="23368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02136" cy="2351169"/>
                    </a:xfrm>
                    <a:prstGeom prst="rect">
                      <a:avLst/>
                    </a:prstGeom>
                  </pic:spPr>
                </pic:pic>
              </a:graphicData>
            </a:graphic>
          </wp:inline>
        </w:drawing>
      </w:r>
    </w:p>
    <w:p w:rsidR="00374D5A" w:rsidRDefault="00374D5A" w:rsidP="00E85933">
      <w:pPr>
        <w:spacing w:after="0" w:line="240" w:lineRule="auto"/>
        <w:rPr>
          <w:noProof/>
          <w:lang w:eastAsia="lv-LV"/>
        </w:rPr>
      </w:pPr>
    </w:p>
    <w:p w:rsidR="00374D5A" w:rsidRDefault="00374D5A" w:rsidP="00E85933">
      <w:pPr>
        <w:spacing w:after="0" w:line="240" w:lineRule="auto"/>
        <w:rPr>
          <w:noProof/>
          <w:lang w:eastAsia="lv-LV"/>
        </w:rPr>
      </w:pPr>
      <w:r>
        <w:rPr>
          <w:noProof/>
          <w:lang w:eastAsia="lv-LV"/>
        </w:rPr>
        <w:t xml:space="preserve">        </w:t>
      </w:r>
    </w:p>
    <w:p w:rsidR="00AB7A2F" w:rsidRDefault="00AB7A2F" w:rsidP="00E85933">
      <w:pPr>
        <w:spacing w:after="0" w:line="240" w:lineRule="auto"/>
        <w:rPr>
          <w:noProof/>
          <w:lang w:eastAsia="lv-LV"/>
        </w:rPr>
      </w:pPr>
    </w:p>
    <w:p w:rsidR="00AB7A2F" w:rsidRPr="00AB7A2F" w:rsidRDefault="00AB7A2F" w:rsidP="00E85933">
      <w:pPr>
        <w:spacing w:after="0" w:line="240" w:lineRule="auto"/>
        <w:jc w:val="right"/>
        <w:rPr>
          <w:rFonts w:ascii="Times New Roman" w:hAnsi="Times New Roman"/>
          <w:sz w:val="24"/>
          <w:szCs w:val="24"/>
        </w:rPr>
      </w:pPr>
      <w:r w:rsidRPr="00AB7A2F">
        <w:rPr>
          <w:rFonts w:ascii="Times New Roman" w:hAnsi="Times New Roman"/>
          <w:sz w:val="24"/>
          <w:szCs w:val="24"/>
        </w:rPr>
        <w:t>Pielikums Nr. 3</w:t>
      </w:r>
    </w:p>
    <w:p w:rsidR="00AB7A2F" w:rsidRPr="00AB7A2F" w:rsidRDefault="004004C3" w:rsidP="00E85933">
      <w:pPr>
        <w:spacing w:after="0" w:line="240" w:lineRule="auto"/>
        <w:jc w:val="right"/>
        <w:rPr>
          <w:rFonts w:ascii="Times New Roman" w:hAnsi="Times New Roman"/>
          <w:sz w:val="24"/>
          <w:szCs w:val="24"/>
        </w:rPr>
      </w:pPr>
      <w:r w:rsidRPr="00C02CA7">
        <w:rPr>
          <w:rFonts w:ascii="Times New Roman" w:hAnsi="Times New Roman"/>
          <w:sz w:val="24"/>
          <w:szCs w:val="24"/>
        </w:rPr>
        <w:t>2</w:t>
      </w:r>
      <w:r w:rsidR="00C02CA7" w:rsidRPr="00C02CA7">
        <w:rPr>
          <w:rFonts w:ascii="Times New Roman" w:hAnsi="Times New Roman"/>
          <w:sz w:val="24"/>
          <w:szCs w:val="24"/>
        </w:rPr>
        <w:t>6</w:t>
      </w:r>
      <w:r w:rsidR="00AB7A2F" w:rsidRPr="00C02CA7">
        <w:rPr>
          <w:rFonts w:ascii="Times New Roman" w:hAnsi="Times New Roman"/>
          <w:sz w:val="24"/>
          <w:szCs w:val="24"/>
        </w:rPr>
        <w:t>.</w:t>
      </w:r>
      <w:r w:rsidR="00C02CA7" w:rsidRPr="00C02CA7">
        <w:rPr>
          <w:rFonts w:ascii="Times New Roman" w:hAnsi="Times New Roman"/>
          <w:sz w:val="24"/>
          <w:szCs w:val="24"/>
        </w:rPr>
        <w:t>10</w:t>
      </w:r>
      <w:r w:rsidR="00AB7A2F" w:rsidRPr="00C02CA7">
        <w:rPr>
          <w:rFonts w:ascii="Times New Roman" w:hAnsi="Times New Roman"/>
          <w:sz w:val="24"/>
          <w:szCs w:val="24"/>
        </w:rPr>
        <w:t>.2026.</w:t>
      </w:r>
    </w:p>
    <w:p w:rsidR="00AB7A2F" w:rsidRPr="00AB7A2F" w:rsidRDefault="00AB7A2F" w:rsidP="00E85933">
      <w:pPr>
        <w:spacing w:after="0" w:line="240" w:lineRule="auto"/>
        <w:jc w:val="center"/>
        <w:rPr>
          <w:rFonts w:ascii="Times New Roman" w:eastAsia="Times New Roman" w:hAnsi="Times New Roman"/>
          <w:b/>
          <w:i/>
          <w:sz w:val="28"/>
          <w:szCs w:val="24"/>
        </w:rPr>
      </w:pPr>
    </w:p>
    <w:p w:rsidR="00AB7A2F" w:rsidRPr="00AB7A2F" w:rsidRDefault="00AB7A2F" w:rsidP="00E85933">
      <w:pPr>
        <w:spacing w:after="0" w:line="240" w:lineRule="auto"/>
        <w:jc w:val="center"/>
        <w:rPr>
          <w:rFonts w:ascii="Times New Roman" w:eastAsia="Times New Roman" w:hAnsi="Times New Roman"/>
          <w:b/>
          <w:i/>
          <w:sz w:val="28"/>
          <w:szCs w:val="24"/>
        </w:rPr>
      </w:pPr>
    </w:p>
    <w:p w:rsidR="00AB7A2F" w:rsidRPr="00AB7A2F" w:rsidRDefault="00AB7A2F" w:rsidP="00E85933">
      <w:pPr>
        <w:spacing w:after="0" w:line="240" w:lineRule="auto"/>
        <w:jc w:val="center"/>
        <w:rPr>
          <w:rFonts w:ascii="Times New Roman" w:eastAsia="Times New Roman" w:hAnsi="Times New Roman"/>
          <w:b/>
          <w:i/>
          <w:sz w:val="28"/>
          <w:szCs w:val="24"/>
        </w:rPr>
      </w:pPr>
      <w:r w:rsidRPr="00AB7A2F">
        <w:rPr>
          <w:rFonts w:ascii="Times New Roman" w:eastAsia="Times New Roman" w:hAnsi="Times New Roman"/>
          <w:b/>
          <w:i/>
          <w:sz w:val="28"/>
          <w:szCs w:val="24"/>
        </w:rPr>
        <w:t>Pretendenta  pieteikums</w:t>
      </w:r>
    </w:p>
    <w:p w:rsidR="00AB7A2F" w:rsidRPr="00AB7A2F" w:rsidRDefault="00AB7A2F" w:rsidP="00E85933">
      <w:pPr>
        <w:spacing w:after="0" w:line="240" w:lineRule="auto"/>
        <w:rPr>
          <w:rFonts w:ascii="Times New Roman" w:eastAsia="Times New Roman" w:hAnsi="Times New Roman"/>
          <w:b/>
          <w:i/>
          <w:sz w:val="28"/>
          <w:szCs w:val="24"/>
        </w:rPr>
      </w:pPr>
    </w:p>
    <w:p w:rsidR="00AB7A2F" w:rsidRPr="00AB7A2F" w:rsidRDefault="00AB7A2F" w:rsidP="00E85933">
      <w:pPr>
        <w:spacing w:after="0" w:line="240" w:lineRule="auto"/>
        <w:rPr>
          <w:rFonts w:ascii="Times New Roman" w:eastAsia="Times New Roman" w:hAnsi="Times New Roman"/>
          <w:b/>
          <w:sz w:val="24"/>
          <w:szCs w:val="24"/>
        </w:rPr>
      </w:pPr>
    </w:p>
    <w:p w:rsidR="00AB7A2F" w:rsidRPr="00AB7A2F" w:rsidRDefault="00AB7A2F" w:rsidP="00E85933">
      <w:pPr>
        <w:spacing w:after="0" w:line="240" w:lineRule="auto"/>
        <w:rPr>
          <w:rFonts w:ascii="Times New Roman" w:eastAsia="Times New Roman" w:hAnsi="Times New Roman"/>
          <w:b/>
          <w:sz w:val="24"/>
          <w:szCs w:val="24"/>
        </w:rPr>
      </w:pPr>
      <w:r w:rsidRPr="00AB7A2F">
        <w:rPr>
          <w:rFonts w:ascii="Times New Roman" w:eastAsia="Times New Roman" w:hAnsi="Times New Roman"/>
          <w:b/>
          <w:sz w:val="24"/>
          <w:szCs w:val="24"/>
        </w:rPr>
        <w:t>2026. gada................</w:t>
      </w:r>
    </w:p>
    <w:p w:rsidR="00AB7A2F" w:rsidRPr="00AB7A2F" w:rsidRDefault="00AB7A2F" w:rsidP="00E85933">
      <w:pPr>
        <w:spacing w:after="0" w:line="240" w:lineRule="auto"/>
        <w:rPr>
          <w:rFonts w:ascii="Times New Roman" w:eastAsia="Times New Roman" w:hAnsi="Times New Roman"/>
          <w:b/>
          <w:sz w:val="28"/>
          <w:szCs w:val="24"/>
        </w:rPr>
      </w:pPr>
    </w:p>
    <w:p w:rsidR="00AB7A2F" w:rsidRPr="00AB7A2F" w:rsidRDefault="00AB7A2F" w:rsidP="00E85933">
      <w:pPr>
        <w:spacing w:after="0" w:line="240" w:lineRule="auto"/>
        <w:rPr>
          <w:rFonts w:ascii="Times New Roman" w:eastAsia="Times New Roman" w:hAnsi="Times New Roman"/>
          <w:b/>
          <w:sz w:val="28"/>
          <w:szCs w:val="24"/>
        </w:rPr>
      </w:pPr>
    </w:p>
    <w:p w:rsidR="00AB7A2F" w:rsidRPr="00AB7A2F" w:rsidRDefault="00AB7A2F" w:rsidP="00E85933">
      <w:pPr>
        <w:spacing w:after="0" w:line="240" w:lineRule="auto"/>
        <w:rPr>
          <w:rFonts w:ascii="Times New Roman" w:eastAsia="Times New Roman" w:hAnsi="Times New Roman"/>
          <w:b/>
          <w:sz w:val="24"/>
          <w:szCs w:val="24"/>
        </w:rPr>
      </w:pPr>
      <w:r w:rsidRPr="00AB7A2F">
        <w:rPr>
          <w:rFonts w:ascii="Times New Roman" w:eastAsia="Times New Roman" w:hAnsi="Times New Roman"/>
          <w:b/>
          <w:sz w:val="24"/>
          <w:szCs w:val="24"/>
        </w:rPr>
        <w:t>Adresēts: P</w:t>
      </w:r>
      <w:r w:rsidR="00D1089B">
        <w:rPr>
          <w:rFonts w:ascii="Times New Roman" w:eastAsia="Times New Roman" w:hAnsi="Times New Roman"/>
          <w:b/>
          <w:sz w:val="24"/>
          <w:szCs w:val="24"/>
        </w:rPr>
        <w:t xml:space="preserve">ašvaldības </w:t>
      </w:r>
      <w:r w:rsidRPr="00AB7A2F">
        <w:rPr>
          <w:rFonts w:ascii="Times New Roman" w:eastAsia="Times New Roman" w:hAnsi="Times New Roman"/>
          <w:b/>
          <w:sz w:val="24"/>
          <w:szCs w:val="24"/>
        </w:rPr>
        <w:t xml:space="preserve">SIA “Ventspils siltums”, </w:t>
      </w:r>
      <w:r w:rsidR="00F21C26">
        <w:rPr>
          <w:rFonts w:ascii="Times New Roman" w:eastAsia="Times New Roman" w:hAnsi="Times New Roman"/>
          <w:b/>
          <w:sz w:val="24"/>
          <w:szCs w:val="24"/>
        </w:rPr>
        <w:t>Brīvības ielā 38</w:t>
      </w:r>
      <w:r w:rsidRPr="00AB7A2F">
        <w:rPr>
          <w:rFonts w:ascii="Times New Roman" w:eastAsia="Times New Roman" w:hAnsi="Times New Roman"/>
          <w:b/>
          <w:sz w:val="24"/>
          <w:szCs w:val="24"/>
        </w:rPr>
        <w:t>, Ventspilī</w:t>
      </w:r>
    </w:p>
    <w:p w:rsidR="00AB7A2F" w:rsidRPr="00AB7A2F" w:rsidRDefault="00AB7A2F" w:rsidP="00E85933">
      <w:pPr>
        <w:spacing w:after="0" w:line="240" w:lineRule="auto"/>
        <w:rPr>
          <w:rFonts w:ascii="Times New Roman" w:eastAsia="Times New Roman" w:hAnsi="Times New Roman"/>
          <w:b/>
          <w:sz w:val="28"/>
          <w:szCs w:val="24"/>
        </w:rPr>
      </w:pPr>
    </w:p>
    <w:p w:rsidR="00AB7A2F" w:rsidRPr="00AB7A2F" w:rsidRDefault="00AB7A2F" w:rsidP="00E85933">
      <w:pPr>
        <w:spacing w:after="0" w:line="240" w:lineRule="auto"/>
        <w:rPr>
          <w:rFonts w:ascii="Times New Roman" w:eastAsia="Times New Roman" w:hAnsi="Times New Roman"/>
          <w:sz w:val="24"/>
          <w:szCs w:val="24"/>
        </w:rPr>
      </w:pPr>
      <w:r w:rsidRPr="00AB7A2F">
        <w:rPr>
          <w:rFonts w:ascii="Times New Roman" w:eastAsia="Times New Roman" w:hAnsi="Times New Roman"/>
          <w:sz w:val="24"/>
          <w:szCs w:val="24"/>
        </w:rPr>
        <w:t>.................................................................................................................................................................</w:t>
      </w:r>
    </w:p>
    <w:p w:rsidR="00AB7A2F" w:rsidRPr="00AB7A2F" w:rsidRDefault="00AB7A2F" w:rsidP="00E85933">
      <w:pPr>
        <w:spacing w:after="0" w:line="240" w:lineRule="auto"/>
        <w:jc w:val="center"/>
        <w:rPr>
          <w:rFonts w:ascii="Times New Roman" w:eastAsia="Times New Roman" w:hAnsi="Times New Roman"/>
          <w:sz w:val="20"/>
          <w:szCs w:val="24"/>
        </w:rPr>
      </w:pPr>
      <w:r w:rsidRPr="00AB7A2F">
        <w:rPr>
          <w:rFonts w:ascii="Times New Roman" w:eastAsia="Times New Roman" w:hAnsi="Times New Roman"/>
          <w:sz w:val="20"/>
          <w:szCs w:val="24"/>
        </w:rPr>
        <w:t>/pretendenta nosaukums, reģistrācijas nr., juridiskā adrese/</w:t>
      </w:r>
    </w:p>
    <w:p w:rsidR="00AB7A2F" w:rsidRPr="00AB7A2F" w:rsidRDefault="00AB7A2F" w:rsidP="00E85933">
      <w:pPr>
        <w:spacing w:after="0" w:line="240" w:lineRule="auto"/>
        <w:rPr>
          <w:rFonts w:ascii="Times New Roman" w:eastAsia="Times New Roman" w:hAnsi="Times New Roman"/>
          <w:sz w:val="24"/>
          <w:szCs w:val="24"/>
        </w:rPr>
      </w:pPr>
    </w:p>
    <w:p w:rsidR="00AB7A2F" w:rsidRDefault="00AB7A2F" w:rsidP="00E85933">
      <w:pPr>
        <w:spacing w:after="0" w:line="240" w:lineRule="auto"/>
        <w:jc w:val="both"/>
        <w:rPr>
          <w:rFonts w:ascii="Times New Roman" w:eastAsia="Times New Roman" w:hAnsi="Times New Roman"/>
          <w:sz w:val="24"/>
          <w:szCs w:val="24"/>
        </w:rPr>
      </w:pPr>
      <w:r w:rsidRPr="00AB7A2F">
        <w:rPr>
          <w:rFonts w:ascii="Times New Roman" w:eastAsia="Times New Roman" w:hAnsi="Times New Roman"/>
          <w:sz w:val="24"/>
          <w:szCs w:val="24"/>
        </w:rPr>
        <w:t xml:space="preserve">iepazinušies ar cenu aptaujas dokumentiem, mēs piedāvājam noslēgt iepirkuma līgumu par </w:t>
      </w:r>
      <w:r w:rsidRPr="00AB7A2F">
        <w:rPr>
          <w:rFonts w:ascii="Times New Roman" w:eastAsia="Times New Roman" w:hAnsi="Times New Roman"/>
          <w:sz w:val="24"/>
          <w:szCs w:val="24"/>
        </w:rPr>
        <w:br/>
        <w:t>“</w:t>
      </w:r>
      <w:r w:rsidR="00E403EA">
        <w:rPr>
          <w:rFonts w:ascii="Times New Roman" w:hAnsi="Times New Roman"/>
          <w:sz w:val="24"/>
          <w:szCs w:val="24"/>
        </w:rPr>
        <w:t>10</w:t>
      </w:r>
      <w:r>
        <w:rPr>
          <w:rFonts w:ascii="Times New Roman" w:hAnsi="Times New Roman"/>
          <w:sz w:val="24"/>
          <w:szCs w:val="24"/>
        </w:rPr>
        <w:t xml:space="preserve"> kV slēgiekārtas tehniskā apkopi katlu mājā </w:t>
      </w:r>
      <w:r w:rsidR="00E403EA">
        <w:rPr>
          <w:rFonts w:ascii="Times New Roman" w:hAnsi="Times New Roman"/>
          <w:sz w:val="24"/>
          <w:szCs w:val="24"/>
        </w:rPr>
        <w:t xml:space="preserve">Brīvības </w:t>
      </w:r>
      <w:r w:rsidR="00095DB6">
        <w:rPr>
          <w:rFonts w:ascii="Times New Roman" w:hAnsi="Times New Roman"/>
          <w:sz w:val="24"/>
          <w:szCs w:val="24"/>
        </w:rPr>
        <w:t>ielā 38</w:t>
      </w:r>
      <w:r>
        <w:rPr>
          <w:rFonts w:ascii="Times New Roman" w:hAnsi="Times New Roman"/>
          <w:sz w:val="24"/>
          <w:szCs w:val="24"/>
        </w:rPr>
        <w:t>, Ventspilī</w:t>
      </w:r>
      <w:r w:rsidRPr="00AB7A2F">
        <w:rPr>
          <w:rFonts w:ascii="Times New Roman" w:hAnsi="Times New Roman"/>
          <w:sz w:val="24"/>
          <w:szCs w:val="24"/>
        </w:rPr>
        <w:t xml:space="preserve">” </w:t>
      </w:r>
      <w:r w:rsidRPr="00AB7A2F">
        <w:rPr>
          <w:rFonts w:ascii="Times New Roman" w:eastAsia="Times New Roman" w:hAnsi="Times New Roman"/>
          <w:sz w:val="24"/>
          <w:szCs w:val="24"/>
        </w:rPr>
        <w:t>par līgumcenu:</w:t>
      </w:r>
    </w:p>
    <w:p w:rsidR="003242C7" w:rsidRPr="00AB7A2F" w:rsidRDefault="003242C7" w:rsidP="00E85933">
      <w:pPr>
        <w:spacing w:after="0" w:line="240" w:lineRule="auto"/>
        <w:jc w:val="both"/>
        <w:rPr>
          <w:rFonts w:ascii="Times New Roman" w:eastAsia="Times New Roman" w:hAnsi="Times New Roman"/>
          <w:sz w:val="24"/>
          <w:szCs w:val="24"/>
        </w:rPr>
      </w:pPr>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4481"/>
        <w:gridCol w:w="890"/>
        <w:gridCol w:w="1310"/>
        <w:gridCol w:w="816"/>
        <w:gridCol w:w="1707"/>
      </w:tblGrid>
      <w:tr w:rsidR="00AB7A2F" w:rsidRPr="00AB7A2F" w:rsidTr="005B448A">
        <w:tc>
          <w:tcPr>
            <w:tcW w:w="556" w:type="dxa"/>
            <w:tcBorders>
              <w:top w:val="single" w:sz="4" w:space="0" w:color="auto"/>
              <w:left w:val="single" w:sz="4" w:space="0" w:color="auto"/>
              <w:bottom w:val="single" w:sz="4" w:space="0" w:color="auto"/>
              <w:right w:val="single" w:sz="4" w:space="0" w:color="auto"/>
            </w:tcBorders>
            <w:hideMark/>
          </w:tcPr>
          <w:p w:rsidR="00AB7A2F" w:rsidRPr="00AB7A2F" w:rsidRDefault="00AB7A2F" w:rsidP="00E85933">
            <w:pPr>
              <w:spacing w:after="0" w:line="240" w:lineRule="auto"/>
              <w:jc w:val="center"/>
              <w:rPr>
                <w:rFonts w:ascii="Times New Roman" w:eastAsia="Times New Roman" w:hAnsi="Times New Roman"/>
                <w:b/>
                <w:sz w:val="24"/>
                <w:szCs w:val="24"/>
                <w:lang w:eastAsia="lv-LV"/>
              </w:rPr>
            </w:pPr>
            <w:r w:rsidRPr="00AB7A2F">
              <w:rPr>
                <w:rFonts w:ascii="Times New Roman" w:eastAsia="Times New Roman" w:hAnsi="Times New Roman"/>
                <w:b/>
                <w:sz w:val="24"/>
                <w:szCs w:val="24"/>
                <w:lang w:eastAsia="lv-LV"/>
              </w:rPr>
              <w:t>Nr.</w:t>
            </w:r>
          </w:p>
        </w:tc>
        <w:tc>
          <w:tcPr>
            <w:tcW w:w="4481" w:type="dxa"/>
            <w:tcBorders>
              <w:top w:val="single" w:sz="4" w:space="0" w:color="auto"/>
              <w:left w:val="single" w:sz="4" w:space="0" w:color="auto"/>
              <w:bottom w:val="single" w:sz="4" w:space="0" w:color="auto"/>
              <w:right w:val="single" w:sz="4" w:space="0" w:color="auto"/>
            </w:tcBorders>
            <w:hideMark/>
          </w:tcPr>
          <w:p w:rsidR="00AB7A2F" w:rsidRPr="00AB7A2F" w:rsidRDefault="00AB7A2F" w:rsidP="00E85933">
            <w:pPr>
              <w:spacing w:after="0" w:line="240" w:lineRule="auto"/>
              <w:jc w:val="center"/>
              <w:rPr>
                <w:rFonts w:ascii="Times New Roman" w:eastAsia="Times New Roman" w:hAnsi="Times New Roman"/>
                <w:b/>
                <w:sz w:val="24"/>
                <w:szCs w:val="24"/>
                <w:lang w:eastAsia="lv-LV"/>
              </w:rPr>
            </w:pPr>
            <w:r w:rsidRPr="00AB7A2F">
              <w:rPr>
                <w:rFonts w:ascii="Times New Roman" w:eastAsia="Times New Roman" w:hAnsi="Times New Roman"/>
                <w:b/>
                <w:sz w:val="24"/>
                <w:szCs w:val="24"/>
                <w:lang w:eastAsia="lv-LV"/>
              </w:rPr>
              <w:t>Nosaukums</w:t>
            </w:r>
          </w:p>
        </w:tc>
        <w:tc>
          <w:tcPr>
            <w:tcW w:w="890" w:type="dxa"/>
            <w:tcBorders>
              <w:top w:val="single" w:sz="4" w:space="0" w:color="auto"/>
              <w:left w:val="single" w:sz="4" w:space="0" w:color="auto"/>
              <w:bottom w:val="single" w:sz="4" w:space="0" w:color="auto"/>
              <w:right w:val="single" w:sz="4" w:space="0" w:color="auto"/>
            </w:tcBorders>
            <w:hideMark/>
          </w:tcPr>
          <w:p w:rsidR="00AB7A2F" w:rsidRPr="00AB7A2F" w:rsidRDefault="00AB7A2F" w:rsidP="00E85933">
            <w:pPr>
              <w:spacing w:after="0" w:line="240" w:lineRule="auto"/>
              <w:jc w:val="center"/>
              <w:rPr>
                <w:rFonts w:ascii="Times New Roman" w:eastAsia="Times New Roman" w:hAnsi="Times New Roman"/>
                <w:b/>
                <w:sz w:val="24"/>
                <w:szCs w:val="24"/>
                <w:lang w:eastAsia="lv-LV"/>
              </w:rPr>
            </w:pPr>
            <w:r w:rsidRPr="00AB7A2F">
              <w:rPr>
                <w:rFonts w:ascii="Times New Roman" w:eastAsia="Times New Roman" w:hAnsi="Times New Roman"/>
                <w:b/>
                <w:sz w:val="24"/>
                <w:szCs w:val="24"/>
                <w:lang w:eastAsia="lv-LV"/>
              </w:rPr>
              <w:t>Mērv.</w:t>
            </w:r>
          </w:p>
        </w:tc>
        <w:tc>
          <w:tcPr>
            <w:tcW w:w="1310" w:type="dxa"/>
            <w:tcBorders>
              <w:top w:val="single" w:sz="4" w:space="0" w:color="auto"/>
              <w:left w:val="single" w:sz="4" w:space="0" w:color="auto"/>
              <w:bottom w:val="single" w:sz="4" w:space="0" w:color="auto"/>
              <w:right w:val="single" w:sz="4" w:space="0" w:color="auto"/>
            </w:tcBorders>
            <w:hideMark/>
          </w:tcPr>
          <w:p w:rsidR="00AB7A2F" w:rsidRPr="00AB7A2F" w:rsidRDefault="00AB7A2F" w:rsidP="00E85933">
            <w:pPr>
              <w:spacing w:after="0" w:line="240" w:lineRule="auto"/>
              <w:jc w:val="center"/>
              <w:rPr>
                <w:rFonts w:ascii="Times New Roman" w:eastAsia="Times New Roman" w:hAnsi="Times New Roman"/>
                <w:b/>
                <w:sz w:val="24"/>
                <w:szCs w:val="24"/>
                <w:lang w:eastAsia="lv-LV"/>
              </w:rPr>
            </w:pPr>
            <w:r w:rsidRPr="00AB7A2F">
              <w:rPr>
                <w:rFonts w:ascii="Times New Roman" w:eastAsia="Times New Roman" w:hAnsi="Times New Roman"/>
                <w:b/>
                <w:sz w:val="24"/>
                <w:szCs w:val="24"/>
                <w:lang w:eastAsia="lv-LV"/>
              </w:rPr>
              <w:t xml:space="preserve">Daudzums </w:t>
            </w:r>
          </w:p>
        </w:tc>
        <w:tc>
          <w:tcPr>
            <w:tcW w:w="816" w:type="dxa"/>
            <w:tcBorders>
              <w:top w:val="single" w:sz="4" w:space="0" w:color="auto"/>
              <w:left w:val="single" w:sz="4" w:space="0" w:color="auto"/>
              <w:bottom w:val="single" w:sz="4" w:space="0" w:color="auto"/>
              <w:right w:val="single" w:sz="4" w:space="0" w:color="auto"/>
            </w:tcBorders>
            <w:hideMark/>
          </w:tcPr>
          <w:p w:rsidR="00AB7A2F" w:rsidRPr="00AB7A2F" w:rsidRDefault="00AB7A2F" w:rsidP="00E85933">
            <w:pPr>
              <w:spacing w:after="0" w:line="240" w:lineRule="auto"/>
              <w:jc w:val="center"/>
              <w:rPr>
                <w:rFonts w:ascii="Times New Roman" w:eastAsia="Times New Roman" w:hAnsi="Times New Roman"/>
                <w:b/>
                <w:sz w:val="24"/>
                <w:szCs w:val="24"/>
                <w:lang w:eastAsia="lv-LV"/>
              </w:rPr>
            </w:pPr>
            <w:r w:rsidRPr="00AB7A2F">
              <w:rPr>
                <w:rFonts w:ascii="Times New Roman" w:eastAsia="Times New Roman" w:hAnsi="Times New Roman"/>
                <w:b/>
                <w:sz w:val="24"/>
                <w:szCs w:val="24"/>
                <w:lang w:eastAsia="lv-LV"/>
              </w:rPr>
              <w:t>Cena, EUR</w:t>
            </w:r>
          </w:p>
        </w:tc>
        <w:tc>
          <w:tcPr>
            <w:tcW w:w="1707" w:type="dxa"/>
            <w:tcBorders>
              <w:top w:val="single" w:sz="4" w:space="0" w:color="auto"/>
              <w:left w:val="single" w:sz="4" w:space="0" w:color="auto"/>
              <w:bottom w:val="single" w:sz="4" w:space="0" w:color="auto"/>
              <w:right w:val="single" w:sz="4" w:space="0" w:color="auto"/>
            </w:tcBorders>
            <w:hideMark/>
          </w:tcPr>
          <w:p w:rsidR="00AB7A2F" w:rsidRPr="00AB7A2F" w:rsidRDefault="00AB7A2F" w:rsidP="00E85933">
            <w:pPr>
              <w:spacing w:after="0" w:line="240" w:lineRule="auto"/>
              <w:jc w:val="center"/>
              <w:rPr>
                <w:rFonts w:ascii="Times New Roman" w:eastAsia="Times New Roman" w:hAnsi="Times New Roman"/>
                <w:b/>
                <w:sz w:val="24"/>
                <w:szCs w:val="24"/>
                <w:lang w:eastAsia="lv-LV"/>
              </w:rPr>
            </w:pPr>
            <w:r w:rsidRPr="00AB7A2F">
              <w:rPr>
                <w:rFonts w:ascii="Times New Roman" w:eastAsia="Times New Roman" w:hAnsi="Times New Roman"/>
                <w:b/>
                <w:sz w:val="24"/>
                <w:szCs w:val="24"/>
                <w:lang w:eastAsia="lv-LV"/>
              </w:rPr>
              <w:t>Summa, EUR (bez PVN)</w:t>
            </w:r>
          </w:p>
        </w:tc>
      </w:tr>
      <w:tr w:rsidR="00AB7A2F" w:rsidRPr="00AB7A2F" w:rsidTr="007A6600">
        <w:tc>
          <w:tcPr>
            <w:tcW w:w="556" w:type="dxa"/>
            <w:tcBorders>
              <w:top w:val="single" w:sz="4" w:space="0" w:color="auto"/>
              <w:left w:val="single" w:sz="4" w:space="0" w:color="auto"/>
              <w:bottom w:val="single" w:sz="4" w:space="0" w:color="auto"/>
              <w:right w:val="single" w:sz="4" w:space="0" w:color="auto"/>
            </w:tcBorders>
            <w:vAlign w:val="center"/>
          </w:tcPr>
          <w:p w:rsidR="00AB7A2F" w:rsidRPr="00AB7A2F" w:rsidRDefault="00AB7A2F" w:rsidP="00E85933">
            <w:pPr>
              <w:spacing w:after="0" w:line="240" w:lineRule="auto"/>
              <w:jc w:val="center"/>
              <w:rPr>
                <w:rFonts w:ascii="Times New Roman" w:eastAsia="Times New Roman" w:hAnsi="Times New Roman"/>
                <w:sz w:val="24"/>
                <w:szCs w:val="24"/>
                <w:lang w:eastAsia="lv-LV"/>
              </w:rPr>
            </w:pPr>
            <w:r w:rsidRPr="00AB7A2F">
              <w:rPr>
                <w:rFonts w:ascii="Times New Roman" w:eastAsia="Times New Roman" w:hAnsi="Times New Roman"/>
                <w:sz w:val="24"/>
                <w:szCs w:val="24"/>
                <w:lang w:eastAsia="lv-LV"/>
              </w:rPr>
              <w:t>1.</w:t>
            </w:r>
          </w:p>
        </w:tc>
        <w:tc>
          <w:tcPr>
            <w:tcW w:w="4481" w:type="dxa"/>
            <w:tcBorders>
              <w:top w:val="single" w:sz="4" w:space="0" w:color="auto"/>
              <w:left w:val="single" w:sz="4" w:space="0" w:color="auto"/>
              <w:bottom w:val="single" w:sz="4" w:space="0" w:color="auto"/>
              <w:right w:val="single" w:sz="4" w:space="0" w:color="auto"/>
            </w:tcBorders>
            <w:hideMark/>
          </w:tcPr>
          <w:p w:rsidR="00AB7A2F" w:rsidRPr="00AB7A2F" w:rsidRDefault="00512864" w:rsidP="00E85933">
            <w:pPr>
              <w:spacing w:after="0" w:line="240" w:lineRule="auto"/>
              <w:jc w:val="both"/>
              <w:rPr>
                <w:rFonts w:ascii="Times New Roman" w:eastAsia="Times New Roman" w:hAnsi="Times New Roman"/>
                <w:b/>
                <w:i/>
                <w:sz w:val="24"/>
                <w:szCs w:val="24"/>
                <w:lang w:eastAsia="lv-LV"/>
              </w:rPr>
            </w:pPr>
            <w:r>
              <w:rPr>
                <w:rFonts w:ascii="Times New Roman" w:hAnsi="Times New Roman"/>
                <w:sz w:val="24"/>
                <w:szCs w:val="24"/>
              </w:rPr>
              <w:t>10</w:t>
            </w:r>
            <w:r w:rsidR="00AB7A2F">
              <w:rPr>
                <w:rFonts w:ascii="Times New Roman" w:hAnsi="Times New Roman"/>
                <w:sz w:val="24"/>
                <w:szCs w:val="24"/>
              </w:rPr>
              <w:t xml:space="preserve"> kV slēgiekārtas apkope</w:t>
            </w:r>
            <w:r w:rsidR="0013683E">
              <w:rPr>
                <w:rFonts w:ascii="Times New Roman" w:hAnsi="Times New Roman"/>
                <w:sz w:val="24"/>
                <w:szCs w:val="24"/>
              </w:rPr>
              <w:t xml:space="preserve">, </w:t>
            </w:r>
            <w:r>
              <w:rPr>
                <w:rFonts w:ascii="Times New Roman" w:hAnsi="Times New Roman"/>
                <w:sz w:val="24"/>
                <w:szCs w:val="24"/>
              </w:rPr>
              <w:t>releju</w:t>
            </w:r>
            <w:r w:rsidR="0013683E">
              <w:rPr>
                <w:rFonts w:ascii="Times New Roman" w:hAnsi="Times New Roman"/>
                <w:sz w:val="24"/>
                <w:szCs w:val="24"/>
              </w:rPr>
              <w:t xml:space="preserve"> iestatījumu pārbaude, aprēķins</w:t>
            </w:r>
            <w:r w:rsidR="00AB7A2F">
              <w:rPr>
                <w:rFonts w:ascii="Times New Roman" w:hAnsi="Times New Roman"/>
                <w:sz w:val="24"/>
                <w:szCs w:val="24"/>
              </w:rPr>
              <w:t xml:space="preserve"> katlu mājā </w:t>
            </w:r>
            <w:r w:rsidR="0013683E">
              <w:rPr>
                <w:rFonts w:ascii="Times New Roman" w:hAnsi="Times New Roman"/>
                <w:sz w:val="24"/>
                <w:szCs w:val="24"/>
              </w:rPr>
              <w:t xml:space="preserve">Brīvības ielā </w:t>
            </w:r>
            <w:r>
              <w:rPr>
                <w:rFonts w:ascii="Times New Roman" w:hAnsi="Times New Roman"/>
                <w:sz w:val="24"/>
                <w:szCs w:val="24"/>
              </w:rPr>
              <w:t>38</w:t>
            </w:r>
            <w:r w:rsidR="00AB7A2F">
              <w:rPr>
                <w:rFonts w:ascii="Times New Roman" w:hAnsi="Times New Roman"/>
                <w:sz w:val="24"/>
                <w:szCs w:val="24"/>
              </w:rPr>
              <w:t>, Ventspilī</w:t>
            </w:r>
          </w:p>
        </w:tc>
        <w:tc>
          <w:tcPr>
            <w:tcW w:w="890" w:type="dxa"/>
            <w:tcBorders>
              <w:top w:val="single" w:sz="4" w:space="0" w:color="auto"/>
              <w:left w:val="single" w:sz="4" w:space="0" w:color="auto"/>
              <w:bottom w:val="single" w:sz="4" w:space="0" w:color="auto"/>
              <w:right w:val="single" w:sz="4" w:space="0" w:color="auto"/>
            </w:tcBorders>
            <w:vAlign w:val="center"/>
          </w:tcPr>
          <w:p w:rsidR="00AB7A2F" w:rsidRPr="00AB7A2F" w:rsidRDefault="00AB7A2F" w:rsidP="00E85933">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Gab.</w:t>
            </w:r>
          </w:p>
        </w:tc>
        <w:tc>
          <w:tcPr>
            <w:tcW w:w="1310" w:type="dxa"/>
            <w:tcBorders>
              <w:top w:val="single" w:sz="4" w:space="0" w:color="auto"/>
              <w:left w:val="single" w:sz="4" w:space="0" w:color="auto"/>
              <w:bottom w:val="single" w:sz="4" w:space="0" w:color="auto"/>
              <w:right w:val="single" w:sz="4" w:space="0" w:color="auto"/>
            </w:tcBorders>
            <w:vAlign w:val="center"/>
          </w:tcPr>
          <w:p w:rsidR="00AB7A2F" w:rsidRPr="00AB7A2F" w:rsidRDefault="00AB7A2F" w:rsidP="00E85933">
            <w:pPr>
              <w:spacing w:after="0" w:line="240" w:lineRule="auto"/>
              <w:jc w:val="center"/>
              <w:rPr>
                <w:rFonts w:ascii="Times New Roman" w:eastAsia="Times New Roman" w:hAnsi="Times New Roman"/>
                <w:sz w:val="24"/>
                <w:szCs w:val="24"/>
                <w:lang w:eastAsia="lv-LV"/>
              </w:rPr>
            </w:pPr>
            <w:r w:rsidRPr="00AB7A2F">
              <w:rPr>
                <w:rFonts w:ascii="Times New Roman" w:eastAsia="Times New Roman" w:hAnsi="Times New Roman"/>
                <w:sz w:val="24"/>
                <w:szCs w:val="24"/>
                <w:lang w:eastAsia="lv-LV"/>
              </w:rPr>
              <w:t>1</w:t>
            </w:r>
          </w:p>
        </w:tc>
        <w:tc>
          <w:tcPr>
            <w:tcW w:w="816" w:type="dxa"/>
            <w:tcBorders>
              <w:top w:val="single" w:sz="4" w:space="0" w:color="auto"/>
              <w:left w:val="single" w:sz="4" w:space="0" w:color="auto"/>
              <w:bottom w:val="single" w:sz="4" w:space="0" w:color="auto"/>
              <w:right w:val="single" w:sz="4" w:space="0" w:color="auto"/>
            </w:tcBorders>
            <w:vAlign w:val="center"/>
          </w:tcPr>
          <w:p w:rsidR="00AB7A2F" w:rsidRPr="00AB7A2F" w:rsidRDefault="00AB7A2F" w:rsidP="00F86FD7">
            <w:pPr>
              <w:spacing w:after="0" w:line="240" w:lineRule="auto"/>
              <w:jc w:val="center"/>
              <w:rPr>
                <w:rFonts w:ascii="Times New Roman" w:eastAsia="Times New Roman" w:hAnsi="Times New Roman"/>
                <w:sz w:val="24"/>
                <w:szCs w:val="24"/>
                <w:lang w:eastAsia="lv-LV"/>
              </w:rPr>
            </w:pPr>
          </w:p>
        </w:tc>
        <w:tc>
          <w:tcPr>
            <w:tcW w:w="1707" w:type="dxa"/>
            <w:tcBorders>
              <w:top w:val="single" w:sz="4" w:space="0" w:color="auto"/>
              <w:left w:val="single" w:sz="4" w:space="0" w:color="auto"/>
              <w:bottom w:val="single" w:sz="4" w:space="0" w:color="auto"/>
              <w:right w:val="single" w:sz="4" w:space="0" w:color="auto"/>
            </w:tcBorders>
            <w:vAlign w:val="center"/>
          </w:tcPr>
          <w:p w:rsidR="00AB7A2F" w:rsidRPr="00AB7A2F" w:rsidRDefault="00AB7A2F" w:rsidP="00F86FD7">
            <w:pPr>
              <w:spacing w:after="0" w:line="240" w:lineRule="auto"/>
              <w:jc w:val="center"/>
              <w:rPr>
                <w:rFonts w:ascii="Times New Roman" w:eastAsia="Times New Roman" w:hAnsi="Times New Roman"/>
                <w:sz w:val="24"/>
                <w:szCs w:val="24"/>
                <w:lang w:eastAsia="lv-LV"/>
              </w:rPr>
            </w:pPr>
          </w:p>
        </w:tc>
      </w:tr>
      <w:tr w:rsidR="00AB7A2F" w:rsidRPr="00AB7A2F" w:rsidTr="005B448A">
        <w:tc>
          <w:tcPr>
            <w:tcW w:w="8053" w:type="dxa"/>
            <w:gridSpan w:val="5"/>
            <w:tcBorders>
              <w:top w:val="single" w:sz="4" w:space="0" w:color="auto"/>
              <w:left w:val="single" w:sz="4" w:space="0" w:color="auto"/>
              <w:bottom w:val="single" w:sz="4" w:space="0" w:color="auto"/>
              <w:right w:val="single" w:sz="4" w:space="0" w:color="auto"/>
            </w:tcBorders>
            <w:hideMark/>
          </w:tcPr>
          <w:p w:rsidR="00AB7A2F" w:rsidRPr="00AB7A2F" w:rsidRDefault="00AB7A2F" w:rsidP="00E85933">
            <w:pPr>
              <w:spacing w:after="0" w:line="240" w:lineRule="auto"/>
              <w:jc w:val="right"/>
              <w:rPr>
                <w:rFonts w:ascii="Times New Roman" w:eastAsia="Times New Roman" w:hAnsi="Times New Roman"/>
                <w:b/>
                <w:sz w:val="24"/>
                <w:szCs w:val="24"/>
                <w:lang w:eastAsia="lv-LV"/>
              </w:rPr>
            </w:pPr>
            <w:r w:rsidRPr="00AB7A2F">
              <w:rPr>
                <w:rFonts w:ascii="Times New Roman" w:eastAsia="Times New Roman" w:hAnsi="Times New Roman"/>
                <w:b/>
                <w:sz w:val="24"/>
                <w:szCs w:val="24"/>
                <w:lang w:eastAsia="lv-LV"/>
              </w:rPr>
              <w:t>Līgumcena kopā:</w:t>
            </w:r>
          </w:p>
        </w:tc>
        <w:tc>
          <w:tcPr>
            <w:tcW w:w="1707" w:type="dxa"/>
            <w:tcBorders>
              <w:top w:val="single" w:sz="4" w:space="0" w:color="auto"/>
              <w:left w:val="single" w:sz="4" w:space="0" w:color="auto"/>
              <w:bottom w:val="single" w:sz="4" w:space="0" w:color="auto"/>
              <w:right w:val="single" w:sz="4" w:space="0" w:color="auto"/>
            </w:tcBorders>
          </w:tcPr>
          <w:p w:rsidR="00AB7A2F" w:rsidRPr="00AB7A2F" w:rsidRDefault="00AB7A2F" w:rsidP="00E85933">
            <w:pPr>
              <w:spacing w:after="0" w:line="240" w:lineRule="auto"/>
              <w:jc w:val="right"/>
              <w:rPr>
                <w:rFonts w:ascii="Times New Roman" w:eastAsia="Times New Roman" w:hAnsi="Times New Roman"/>
                <w:b/>
                <w:sz w:val="24"/>
                <w:szCs w:val="24"/>
                <w:lang w:eastAsia="lv-LV"/>
              </w:rPr>
            </w:pPr>
          </w:p>
        </w:tc>
      </w:tr>
    </w:tbl>
    <w:p w:rsidR="00AB7A2F" w:rsidRDefault="00AB7A2F" w:rsidP="00E85933">
      <w:pPr>
        <w:spacing w:after="0" w:line="240" w:lineRule="auto"/>
        <w:jc w:val="both"/>
        <w:rPr>
          <w:rFonts w:ascii="Times New Roman" w:eastAsia="Times New Roman" w:hAnsi="Times New Roman"/>
          <w:sz w:val="24"/>
          <w:szCs w:val="24"/>
        </w:rPr>
      </w:pPr>
    </w:p>
    <w:p w:rsidR="00E403EA" w:rsidRDefault="00CB3C2C" w:rsidP="00E85933">
      <w:pPr>
        <w:spacing w:after="0" w:line="240" w:lineRule="auto"/>
        <w:jc w:val="both"/>
        <w:rPr>
          <w:rFonts w:ascii="Times New Roman" w:eastAsia="Times New Roman" w:hAnsi="Times New Roman"/>
          <w:sz w:val="24"/>
          <w:szCs w:val="24"/>
        </w:rPr>
      </w:pPr>
      <w:r>
        <w:rPr>
          <w:rFonts w:ascii="Times New Roman" w:hAnsi="Times New Roman"/>
          <w:sz w:val="24"/>
          <w:szCs w:val="24"/>
        </w:rPr>
        <w:t>Servisa un automātikas speciālistu</w:t>
      </w:r>
      <w:r w:rsidR="00BF1953">
        <w:rPr>
          <w:rFonts w:ascii="Times New Roman" w:hAnsi="Times New Roman"/>
          <w:sz w:val="24"/>
          <w:szCs w:val="24"/>
        </w:rPr>
        <w:t xml:space="preserve"> un</w:t>
      </w:r>
      <w:r>
        <w:rPr>
          <w:rFonts w:ascii="Times New Roman" w:hAnsi="Times New Roman"/>
          <w:sz w:val="24"/>
          <w:szCs w:val="24"/>
        </w:rPr>
        <w:t xml:space="preserve"> nepieciešamo iekārtu</w:t>
      </w:r>
      <w:r w:rsidR="00BF1953">
        <w:rPr>
          <w:rFonts w:ascii="Times New Roman" w:hAnsi="Times New Roman"/>
          <w:sz w:val="24"/>
          <w:szCs w:val="24"/>
        </w:rPr>
        <w:t xml:space="preserve"> viena stundu izmaksas</w:t>
      </w:r>
      <w:r>
        <w:rPr>
          <w:rFonts w:ascii="Times New Roman" w:hAnsi="Times New Roman"/>
          <w:sz w:val="24"/>
          <w:szCs w:val="24"/>
        </w:rPr>
        <w:t xml:space="preserve"> </w:t>
      </w:r>
      <w:r w:rsidR="00BF1953">
        <w:rPr>
          <w:rFonts w:ascii="Times New Roman" w:hAnsi="Times New Roman"/>
          <w:sz w:val="24"/>
          <w:szCs w:val="24"/>
        </w:rPr>
        <w:t xml:space="preserve">kā arī </w:t>
      </w:r>
      <w:r w:rsidR="00093E79">
        <w:rPr>
          <w:rFonts w:ascii="Times New Roman" w:hAnsi="Times New Roman"/>
          <w:sz w:val="24"/>
          <w:szCs w:val="24"/>
        </w:rPr>
        <w:t xml:space="preserve">aprīkota </w:t>
      </w:r>
      <w:r w:rsidR="00BF1953">
        <w:rPr>
          <w:rFonts w:ascii="Times New Roman" w:hAnsi="Times New Roman"/>
          <w:sz w:val="24"/>
          <w:szCs w:val="24"/>
        </w:rPr>
        <w:t xml:space="preserve">transporta </w:t>
      </w:r>
      <w:r w:rsidR="00093E79">
        <w:rPr>
          <w:rFonts w:ascii="Times New Roman" w:hAnsi="Times New Roman"/>
          <w:sz w:val="24"/>
          <w:szCs w:val="24"/>
        </w:rPr>
        <w:t xml:space="preserve">līdzekļa </w:t>
      </w:r>
      <w:r w:rsidR="00BF1953">
        <w:rPr>
          <w:rFonts w:ascii="Times New Roman" w:hAnsi="Times New Roman"/>
          <w:sz w:val="24"/>
          <w:szCs w:val="24"/>
        </w:rPr>
        <w:t>izmaksas</w:t>
      </w:r>
      <w:r w:rsidR="00093E79">
        <w:rPr>
          <w:rFonts w:ascii="Times New Roman" w:hAnsi="Times New Roman"/>
          <w:sz w:val="24"/>
          <w:szCs w:val="24"/>
        </w:rPr>
        <w:t>.</w:t>
      </w:r>
      <w:r w:rsidR="004540C3">
        <w:rPr>
          <w:rFonts w:ascii="Times New Roman" w:hAnsi="Times New Roman"/>
          <w:sz w:val="24"/>
          <w:szCs w:val="24"/>
        </w:rPr>
        <w:t>*</w:t>
      </w:r>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4456"/>
        <w:gridCol w:w="883"/>
        <w:gridCol w:w="1310"/>
        <w:gridCol w:w="876"/>
        <w:gridCol w:w="1679"/>
      </w:tblGrid>
      <w:tr w:rsidR="006E6B28" w:rsidRPr="00AB7A2F" w:rsidTr="004540C3">
        <w:tc>
          <w:tcPr>
            <w:tcW w:w="556" w:type="dxa"/>
            <w:tcBorders>
              <w:top w:val="single" w:sz="4" w:space="0" w:color="auto"/>
              <w:left w:val="single" w:sz="4" w:space="0" w:color="auto"/>
              <w:bottom w:val="single" w:sz="4" w:space="0" w:color="auto"/>
              <w:right w:val="single" w:sz="4" w:space="0" w:color="auto"/>
            </w:tcBorders>
            <w:hideMark/>
          </w:tcPr>
          <w:p w:rsidR="006E6B28" w:rsidRPr="00AB7A2F" w:rsidRDefault="006E6B28" w:rsidP="00082263">
            <w:pPr>
              <w:spacing w:after="0" w:line="240" w:lineRule="auto"/>
              <w:jc w:val="center"/>
              <w:rPr>
                <w:rFonts w:ascii="Times New Roman" w:eastAsia="Times New Roman" w:hAnsi="Times New Roman"/>
                <w:b/>
                <w:sz w:val="24"/>
                <w:szCs w:val="24"/>
                <w:lang w:eastAsia="lv-LV"/>
              </w:rPr>
            </w:pPr>
            <w:r w:rsidRPr="00AB7A2F">
              <w:rPr>
                <w:rFonts w:ascii="Times New Roman" w:eastAsia="Times New Roman" w:hAnsi="Times New Roman"/>
                <w:b/>
                <w:sz w:val="24"/>
                <w:szCs w:val="24"/>
                <w:lang w:eastAsia="lv-LV"/>
              </w:rPr>
              <w:t>Nr.</w:t>
            </w:r>
          </w:p>
        </w:tc>
        <w:tc>
          <w:tcPr>
            <w:tcW w:w="4456" w:type="dxa"/>
            <w:tcBorders>
              <w:top w:val="single" w:sz="4" w:space="0" w:color="auto"/>
              <w:left w:val="single" w:sz="4" w:space="0" w:color="auto"/>
              <w:bottom w:val="single" w:sz="4" w:space="0" w:color="auto"/>
              <w:right w:val="single" w:sz="4" w:space="0" w:color="auto"/>
            </w:tcBorders>
            <w:hideMark/>
          </w:tcPr>
          <w:p w:rsidR="006E6B28" w:rsidRPr="00AB7A2F" w:rsidRDefault="006E6B28" w:rsidP="00082263">
            <w:pPr>
              <w:spacing w:after="0" w:line="240" w:lineRule="auto"/>
              <w:jc w:val="center"/>
              <w:rPr>
                <w:rFonts w:ascii="Times New Roman" w:eastAsia="Times New Roman" w:hAnsi="Times New Roman"/>
                <w:b/>
                <w:sz w:val="24"/>
                <w:szCs w:val="24"/>
                <w:lang w:eastAsia="lv-LV"/>
              </w:rPr>
            </w:pPr>
            <w:r w:rsidRPr="00AB7A2F">
              <w:rPr>
                <w:rFonts w:ascii="Times New Roman" w:eastAsia="Times New Roman" w:hAnsi="Times New Roman"/>
                <w:b/>
                <w:sz w:val="24"/>
                <w:szCs w:val="24"/>
                <w:lang w:eastAsia="lv-LV"/>
              </w:rPr>
              <w:t>Nosaukums</w:t>
            </w:r>
          </w:p>
        </w:tc>
        <w:tc>
          <w:tcPr>
            <w:tcW w:w="883" w:type="dxa"/>
            <w:tcBorders>
              <w:top w:val="single" w:sz="4" w:space="0" w:color="auto"/>
              <w:left w:val="single" w:sz="4" w:space="0" w:color="auto"/>
              <w:bottom w:val="single" w:sz="4" w:space="0" w:color="auto"/>
              <w:right w:val="single" w:sz="4" w:space="0" w:color="auto"/>
            </w:tcBorders>
            <w:hideMark/>
          </w:tcPr>
          <w:p w:rsidR="006E6B28" w:rsidRPr="00AB7A2F" w:rsidRDefault="006E6B28" w:rsidP="00082263">
            <w:pPr>
              <w:spacing w:after="0" w:line="240" w:lineRule="auto"/>
              <w:jc w:val="center"/>
              <w:rPr>
                <w:rFonts w:ascii="Times New Roman" w:eastAsia="Times New Roman" w:hAnsi="Times New Roman"/>
                <w:b/>
                <w:sz w:val="24"/>
                <w:szCs w:val="24"/>
                <w:lang w:eastAsia="lv-LV"/>
              </w:rPr>
            </w:pPr>
            <w:r w:rsidRPr="00AB7A2F">
              <w:rPr>
                <w:rFonts w:ascii="Times New Roman" w:eastAsia="Times New Roman" w:hAnsi="Times New Roman"/>
                <w:b/>
                <w:sz w:val="24"/>
                <w:szCs w:val="24"/>
                <w:lang w:eastAsia="lv-LV"/>
              </w:rPr>
              <w:t>Mērv.</w:t>
            </w:r>
          </w:p>
        </w:tc>
        <w:tc>
          <w:tcPr>
            <w:tcW w:w="1310" w:type="dxa"/>
            <w:tcBorders>
              <w:top w:val="single" w:sz="4" w:space="0" w:color="auto"/>
              <w:left w:val="single" w:sz="4" w:space="0" w:color="auto"/>
              <w:bottom w:val="single" w:sz="4" w:space="0" w:color="auto"/>
              <w:right w:val="single" w:sz="4" w:space="0" w:color="auto"/>
            </w:tcBorders>
            <w:hideMark/>
          </w:tcPr>
          <w:p w:rsidR="006E6B28" w:rsidRPr="00AB7A2F" w:rsidRDefault="006E6B28" w:rsidP="00082263">
            <w:pPr>
              <w:spacing w:after="0" w:line="240" w:lineRule="auto"/>
              <w:jc w:val="center"/>
              <w:rPr>
                <w:rFonts w:ascii="Times New Roman" w:eastAsia="Times New Roman" w:hAnsi="Times New Roman"/>
                <w:b/>
                <w:sz w:val="24"/>
                <w:szCs w:val="24"/>
                <w:lang w:eastAsia="lv-LV"/>
              </w:rPr>
            </w:pPr>
            <w:r w:rsidRPr="00AB7A2F">
              <w:rPr>
                <w:rFonts w:ascii="Times New Roman" w:eastAsia="Times New Roman" w:hAnsi="Times New Roman"/>
                <w:b/>
                <w:sz w:val="24"/>
                <w:szCs w:val="24"/>
                <w:lang w:eastAsia="lv-LV"/>
              </w:rPr>
              <w:t xml:space="preserve">Daudzums </w:t>
            </w:r>
          </w:p>
        </w:tc>
        <w:tc>
          <w:tcPr>
            <w:tcW w:w="876" w:type="dxa"/>
            <w:tcBorders>
              <w:top w:val="single" w:sz="4" w:space="0" w:color="auto"/>
              <w:left w:val="single" w:sz="4" w:space="0" w:color="auto"/>
              <w:bottom w:val="single" w:sz="4" w:space="0" w:color="auto"/>
              <w:right w:val="single" w:sz="4" w:space="0" w:color="auto"/>
            </w:tcBorders>
            <w:hideMark/>
          </w:tcPr>
          <w:p w:rsidR="006E6B28" w:rsidRPr="00AB7A2F" w:rsidRDefault="006E6B28" w:rsidP="00082263">
            <w:pPr>
              <w:spacing w:after="0" w:line="240" w:lineRule="auto"/>
              <w:jc w:val="center"/>
              <w:rPr>
                <w:rFonts w:ascii="Times New Roman" w:eastAsia="Times New Roman" w:hAnsi="Times New Roman"/>
                <w:b/>
                <w:sz w:val="24"/>
                <w:szCs w:val="24"/>
                <w:lang w:eastAsia="lv-LV"/>
              </w:rPr>
            </w:pPr>
            <w:r w:rsidRPr="00AB7A2F">
              <w:rPr>
                <w:rFonts w:ascii="Times New Roman" w:eastAsia="Times New Roman" w:hAnsi="Times New Roman"/>
                <w:b/>
                <w:sz w:val="24"/>
                <w:szCs w:val="24"/>
                <w:lang w:eastAsia="lv-LV"/>
              </w:rPr>
              <w:t>Cena, EUR</w:t>
            </w:r>
          </w:p>
        </w:tc>
        <w:tc>
          <w:tcPr>
            <w:tcW w:w="1679" w:type="dxa"/>
            <w:tcBorders>
              <w:top w:val="single" w:sz="4" w:space="0" w:color="auto"/>
              <w:left w:val="single" w:sz="4" w:space="0" w:color="auto"/>
              <w:bottom w:val="single" w:sz="4" w:space="0" w:color="auto"/>
              <w:right w:val="single" w:sz="4" w:space="0" w:color="auto"/>
            </w:tcBorders>
            <w:hideMark/>
          </w:tcPr>
          <w:p w:rsidR="006E6B28" w:rsidRPr="00AB7A2F" w:rsidRDefault="006E6B28" w:rsidP="00082263">
            <w:pPr>
              <w:spacing w:after="0" w:line="240" w:lineRule="auto"/>
              <w:jc w:val="center"/>
              <w:rPr>
                <w:rFonts w:ascii="Times New Roman" w:eastAsia="Times New Roman" w:hAnsi="Times New Roman"/>
                <w:b/>
                <w:sz w:val="24"/>
                <w:szCs w:val="24"/>
                <w:lang w:eastAsia="lv-LV"/>
              </w:rPr>
            </w:pPr>
            <w:r w:rsidRPr="00AB7A2F">
              <w:rPr>
                <w:rFonts w:ascii="Times New Roman" w:eastAsia="Times New Roman" w:hAnsi="Times New Roman"/>
                <w:b/>
                <w:sz w:val="24"/>
                <w:szCs w:val="24"/>
                <w:lang w:eastAsia="lv-LV"/>
              </w:rPr>
              <w:t>Summa, EUR (bez PVN)</w:t>
            </w:r>
          </w:p>
        </w:tc>
      </w:tr>
      <w:tr w:rsidR="006E6B28" w:rsidRPr="00AB7A2F" w:rsidTr="004540C3">
        <w:tc>
          <w:tcPr>
            <w:tcW w:w="556" w:type="dxa"/>
            <w:tcBorders>
              <w:top w:val="single" w:sz="4" w:space="0" w:color="auto"/>
              <w:left w:val="single" w:sz="4" w:space="0" w:color="auto"/>
              <w:bottom w:val="single" w:sz="4" w:space="0" w:color="auto"/>
              <w:right w:val="single" w:sz="4" w:space="0" w:color="auto"/>
            </w:tcBorders>
            <w:vAlign w:val="center"/>
          </w:tcPr>
          <w:p w:rsidR="006E6B28" w:rsidRPr="00AB7A2F" w:rsidRDefault="006E6B28" w:rsidP="00082263">
            <w:pPr>
              <w:spacing w:after="0" w:line="240" w:lineRule="auto"/>
              <w:jc w:val="center"/>
              <w:rPr>
                <w:rFonts w:ascii="Times New Roman" w:eastAsia="Times New Roman" w:hAnsi="Times New Roman"/>
                <w:sz w:val="24"/>
                <w:szCs w:val="24"/>
                <w:lang w:eastAsia="lv-LV"/>
              </w:rPr>
            </w:pPr>
            <w:r w:rsidRPr="00AB7A2F">
              <w:rPr>
                <w:rFonts w:ascii="Times New Roman" w:eastAsia="Times New Roman" w:hAnsi="Times New Roman"/>
                <w:sz w:val="24"/>
                <w:szCs w:val="24"/>
                <w:lang w:eastAsia="lv-LV"/>
              </w:rPr>
              <w:t>1.</w:t>
            </w:r>
          </w:p>
        </w:tc>
        <w:tc>
          <w:tcPr>
            <w:tcW w:w="4456" w:type="dxa"/>
            <w:tcBorders>
              <w:top w:val="single" w:sz="4" w:space="0" w:color="auto"/>
              <w:left w:val="single" w:sz="4" w:space="0" w:color="auto"/>
              <w:bottom w:val="single" w:sz="4" w:space="0" w:color="auto"/>
              <w:right w:val="single" w:sz="4" w:space="0" w:color="auto"/>
            </w:tcBorders>
            <w:hideMark/>
          </w:tcPr>
          <w:p w:rsidR="006E6B28" w:rsidRPr="00AB7A2F" w:rsidRDefault="0079422B" w:rsidP="00082263">
            <w:pPr>
              <w:spacing w:after="0" w:line="240" w:lineRule="auto"/>
              <w:jc w:val="both"/>
              <w:rPr>
                <w:rFonts w:ascii="Times New Roman" w:eastAsia="Times New Roman" w:hAnsi="Times New Roman"/>
                <w:b/>
                <w:i/>
                <w:sz w:val="24"/>
                <w:szCs w:val="24"/>
                <w:lang w:eastAsia="lv-LV"/>
              </w:rPr>
            </w:pPr>
            <w:r>
              <w:rPr>
                <w:rFonts w:ascii="Times New Roman" w:hAnsi="Times New Roman"/>
                <w:sz w:val="24"/>
                <w:szCs w:val="24"/>
              </w:rPr>
              <w:t xml:space="preserve"> Vidējā sprieguma </w:t>
            </w:r>
            <w:r w:rsidR="00264199">
              <w:rPr>
                <w:rFonts w:ascii="Times New Roman" w:hAnsi="Times New Roman"/>
                <w:sz w:val="24"/>
                <w:szCs w:val="24"/>
              </w:rPr>
              <w:t xml:space="preserve">slēgiekārtas </w:t>
            </w:r>
            <w:r w:rsidR="007363E4">
              <w:rPr>
                <w:rFonts w:ascii="Times New Roman" w:hAnsi="Times New Roman"/>
                <w:sz w:val="24"/>
                <w:szCs w:val="24"/>
              </w:rPr>
              <w:t>remonta specialistu brigāde</w:t>
            </w:r>
            <w:r w:rsidR="002854E7">
              <w:rPr>
                <w:rFonts w:ascii="Times New Roman" w:hAnsi="Times New Roman"/>
                <w:sz w:val="24"/>
                <w:szCs w:val="24"/>
              </w:rPr>
              <w:t xml:space="preserve"> 2</w:t>
            </w:r>
            <w:r w:rsidR="00E656E5">
              <w:rPr>
                <w:rFonts w:ascii="Times New Roman" w:hAnsi="Times New Roman"/>
                <w:sz w:val="24"/>
                <w:szCs w:val="24"/>
              </w:rPr>
              <w:t>-3</w:t>
            </w:r>
            <w:r w:rsidR="002854E7">
              <w:rPr>
                <w:rFonts w:ascii="Times New Roman" w:hAnsi="Times New Roman"/>
                <w:sz w:val="24"/>
                <w:szCs w:val="24"/>
              </w:rPr>
              <w:t xml:space="preserve"> cilvēku sastāv</w:t>
            </w:r>
            <w:r w:rsidR="00A520C7">
              <w:rPr>
                <w:rFonts w:ascii="Times New Roman" w:hAnsi="Times New Roman"/>
                <w:sz w:val="24"/>
                <w:szCs w:val="24"/>
              </w:rPr>
              <w:t>ā, tai skaitā</w:t>
            </w:r>
            <w:r w:rsidR="00455D12">
              <w:rPr>
                <w:rFonts w:ascii="Times New Roman" w:hAnsi="Times New Roman"/>
                <w:sz w:val="24"/>
                <w:szCs w:val="24"/>
              </w:rPr>
              <w:t xml:space="preserve"> darbam atbilstošs </w:t>
            </w:r>
            <w:r w:rsidR="00C61FBB">
              <w:rPr>
                <w:rFonts w:ascii="Times New Roman" w:hAnsi="Times New Roman"/>
                <w:sz w:val="24"/>
                <w:szCs w:val="24"/>
              </w:rPr>
              <w:t>tehniskais aprīkojums.</w:t>
            </w:r>
            <w:r w:rsidR="00A67462">
              <w:rPr>
                <w:rFonts w:ascii="Times New Roman" w:hAnsi="Times New Roman"/>
                <w:sz w:val="24"/>
                <w:szCs w:val="24"/>
              </w:rPr>
              <w:t>**</w:t>
            </w:r>
            <w:r w:rsidR="00703788">
              <w:rPr>
                <w:rFonts w:ascii="Times New Roman" w:hAnsi="Times New Roman"/>
                <w:sz w:val="24"/>
                <w:szCs w:val="24"/>
              </w:rPr>
              <w:t xml:space="preserve"> </w:t>
            </w:r>
          </w:p>
        </w:tc>
        <w:tc>
          <w:tcPr>
            <w:tcW w:w="883" w:type="dxa"/>
            <w:tcBorders>
              <w:top w:val="single" w:sz="4" w:space="0" w:color="auto"/>
              <w:left w:val="single" w:sz="4" w:space="0" w:color="auto"/>
              <w:bottom w:val="single" w:sz="4" w:space="0" w:color="auto"/>
              <w:right w:val="single" w:sz="4" w:space="0" w:color="auto"/>
            </w:tcBorders>
            <w:vAlign w:val="center"/>
          </w:tcPr>
          <w:p w:rsidR="006E6B28" w:rsidRPr="00AB7A2F" w:rsidRDefault="00E01D1C" w:rsidP="00082263">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Stunda</w:t>
            </w:r>
          </w:p>
        </w:tc>
        <w:tc>
          <w:tcPr>
            <w:tcW w:w="1310" w:type="dxa"/>
            <w:tcBorders>
              <w:top w:val="single" w:sz="4" w:space="0" w:color="auto"/>
              <w:left w:val="single" w:sz="4" w:space="0" w:color="auto"/>
              <w:bottom w:val="single" w:sz="4" w:space="0" w:color="auto"/>
              <w:right w:val="single" w:sz="4" w:space="0" w:color="auto"/>
            </w:tcBorders>
            <w:vAlign w:val="center"/>
          </w:tcPr>
          <w:p w:rsidR="006E6B28" w:rsidRPr="00AB7A2F" w:rsidRDefault="006E6B28" w:rsidP="00082263">
            <w:pPr>
              <w:spacing w:after="0" w:line="240" w:lineRule="auto"/>
              <w:jc w:val="center"/>
              <w:rPr>
                <w:rFonts w:ascii="Times New Roman" w:eastAsia="Times New Roman" w:hAnsi="Times New Roman"/>
                <w:sz w:val="24"/>
                <w:szCs w:val="24"/>
                <w:lang w:eastAsia="lv-LV"/>
              </w:rPr>
            </w:pPr>
            <w:r w:rsidRPr="00AB7A2F">
              <w:rPr>
                <w:rFonts w:ascii="Times New Roman" w:eastAsia="Times New Roman" w:hAnsi="Times New Roman"/>
                <w:sz w:val="24"/>
                <w:szCs w:val="24"/>
                <w:lang w:eastAsia="lv-LV"/>
              </w:rPr>
              <w:t>1</w:t>
            </w:r>
          </w:p>
        </w:tc>
        <w:tc>
          <w:tcPr>
            <w:tcW w:w="876" w:type="dxa"/>
            <w:tcBorders>
              <w:top w:val="single" w:sz="4" w:space="0" w:color="auto"/>
              <w:left w:val="single" w:sz="4" w:space="0" w:color="auto"/>
              <w:bottom w:val="single" w:sz="4" w:space="0" w:color="auto"/>
              <w:right w:val="single" w:sz="4" w:space="0" w:color="auto"/>
            </w:tcBorders>
            <w:vAlign w:val="center"/>
          </w:tcPr>
          <w:p w:rsidR="006E6B28" w:rsidRPr="00AB7A2F" w:rsidRDefault="006E6B28" w:rsidP="00082263">
            <w:pPr>
              <w:spacing w:after="0" w:line="240" w:lineRule="auto"/>
              <w:jc w:val="center"/>
              <w:rPr>
                <w:rFonts w:ascii="Times New Roman" w:eastAsia="Times New Roman" w:hAnsi="Times New Roman"/>
                <w:sz w:val="24"/>
                <w:szCs w:val="24"/>
                <w:lang w:eastAsia="lv-LV"/>
              </w:rPr>
            </w:pPr>
          </w:p>
        </w:tc>
        <w:tc>
          <w:tcPr>
            <w:tcW w:w="1679" w:type="dxa"/>
            <w:tcBorders>
              <w:top w:val="single" w:sz="4" w:space="0" w:color="auto"/>
              <w:left w:val="single" w:sz="4" w:space="0" w:color="auto"/>
              <w:bottom w:val="single" w:sz="4" w:space="0" w:color="auto"/>
              <w:right w:val="single" w:sz="4" w:space="0" w:color="auto"/>
            </w:tcBorders>
            <w:vAlign w:val="center"/>
          </w:tcPr>
          <w:p w:rsidR="006E6B28" w:rsidRPr="00AB7A2F" w:rsidRDefault="006E6B28" w:rsidP="00082263">
            <w:pPr>
              <w:spacing w:after="0" w:line="240" w:lineRule="auto"/>
              <w:jc w:val="center"/>
              <w:rPr>
                <w:rFonts w:ascii="Times New Roman" w:eastAsia="Times New Roman" w:hAnsi="Times New Roman"/>
                <w:sz w:val="24"/>
                <w:szCs w:val="24"/>
                <w:lang w:eastAsia="lv-LV"/>
              </w:rPr>
            </w:pPr>
          </w:p>
        </w:tc>
      </w:tr>
      <w:tr w:rsidR="00E01D1C" w:rsidRPr="00AB7A2F" w:rsidTr="004540C3">
        <w:tc>
          <w:tcPr>
            <w:tcW w:w="556" w:type="dxa"/>
            <w:tcBorders>
              <w:top w:val="single" w:sz="4" w:space="0" w:color="auto"/>
              <w:left w:val="single" w:sz="4" w:space="0" w:color="auto"/>
              <w:bottom w:val="single" w:sz="4" w:space="0" w:color="auto"/>
              <w:right w:val="single" w:sz="4" w:space="0" w:color="auto"/>
            </w:tcBorders>
            <w:vAlign w:val="center"/>
          </w:tcPr>
          <w:p w:rsidR="00E01D1C" w:rsidRPr="00AB7A2F" w:rsidRDefault="00A520C7" w:rsidP="00082263">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2.</w:t>
            </w:r>
          </w:p>
        </w:tc>
        <w:tc>
          <w:tcPr>
            <w:tcW w:w="4456" w:type="dxa"/>
            <w:tcBorders>
              <w:top w:val="single" w:sz="4" w:space="0" w:color="auto"/>
              <w:left w:val="single" w:sz="4" w:space="0" w:color="auto"/>
              <w:bottom w:val="single" w:sz="4" w:space="0" w:color="auto"/>
              <w:right w:val="single" w:sz="4" w:space="0" w:color="auto"/>
            </w:tcBorders>
          </w:tcPr>
          <w:p w:rsidR="00E01D1C" w:rsidRDefault="0079422B" w:rsidP="00082263">
            <w:pPr>
              <w:spacing w:after="0" w:line="240" w:lineRule="auto"/>
              <w:jc w:val="both"/>
              <w:rPr>
                <w:rFonts w:ascii="Times New Roman" w:hAnsi="Times New Roman"/>
                <w:sz w:val="24"/>
                <w:szCs w:val="24"/>
              </w:rPr>
            </w:pPr>
            <w:r>
              <w:rPr>
                <w:rFonts w:ascii="Times New Roman" w:hAnsi="Times New Roman"/>
                <w:sz w:val="24"/>
                <w:szCs w:val="24"/>
              </w:rPr>
              <w:t>Vidējā sprieguma</w:t>
            </w:r>
            <w:r w:rsidR="00264199">
              <w:rPr>
                <w:rFonts w:ascii="Times New Roman" w:hAnsi="Times New Roman"/>
                <w:sz w:val="24"/>
                <w:szCs w:val="24"/>
              </w:rPr>
              <w:t xml:space="preserve"> slēgiekārtas </w:t>
            </w:r>
            <w:r>
              <w:rPr>
                <w:rFonts w:ascii="Times New Roman" w:hAnsi="Times New Roman"/>
                <w:sz w:val="24"/>
                <w:szCs w:val="24"/>
              </w:rPr>
              <w:t xml:space="preserve">releju aizsardzības </w:t>
            </w:r>
            <w:r w:rsidR="00856F47">
              <w:rPr>
                <w:rFonts w:ascii="Times New Roman" w:hAnsi="Times New Roman"/>
                <w:sz w:val="24"/>
                <w:szCs w:val="24"/>
              </w:rPr>
              <w:t xml:space="preserve">speciālistu </w:t>
            </w:r>
            <w:r w:rsidR="00A849A7">
              <w:rPr>
                <w:rFonts w:ascii="Times New Roman" w:hAnsi="Times New Roman"/>
                <w:sz w:val="24"/>
                <w:szCs w:val="24"/>
              </w:rPr>
              <w:t>brigāde 2 cilvēku sastāvā</w:t>
            </w:r>
            <w:r w:rsidR="00A520C7">
              <w:rPr>
                <w:rFonts w:ascii="Times New Roman" w:hAnsi="Times New Roman"/>
                <w:sz w:val="24"/>
                <w:szCs w:val="24"/>
              </w:rPr>
              <w:t>, tai skaitā darbam atbilstošs tehniskais aprīkojums.</w:t>
            </w:r>
            <w:r w:rsidR="00A67462">
              <w:rPr>
                <w:rFonts w:ascii="Times New Roman" w:hAnsi="Times New Roman"/>
                <w:sz w:val="24"/>
                <w:szCs w:val="24"/>
              </w:rPr>
              <w:t>**</w:t>
            </w:r>
          </w:p>
        </w:tc>
        <w:tc>
          <w:tcPr>
            <w:tcW w:w="883" w:type="dxa"/>
            <w:tcBorders>
              <w:top w:val="single" w:sz="4" w:space="0" w:color="auto"/>
              <w:left w:val="single" w:sz="4" w:space="0" w:color="auto"/>
              <w:bottom w:val="single" w:sz="4" w:space="0" w:color="auto"/>
              <w:right w:val="single" w:sz="4" w:space="0" w:color="auto"/>
            </w:tcBorders>
            <w:vAlign w:val="center"/>
          </w:tcPr>
          <w:p w:rsidR="00E01D1C" w:rsidRDefault="00264199" w:rsidP="00082263">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Stunda</w:t>
            </w:r>
          </w:p>
        </w:tc>
        <w:tc>
          <w:tcPr>
            <w:tcW w:w="1310" w:type="dxa"/>
            <w:tcBorders>
              <w:top w:val="single" w:sz="4" w:space="0" w:color="auto"/>
              <w:left w:val="single" w:sz="4" w:space="0" w:color="auto"/>
              <w:bottom w:val="single" w:sz="4" w:space="0" w:color="auto"/>
              <w:right w:val="single" w:sz="4" w:space="0" w:color="auto"/>
            </w:tcBorders>
            <w:vAlign w:val="center"/>
          </w:tcPr>
          <w:p w:rsidR="00E01D1C" w:rsidRPr="00AB7A2F" w:rsidRDefault="00A520C7" w:rsidP="00082263">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w:t>
            </w:r>
          </w:p>
        </w:tc>
        <w:tc>
          <w:tcPr>
            <w:tcW w:w="876" w:type="dxa"/>
            <w:tcBorders>
              <w:top w:val="single" w:sz="4" w:space="0" w:color="auto"/>
              <w:left w:val="single" w:sz="4" w:space="0" w:color="auto"/>
              <w:bottom w:val="single" w:sz="4" w:space="0" w:color="auto"/>
              <w:right w:val="single" w:sz="4" w:space="0" w:color="auto"/>
            </w:tcBorders>
            <w:vAlign w:val="center"/>
          </w:tcPr>
          <w:p w:rsidR="00E01D1C" w:rsidRPr="00AB7A2F" w:rsidRDefault="00E01D1C" w:rsidP="00082263">
            <w:pPr>
              <w:spacing w:after="0" w:line="240" w:lineRule="auto"/>
              <w:jc w:val="center"/>
              <w:rPr>
                <w:rFonts w:ascii="Times New Roman" w:eastAsia="Times New Roman" w:hAnsi="Times New Roman"/>
                <w:sz w:val="24"/>
                <w:szCs w:val="24"/>
                <w:lang w:eastAsia="lv-LV"/>
              </w:rPr>
            </w:pPr>
          </w:p>
        </w:tc>
        <w:tc>
          <w:tcPr>
            <w:tcW w:w="1679" w:type="dxa"/>
            <w:tcBorders>
              <w:top w:val="single" w:sz="4" w:space="0" w:color="auto"/>
              <w:left w:val="single" w:sz="4" w:space="0" w:color="auto"/>
              <w:bottom w:val="single" w:sz="4" w:space="0" w:color="auto"/>
              <w:right w:val="single" w:sz="4" w:space="0" w:color="auto"/>
            </w:tcBorders>
            <w:vAlign w:val="center"/>
          </w:tcPr>
          <w:p w:rsidR="00E01D1C" w:rsidRPr="00AB7A2F" w:rsidRDefault="00E01D1C" w:rsidP="00082263">
            <w:pPr>
              <w:spacing w:after="0" w:line="240" w:lineRule="auto"/>
              <w:jc w:val="center"/>
              <w:rPr>
                <w:rFonts w:ascii="Times New Roman" w:eastAsia="Times New Roman" w:hAnsi="Times New Roman"/>
                <w:sz w:val="24"/>
                <w:szCs w:val="24"/>
                <w:lang w:eastAsia="lv-LV"/>
              </w:rPr>
            </w:pPr>
          </w:p>
        </w:tc>
      </w:tr>
      <w:tr w:rsidR="00E01D1C" w:rsidRPr="00AB7A2F" w:rsidTr="004540C3">
        <w:tc>
          <w:tcPr>
            <w:tcW w:w="556" w:type="dxa"/>
            <w:tcBorders>
              <w:top w:val="single" w:sz="4" w:space="0" w:color="auto"/>
              <w:left w:val="single" w:sz="4" w:space="0" w:color="auto"/>
              <w:bottom w:val="single" w:sz="4" w:space="0" w:color="auto"/>
              <w:right w:val="single" w:sz="4" w:space="0" w:color="auto"/>
            </w:tcBorders>
            <w:vAlign w:val="center"/>
          </w:tcPr>
          <w:p w:rsidR="00E01D1C" w:rsidRPr="00AB7A2F" w:rsidRDefault="00767DD1" w:rsidP="00082263">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3.</w:t>
            </w:r>
          </w:p>
        </w:tc>
        <w:tc>
          <w:tcPr>
            <w:tcW w:w="4456" w:type="dxa"/>
            <w:tcBorders>
              <w:top w:val="single" w:sz="4" w:space="0" w:color="auto"/>
              <w:left w:val="single" w:sz="4" w:space="0" w:color="auto"/>
              <w:bottom w:val="single" w:sz="4" w:space="0" w:color="auto"/>
              <w:right w:val="single" w:sz="4" w:space="0" w:color="auto"/>
            </w:tcBorders>
          </w:tcPr>
          <w:p w:rsidR="00E01D1C" w:rsidRDefault="00C93B12" w:rsidP="00082263">
            <w:pPr>
              <w:spacing w:after="0" w:line="240" w:lineRule="auto"/>
              <w:jc w:val="both"/>
              <w:rPr>
                <w:rFonts w:ascii="Times New Roman" w:hAnsi="Times New Roman"/>
                <w:sz w:val="24"/>
                <w:szCs w:val="24"/>
              </w:rPr>
            </w:pPr>
            <w:r>
              <w:rPr>
                <w:rFonts w:ascii="Times New Roman" w:hAnsi="Times New Roman"/>
                <w:sz w:val="24"/>
                <w:szCs w:val="24"/>
              </w:rPr>
              <w:t>Transport</w:t>
            </w:r>
            <w:r w:rsidR="00935021">
              <w:rPr>
                <w:rFonts w:ascii="Times New Roman" w:hAnsi="Times New Roman"/>
                <w:sz w:val="24"/>
                <w:szCs w:val="24"/>
              </w:rPr>
              <w:t xml:space="preserve">a izmaksas ceļā </w:t>
            </w:r>
            <w:r>
              <w:rPr>
                <w:rFonts w:ascii="Times New Roman" w:hAnsi="Times New Roman"/>
                <w:sz w:val="24"/>
                <w:szCs w:val="24"/>
              </w:rPr>
              <w:t>uz un no objekta</w:t>
            </w:r>
            <w:r w:rsidR="009E6362">
              <w:rPr>
                <w:rFonts w:ascii="Times New Roman" w:hAnsi="Times New Roman"/>
                <w:sz w:val="24"/>
                <w:szCs w:val="24"/>
              </w:rPr>
              <w:t>.</w:t>
            </w:r>
          </w:p>
        </w:tc>
        <w:tc>
          <w:tcPr>
            <w:tcW w:w="883" w:type="dxa"/>
            <w:tcBorders>
              <w:top w:val="single" w:sz="4" w:space="0" w:color="auto"/>
              <w:left w:val="single" w:sz="4" w:space="0" w:color="auto"/>
              <w:bottom w:val="single" w:sz="4" w:space="0" w:color="auto"/>
              <w:right w:val="single" w:sz="4" w:space="0" w:color="auto"/>
            </w:tcBorders>
            <w:vAlign w:val="center"/>
          </w:tcPr>
          <w:p w:rsidR="00E01D1C" w:rsidRDefault="009E6362" w:rsidP="00082263">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km</w:t>
            </w:r>
          </w:p>
        </w:tc>
        <w:tc>
          <w:tcPr>
            <w:tcW w:w="1310" w:type="dxa"/>
            <w:tcBorders>
              <w:top w:val="single" w:sz="4" w:space="0" w:color="auto"/>
              <w:left w:val="single" w:sz="4" w:space="0" w:color="auto"/>
              <w:bottom w:val="single" w:sz="4" w:space="0" w:color="auto"/>
              <w:right w:val="single" w:sz="4" w:space="0" w:color="auto"/>
            </w:tcBorders>
            <w:vAlign w:val="center"/>
          </w:tcPr>
          <w:p w:rsidR="00E01D1C" w:rsidRPr="00AB7A2F" w:rsidRDefault="009E6362" w:rsidP="00082263">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w:t>
            </w:r>
          </w:p>
        </w:tc>
        <w:tc>
          <w:tcPr>
            <w:tcW w:w="876" w:type="dxa"/>
            <w:tcBorders>
              <w:top w:val="single" w:sz="4" w:space="0" w:color="auto"/>
              <w:left w:val="single" w:sz="4" w:space="0" w:color="auto"/>
              <w:bottom w:val="single" w:sz="4" w:space="0" w:color="auto"/>
              <w:right w:val="single" w:sz="4" w:space="0" w:color="auto"/>
            </w:tcBorders>
            <w:vAlign w:val="center"/>
          </w:tcPr>
          <w:p w:rsidR="00E01D1C" w:rsidRPr="00AB7A2F" w:rsidRDefault="00E01D1C" w:rsidP="00082263">
            <w:pPr>
              <w:spacing w:after="0" w:line="240" w:lineRule="auto"/>
              <w:jc w:val="center"/>
              <w:rPr>
                <w:rFonts w:ascii="Times New Roman" w:eastAsia="Times New Roman" w:hAnsi="Times New Roman"/>
                <w:sz w:val="24"/>
                <w:szCs w:val="24"/>
                <w:lang w:eastAsia="lv-LV"/>
              </w:rPr>
            </w:pPr>
          </w:p>
        </w:tc>
        <w:tc>
          <w:tcPr>
            <w:tcW w:w="1679" w:type="dxa"/>
            <w:tcBorders>
              <w:top w:val="single" w:sz="4" w:space="0" w:color="auto"/>
              <w:left w:val="single" w:sz="4" w:space="0" w:color="auto"/>
              <w:bottom w:val="single" w:sz="4" w:space="0" w:color="auto"/>
              <w:right w:val="single" w:sz="4" w:space="0" w:color="auto"/>
            </w:tcBorders>
            <w:vAlign w:val="center"/>
          </w:tcPr>
          <w:p w:rsidR="00E01D1C" w:rsidRPr="00AB7A2F" w:rsidRDefault="00E01D1C" w:rsidP="00082263">
            <w:pPr>
              <w:spacing w:after="0" w:line="240" w:lineRule="auto"/>
              <w:jc w:val="center"/>
              <w:rPr>
                <w:rFonts w:ascii="Times New Roman" w:eastAsia="Times New Roman" w:hAnsi="Times New Roman"/>
                <w:sz w:val="24"/>
                <w:szCs w:val="24"/>
                <w:lang w:eastAsia="lv-LV"/>
              </w:rPr>
            </w:pPr>
          </w:p>
        </w:tc>
      </w:tr>
      <w:tr w:rsidR="00E01D1C" w:rsidRPr="00AB7A2F" w:rsidTr="004540C3">
        <w:tc>
          <w:tcPr>
            <w:tcW w:w="556" w:type="dxa"/>
            <w:tcBorders>
              <w:top w:val="single" w:sz="4" w:space="0" w:color="auto"/>
              <w:left w:val="single" w:sz="4" w:space="0" w:color="auto"/>
              <w:bottom w:val="single" w:sz="4" w:space="0" w:color="auto"/>
              <w:right w:val="single" w:sz="4" w:space="0" w:color="auto"/>
            </w:tcBorders>
            <w:vAlign w:val="center"/>
          </w:tcPr>
          <w:p w:rsidR="00E01D1C" w:rsidRPr="00AB7A2F" w:rsidRDefault="00E01D1C" w:rsidP="00082263">
            <w:pPr>
              <w:spacing w:after="0" w:line="240" w:lineRule="auto"/>
              <w:jc w:val="center"/>
              <w:rPr>
                <w:rFonts w:ascii="Times New Roman" w:eastAsia="Times New Roman" w:hAnsi="Times New Roman"/>
                <w:sz w:val="24"/>
                <w:szCs w:val="24"/>
                <w:lang w:eastAsia="lv-LV"/>
              </w:rPr>
            </w:pPr>
          </w:p>
        </w:tc>
        <w:tc>
          <w:tcPr>
            <w:tcW w:w="4456" w:type="dxa"/>
            <w:tcBorders>
              <w:top w:val="single" w:sz="4" w:space="0" w:color="auto"/>
              <w:left w:val="single" w:sz="4" w:space="0" w:color="auto"/>
              <w:bottom w:val="single" w:sz="4" w:space="0" w:color="auto"/>
              <w:right w:val="single" w:sz="4" w:space="0" w:color="auto"/>
            </w:tcBorders>
          </w:tcPr>
          <w:p w:rsidR="00E01D1C" w:rsidRDefault="00E01D1C" w:rsidP="00082263">
            <w:pPr>
              <w:spacing w:after="0" w:line="240" w:lineRule="auto"/>
              <w:jc w:val="both"/>
              <w:rPr>
                <w:rFonts w:ascii="Times New Roman" w:hAnsi="Times New Roman"/>
                <w:sz w:val="24"/>
                <w:szCs w:val="24"/>
              </w:rPr>
            </w:pPr>
          </w:p>
        </w:tc>
        <w:tc>
          <w:tcPr>
            <w:tcW w:w="883" w:type="dxa"/>
            <w:tcBorders>
              <w:top w:val="single" w:sz="4" w:space="0" w:color="auto"/>
              <w:left w:val="single" w:sz="4" w:space="0" w:color="auto"/>
              <w:bottom w:val="single" w:sz="4" w:space="0" w:color="auto"/>
              <w:right w:val="single" w:sz="4" w:space="0" w:color="auto"/>
            </w:tcBorders>
            <w:vAlign w:val="center"/>
          </w:tcPr>
          <w:p w:rsidR="00E01D1C" w:rsidRDefault="00E01D1C" w:rsidP="00082263">
            <w:pPr>
              <w:spacing w:after="0" w:line="240" w:lineRule="auto"/>
              <w:jc w:val="center"/>
              <w:rPr>
                <w:rFonts w:ascii="Times New Roman" w:eastAsia="Times New Roman" w:hAnsi="Times New Roman"/>
                <w:sz w:val="24"/>
                <w:szCs w:val="24"/>
                <w:lang w:eastAsia="lv-LV"/>
              </w:rPr>
            </w:pPr>
          </w:p>
        </w:tc>
        <w:tc>
          <w:tcPr>
            <w:tcW w:w="1310" w:type="dxa"/>
            <w:tcBorders>
              <w:top w:val="single" w:sz="4" w:space="0" w:color="auto"/>
              <w:left w:val="single" w:sz="4" w:space="0" w:color="auto"/>
              <w:bottom w:val="single" w:sz="4" w:space="0" w:color="auto"/>
              <w:right w:val="single" w:sz="4" w:space="0" w:color="auto"/>
            </w:tcBorders>
            <w:vAlign w:val="center"/>
          </w:tcPr>
          <w:p w:rsidR="00E01D1C" w:rsidRPr="00AB7A2F" w:rsidRDefault="00E01D1C" w:rsidP="00082263">
            <w:pPr>
              <w:spacing w:after="0" w:line="240" w:lineRule="auto"/>
              <w:jc w:val="center"/>
              <w:rPr>
                <w:rFonts w:ascii="Times New Roman" w:eastAsia="Times New Roman" w:hAnsi="Times New Roman"/>
                <w:sz w:val="24"/>
                <w:szCs w:val="24"/>
                <w:lang w:eastAsia="lv-LV"/>
              </w:rPr>
            </w:pPr>
          </w:p>
        </w:tc>
        <w:tc>
          <w:tcPr>
            <w:tcW w:w="876" w:type="dxa"/>
            <w:tcBorders>
              <w:top w:val="single" w:sz="4" w:space="0" w:color="auto"/>
              <w:left w:val="single" w:sz="4" w:space="0" w:color="auto"/>
              <w:bottom w:val="single" w:sz="4" w:space="0" w:color="auto"/>
              <w:right w:val="single" w:sz="4" w:space="0" w:color="auto"/>
            </w:tcBorders>
            <w:vAlign w:val="center"/>
          </w:tcPr>
          <w:p w:rsidR="00E01D1C" w:rsidRPr="00AB7A2F" w:rsidRDefault="00E01D1C" w:rsidP="00082263">
            <w:pPr>
              <w:spacing w:after="0" w:line="240" w:lineRule="auto"/>
              <w:jc w:val="center"/>
              <w:rPr>
                <w:rFonts w:ascii="Times New Roman" w:eastAsia="Times New Roman" w:hAnsi="Times New Roman"/>
                <w:sz w:val="24"/>
                <w:szCs w:val="24"/>
                <w:lang w:eastAsia="lv-LV"/>
              </w:rPr>
            </w:pPr>
          </w:p>
        </w:tc>
        <w:tc>
          <w:tcPr>
            <w:tcW w:w="1679" w:type="dxa"/>
            <w:tcBorders>
              <w:top w:val="single" w:sz="4" w:space="0" w:color="auto"/>
              <w:left w:val="single" w:sz="4" w:space="0" w:color="auto"/>
              <w:bottom w:val="single" w:sz="4" w:space="0" w:color="auto"/>
              <w:right w:val="single" w:sz="4" w:space="0" w:color="auto"/>
            </w:tcBorders>
            <w:vAlign w:val="center"/>
          </w:tcPr>
          <w:p w:rsidR="00E01D1C" w:rsidRPr="00AB7A2F" w:rsidRDefault="00E01D1C" w:rsidP="00082263">
            <w:pPr>
              <w:spacing w:after="0" w:line="240" w:lineRule="auto"/>
              <w:jc w:val="center"/>
              <w:rPr>
                <w:rFonts w:ascii="Times New Roman" w:eastAsia="Times New Roman" w:hAnsi="Times New Roman"/>
                <w:sz w:val="24"/>
                <w:szCs w:val="24"/>
                <w:lang w:eastAsia="lv-LV"/>
              </w:rPr>
            </w:pPr>
          </w:p>
        </w:tc>
      </w:tr>
    </w:tbl>
    <w:p w:rsidR="00095DB6" w:rsidRDefault="00932CF0" w:rsidP="00932CF0">
      <w:pPr>
        <w:spacing w:after="0" w:line="240" w:lineRule="auto"/>
        <w:jc w:val="both"/>
        <w:rPr>
          <w:rFonts w:ascii="Times New Roman" w:eastAsia="Times New Roman" w:hAnsi="Times New Roman"/>
          <w:sz w:val="24"/>
          <w:szCs w:val="24"/>
        </w:rPr>
      </w:pPr>
      <w:r w:rsidRPr="00932CF0">
        <w:rPr>
          <w:rFonts w:ascii="Times New Roman" w:eastAsia="Times New Roman" w:hAnsi="Times New Roman"/>
          <w:sz w:val="24"/>
          <w:szCs w:val="24"/>
        </w:rPr>
        <w:t>*</w:t>
      </w:r>
      <w:r>
        <w:rPr>
          <w:rFonts w:ascii="Times New Roman" w:eastAsia="Times New Roman" w:hAnsi="Times New Roman"/>
          <w:sz w:val="24"/>
          <w:szCs w:val="24"/>
        </w:rPr>
        <w:t xml:space="preserve"> Servisa un automātikas </w:t>
      </w:r>
      <w:r w:rsidR="00EB716B">
        <w:rPr>
          <w:rFonts w:ascii="Times New Roman" w:eastAsia="Times New Roman" w:hAnsi="Times New Roman"/>
          <w:sz w:val="24"/>
          <w:szCs w:val="24"/>
        </w:rPr>
        <w:t xml:space="preserve">speciālistu izmaksas tiek pielietotas </w:t>
      </w:r>
      <w:r w:rsidR="00BE318D">
        <w:rPr>
          <w:rFonts w:ascii="Times New Roman" w:eastAsia="Times New Roman" w:hAnsi="Times New Roman"/>
          <w:sz w:val="24"/>
          <w:szCs w:val="24"/>
        </w:rPr>
        <w:t>Tehniskās specifikācijas 1.</w:t>
      </w:r>
      <w:r w:rsidR="00FA2A9F">
        <w:rPr>
          <w:rFonts w:ascii="Times New Roman" w:eastAsia="Times New Roman" w:hAnsi="Times New Roman"/>
          <w:sz w:val="24"/>
          <w:szCs w:val="24"/>
        </w:rPr>
        <w:t>8</w:t>
      </w:r>
      <w:r w:rsidR="00BE318D">
        <w:rPr>
          <w:rFonts w:ascii="Times New Roman" w:eastAsia="Times New Roman" w:hAnsi="Times New Roman"/>
          <w:sz w:val="24"/>
          <w:szCs w:val="24"/>
        </w:rPr>
        <w:t>. punktā minētajos gadījumos.</w:t>
      </w:r>
    </w:p>
    <w:p w:rsidR="00B02603" w:rsidRPr="00932CF0" w:rsidRDefault="00B02603" w:rsidP="00932CF0">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00A67462">
        <w:rPr>
          <w:rFonts w:ascii="Times New Roman" w:hAnsi="Times New Roman"/>
          <w:sz w:val="24"/>
          <w:szCs w:val="24"/>
        </w:rPr>
        <w:t>Laiks, kas pavadīts ceļā uz un no objekta tiek pieskaitīts darba stundām.</w:t>
      </w:r>
    </w:p>
    <w:p w:rsidR="00AB7A2F" w:rsidRPr="00AB7A2F" w:rsidRDefault="00AB7A2F" w:rsidP="00E85933">
      <w:pPr>
        <w:spacing w:after="0" w:line="240" w:lineRule="auto"/>
        <w:jc w:val="both"/>
        <w:rPr>
          <w:rFonts w:ascii="Times New Roman" w:eastAsia="Times New Roman" w:hAnsi="Times New Roman"/>
          <w:sz w:val="24"/>
          <w:szCs w:val="24"/>
        </w:rPr>
      </w:pPr>
    </w:p>
    <w:p w:rsidR="00AB7A2F" w:rsidRPr="00AB7A2F" w:rsidRDefault="00AB7A2F" w:rsidP="00E85933">
      <w:pPr>
        <w:spacing w:after="0" w:line="240" w:lineRule="auto"/>
        <w:jc w:val="both"/>
        <w:rPr>
          <w:rFonts w:ascii="Times New Roman" w:eastAsia="Times New Roman" w:hAnsi="Times New Roman"/>
          <w:sz w:val="24"/>
          <w:szCs w:val="24"/>
        </w:rPr>
      </w:pPr>
      <w:r w:rsidRPr="00AB7A2F">
        <w:rPr>
          <w:rFonts w:ascii="Times New Roman" w:eastAsia="Times New Roman" w:hAnsi="Times New Roman"/>
          <w:sz w:val="24"/>
          <w:szCs w:val="24"/>
        </w:rPr>
        <w:t>Garantijas termiņš __________________________</w:t>
      </w:r>
    </w:p>
    <w:p w:rsidR="00AB7A2F" w:rsidRPr="00AB7A2F" w:rsidRDefault="00AB7A2F" w:rsidP="00E85933">
      <w:pPr>
        <w:spacing w:after="0" w:line="240" w:lineRule="auto"/>
        <w:jc w:val="both"/>
        <w:rPr>
          <w:rFonts w:ascii="Times New Roman" w:eastAsia="Times New Roman" w:hAnsi="Times New Roman"/>
          <w:sz w:val="24"/>
          <w:szCs w:val="24"/>
        </w:rPr>
      </w:pPr>
    </w:p>
    <w:p w:rsidR="00AB7A2F" w:rsidRPr="00AB7A2F" w:rsidRDefault="00AB7A2F" w:rsidP="00E85933">
      <w:pPr>
        <w:spacing w:after="0" w:line="240" w:lineRule="auto"/>
        <w:jc w:val="both"/>
        <w:rPr>
          <w:rFonts w:ascii="Times New Roman" w:eastAsia="Times New Roman" w:hAnsi="Times New Roman"/>
          <w:sz w:val="24"/>
          <w:szCs w:val="24"/>
        </w:rPr>
      </w:pPr>
      <w:r w:rsidRPr="00AB7A2F">
        <w:rPr>
          <w:rFonts w:ascii="Times New Roman" w:eastAsia="Times New Roman" w:hAnsi="Times New Roman"/>
          <w:sz w:val="24"/>
          <w:szCs w:val="24"/>
        </w:rPr>
        <w:t>Kopējais darbu izpildes termiņš __________________________</w:t>
      </w:r>
    </w:p>
    <w:p w:rsidR="00AB7A2F" w:rsidRPr="00AB7A2F" w:rsidRDefault="00AB7A2F" w:rsidP="00E85933">
      <w:pPr>
        <w:spacing w:after="0" w:line="240" w:lineRule="auto"/>
        <w:jc w:val="both"/>
        <w:rPr>
          <w:rFonts w:ascii="Times New Roman" w:eastAsia="Times New Roman" w:hAnsi="Times New Roman"/>
          <w:sz w:val="24"/>
          <w:szCs w:val="24"/>
        </w:rPr>
      </w:pPr>
    </w:p>
    <w:p w:rsidR="00AB7A2F" w:rsidRPr="00AB7A2F" w:rsidRDefault="00AB7A2F" w:rsidP="00E85933">
      <w:pPr>
        <w:spacing w:after="0" w:line="240" w:lineRule="auto"/>
        <w:jc w:val="both"/>
        <w:rPr>
          <w:rFonts w:ascii="Times New Roman" w:eastAsia="Times New Roman" w:hAnsi="Times New Roman"/>
          <w:sz w:val="24"/>
          <w:szCs w:val="24"/>
        </w:rPr>
      </w:pPr>
      <w:r w:rsidRPr="00AB7A2F">
        <w:rPr>
          <w:rFonts w:ascii="Times New Roman" w:eastAsia="Times New Roman" w:hAnsi="Times New Roman"/>
          <w:sz w:val="24"/>
          <w:szCs w:val="24"/>
        </w:rPr>
        <w:t>Ar šo mēs apstiprinām, ka:</w:t>
      </w:r>
    </w:p>
    <w:p w:rsidR="00AB7A2F" w:rsidRPr="00AB7A2F" w:rsidRDefault="00AB7A2F" w:rsidP="00E85933">
      <w:pPr>
        <w:numPr>
          <w:ilvl w:val="0"/>
          <w:numId w:val="19"/>
        </w:numPr>
        <w:spacing w:after="0" w:line="240" w:lineRule="auto"/>
        <w:jc w:val="both"/>
        <w:rPr>
          <w:rFonts w:ascii="Times New Roman" w:eastAsia="Times New Roman" w:hAnsi="Times New Roman"/>
          <w:sz w:val="24"/>
          <w:szCs w:val="24"/>
        </w:rPr>
      </w:pPr>
      <w:r w:rsidRPr="00AB7A2F">
        <w:rPr>
          <w:rFonts w:ascii="Times New Roman" w:eastAsia="Times New Roman" w:hAnsi="Times New Roman"/>
          <w:sz w:val="24"/>
          <w:szCs w:val="24"/>
        </w:rPr>
        <w:t>mūsu piedāvājums ir spēkā 30 dienas no iepirkuma piedāvājuma iesniegšanas datuma;</w:t>
      </w:r>
    </w:p>
    <w:p w:rsidR="00AB7A2F" w:rsidRPr="00046277" w:rsidRDefault="00AB7A2F" w:rsidP="00E85933">
      <w:pPr>
        <w:numPr>
          <w:ilvl w:val="0"/>
          <w:numId w:val="19"/>
        </w:numPr>
        <w:spacing w:after="0" w:line="240" w:lineRule="auto"/>
        <w:jc w:val="both"/>
        <w:rPr>
          <w:rFonts w:ascii="Times New Roman" w:eastAsia="Times New Roman" w:hAnsi="Times New Roman"/>
          <w:sz w:val="24"/>
          <w:szCs w:val="24"/>
        </w:rPr>
      </w:pPr>
      <w:r w:rsidRPr="00AB7A2F">
        <w:rPr>
          <w:rFonts w:ascii="Times New Roman" w:eastAsia="Times New Roman" w:hAnsi="Times New Roman"/>
          <w:sz w:val="24"/>
          <w:szCs w:val="24"/>
        </w:rPr>
        <w:t>iesniegtais piedāvājums atbilst Tehniskās specifikācijas prasībām;</w:t>
      </w:r>
    </w:p>
    <w:p w:rsidR="00AB7A2F" w:rsidRPr="00AB7A2F" w:rsidRDefault="00AB7A2F" w:rsidP="00E85933">
      <w:pPr>
        <w:spacing w:after="0" w:line="240" w:lineRule="auto"/>
        <w:jc w:val="both"/>
        <w:rPr>
          <w:rFonts w:ascii="Times New Roman" w:eastAsia="Times New Roman" w:hAnsi="Times New Roman"/>
          <w:sz w:val="24"/>
          <w:szCs w:val="24"/>
        </w:rPr>
      </w:pPr>
    </w:p>
    <w:p w:rsidR="00AB7A2F" w:rsidRPr="00AB7A2F" w:rsidRDefault="00AB7A2F" w:rsidP="00E85933">
      <w:pPr>
        <w:spacing w:after="0" w:line="240" w:lineRule="auto"/>
        <w:jc w:val="both"/>
        <w:rPr>
          <w:rFonts w:ascii="Times New Roman" w:eastAsia="Times New Roman" w:hAnsi="Times New Roman"/>
          <w:sz w:val="24"/>
          <w:szCs w:val="24"/>
        </w:rPr>
      </w:pPr>
    </w:p>
    <w:p w:rsidR="00AB7A2F" w:rsidRPr="00046277" w:rsidRDefault="00AB7A2F" w:rsidP="00046277">
      <w:pPr>
        <w:spacing w:after="0" w:line="240" w:lineRule="auto"/>
        <w:jc w:val="both"/>
        <w:rPr>
          <w:rFonts w:ascii="Times New Roman" w:hAnsi="Times New Roman"/>
          <w:sz w:val="24"/>
          <w:szCs w:val="24"/>
        </w:rPr>
      </w:pPr>
      <w:r w:rsidRPr="00AB7A2F">
        <w:rPr>
          <w:rFonts w:ascii="Times New Roman" w:eastAsia="Times New Roman" w:hAnsi="Times New Roman"/>
          <w:sz w:val="24"/>
          <w:szCs w:val="24"/>
        </w:rPr>
        <w:tab/>
      </w:r>
      <w:r w:rsidRPr="00AB7A2F">
        <w:rPr>
          <w:rFonts w:ascii="Times New Roman" w:eastAsia="Times New Roman" w:hAnsi="Times New Roman"/>
          <w:sz w:val="24"/>
          <w:szCs w:val="24"/>
          <w:lang w:val="en-GB"/>
        </w:rPr>
        <w:t xml:space="preserve">Personas </w:t>
      </w:r>
      <w:r w:rsidRPr="00AB7A2F">
        <w:rPr>
          <w:rFonts w:ascii="Times New Roman" w:eastAsia="Times New Roman" w:hAnsi="Times New Roman"/>
          <w:sz w:val="24"/>
          <w:szCs w:val="24"/>
        </w:rPr>
        <w:t xml:space="preserve">ar </w:t>
      </w:r>
      <w:r w:rsidRPr="00AB7A2F">
        <w:rPr>
          <w:rFonts w:ascii="Times New Roman" w:eastAsia="Times New Roman" w:hAnsi="Times New Roman"/>
          <w:iCs/>
          <w:sz w:val="24"/>
          <w:szCs w:val="24"/>
        </w:rPr>
        <w:t xml:space="preserve">pārstāvības tiesībām </w:t>
      </w:r>
      <w:r w:rsidRPr="00AB7A2F">
        <w:rPr>
          <w:rFonts w:ascii="Times New Roman" w:eastAsia="Times New Roman" w:hAnsi="Times New Roman"/>
          <w:sz w:val="24"/>
          <w:szCs w:val="24"/>
        </w:rPr>
        <w:t>paraksts vārds, uzvārds, amats.......................................</w:t>
      </w:r>
    </w:p>
    <w:sectPr w:rsidR="00AB7A2F" w:rsidRPr="00046277" w:rsidSect="00E85933">
      <w:pgSz w:w="11906" w:h="16838"/>
      <w:pgMar w:top="426"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F47" w:rsidRDefault="006D2F47">
      <w:pPr>
        <w:spacing w:after="0" w:line="240" w:lineRule="auto"/>
      </w:pPr>
      <w:r>
        <w:separator/>
      </w:r>
    </w:p>
  </w:endnote>
  <w:endnote w:type="continuationSeparator" w:id="0">
    <w:p w:rsidR="006D2F47" w:rsidRDefault="006D2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F47" w:rsidRDefault="006D2F47">
      <w:pPr>
        <w:spacing w:after="0" w:line="240" w:lineRule="auto"/>
      </w:pPr>
      <w:r>
        <w:separator/>
      </w:r>
    </w:p>
  </w:footnote>
  <w:footnote w:type="continuationSeparator" w:id="0">
    <w:p w:rsidR="006D2F47" w:rsidRDefault="006D2F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81672"/>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363C3C"/>
    <w:multiLevelType w:val="hybridMultilevel"/>
    <w:tmpl w:val="D5AE19C2"/>
    <w:lvl w:ilvl="0" w:tplc="A866CCA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03A2CC4"/>
    <w:multiLevelType w:val="hybridMultilevel"/>
    <w:tmpl w:val="1ABAC0A8"/>
    <w:lvl w:ilvl="0" w:tplc="04260001">
      <w:start w:val="3"/>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D6529F8"/>
    <w:multiLevelType w:val="hybridMultilevel"/>
    <w:tmpl w:val="77EAD588"/>
    <w:lvl w:ilvl="0" w:tplc="04260001">
      <w:start w:val="1"/>
      <w:numFmt w:val="bullet"/>
      <w:lvlText w:val=""/>
      <w:lvlJc w:val="left"/>
      <w:pPr>
        <w:ind w:left="2563" w:hanging="360"/>
      </w:pPr>
      <w:rPr>
        <w:rFonts w:ascii="Symbol" w:hAnsi="Symbol" w:hint="default"/>
      </w:rPr>
    </w:lvl>
    <w:lvl w:ilvl="1" w:tplc="04260003" w:tentative="1">
      <w:start w:val="1"/>
      <w:numFmt w:val="bullet"/>
      <w:lvlText w:val="o"/>
      <w:lvlJc w:val="left"/>
      <w:pPr>
        <w:ind w:left="3283" w:hanging="360"/>
      </w:pPr>
      <w:rPr>
        <w:rFonts w:ascii="Courier New" w:hAnsi="Courier New" w:cs="Courier New" w:hint="default"/>
      </w:rPr>
    </w:lvl>
    <w:lvl w:ilvl="2" w:tplc="04260005" w:tentative="1">
      <w:start w:val="1"/>
      <w:numFmt w:val="bullet"/>
      <w:lvlText w:val=""/>
      <w:lvlJc w:val="left"/>
      <w:pPr>
        <w:ind w:left="4003" w:hanging="360"/>
      </w:pPr>
      <w:rPr>
        <w:rFonts w:ascii="Wingdings" w:hAnsi="Wingdings" w:hint="default"/>
      </w:rPr>
    </w:lvl>
    <w:lvl w:ilvl="3" w:tplc="04260001" w:tentative="1">
      <w:start w:val="1"/>
      <w:numFmt w:val="bullet"/>
      <w:lvlText w:val=""/>
      <w:lvlJc w:val="left"/>
      <w:pPr>
        <w:ind w:left="4723" w:hanging="360"/>
      </w:pPr>
      <w:rPr>
        <w:rFonts w:ascii="Symbol" w:hAnsi="Symbol" w:hint="default"/>
      </w:rPr>
    </w:lvl>
    <w:lvl w:ilvl="4" w:tplc="04260003" w:tentative="1">
      <w:start w:val="1"/>
      <w:numFmt w:val="bullet"/>
      <w:lvlText w:val="o"/>
      <w:lvlJc w:val="left"/>
      <w:pPr>
        <w:ind w:left="5443" w:hanging="360"/>
      </w:pPr>
      <w:rPr>
        <w:rFonts w:ascii="Courier New" w:hAnsi="Courier New" w:cs="Courier New" w:hint="default"/>
      </w:rPr>
    </w:lvl>
    <w:lvl w:ilvl="5" w:tplc="04260005" w:tentative="1">
      <w:start w:val="1"/>
      <w:numFmt w:val="bullet"/>
      <w:lvlText w:val=""/>
      <w:lvlJc w:val="left"/>
      <w:pPr>
        <w:ind w:left="6163" w:hanging="360"/>
      </w:pPr>
      <w:rPr>
        <w:rFonts w:ascii="Wingdings" w:hAnsi="Wingdings" w:hint="default"/>
      </w:rPr>
    </w:lvl>
    <w:lvl w:ilvl="6" w:tplc="04260001" w:tentative="1">
      <w:start w:val="1"/>
      <w:numFmt w:val="bullet"/>
      <w:lvlText w:val=""/>
      <w:lvlJc w:val="left"/>
      <w:pPr>
        <w:ind w:left="6883" w:hanging="360"/>
      </w:pPr>
      <w:rPr>
        <w:rFonts w:ascii="Symbol" w:hAnsi="Symbol" w:hint="default"/>
      </w:rPr>
    </w:lvl>
    <w:lvl w:ilvl="7" w:tplc="04260003" w:tentative="1">
      <w:start w:val="1"/>
      <w:numFmt w:val="bullet"/>
      <w:lvlText w:val="o"/>
      <w:lvlJc w:val="left"/>
      <w:pPr>
        <w:ind w:left="7603" w:hanging="360"/>
      </w:pPr>
      <w:rPr>
        <w:rFonts w:ascii="Courier New" w:hAnsi="Courier New" w:cs="Courier New" w:hint="default"/>
      </w:rPr>
    </w:lvl>
    <w:lvl w:ilvl="8" w:tplc="04260005" w:tentative="1">
      <w:start w:val="1"/>
      <w:numFmt w:val="bullet"/>
      <w:lvlText w:val=""/>
      <w:lvlJc w:val="left"/>
      <w:pPr>
        <w:ind w:left="8323" w:hanging="360"/>
      </w:pPr>
      <w:rPr>
        <w:rFonts w:ascii="Wingdings" w:hAnsi="Wingdings" w:hint="default"/>
      </w:rPr>
    </w:lvl>
  </w:abstractNum>
  <w:abstractNum w:abstractNumId="4" w15:restartNumberingAfterBreak="0">
    <w:nsid w:val="305445DC"/>
    <w:multiLevelType w:val="hybridMultilevel"/>
    <w:tmpl w:val="4FD29390"/>
    <w:lvl w:ilvl="0" w:tplc="A9104A20">
      <w:numFmt w:val="bullet"/>
      <w:lvlText w:val="-"/>
      <w:lvlJc w:val="left"/>
      <w:pPr>
        <w:tabs>
          <w:tab w:val="num" w:pos="870"/>
        </w:tabs>
        <w:ind w:left="870" w:hanging="510"/>
      </w:pPr>
      <w:rPr>
        <w:rFonts w:ascii="Times New Roman" w:eastAsia="Times New Roman" w:hAnsi="Times New Roman" w:cs="Times New Roman" w:hint="default"/>
      </w:rPr>
    </w:lvl>
    <w:lvl w:ilvl="1" w:tplc="24C05A7E">
      <w:start w:val="1"/>
      <w:numFmt w:val="lowerLetter"/>
      <w:lvlText w:val="%2."/>
      <w:lvlJc w:val="left"/>
      <w:pPr>
        <w:tabs>
          <w:tab w:val="num" w:pos="720"/>
        </w:tabs>
        <w:ind w:left="720" w:hanging="360"/>
      </w:pPr>
    </w:lvl>
    <w:lvl w:ilvl="2" w:tplc="017AE162">
      <w:numFmt w:val="none"/>
      <w:lvlText w:val=""/>
      <w:lvlJc w:val="left"/>
      <w:pPr>
        <w:tabs>
          <w:tab w:val="num" w:pos="720"/>
        </w:tabs>
        <w:ind w:left="0" w:firstLine="0"/>
      </w:pPr>
    </w:lvl>
    <w:lvl w:ilvl="3" w:tplc="1B26E476">
      <w:numFmt w:val="none"/>
      <w:lvlText w:val=""/>
      <w:lvlJc w:val="left"/>
      <w:pPr>
        <w:tabs>
          <w:tab w:val="num" w:pos="720"/>
        </w:tabs>
        <w:ind w:left="0" w:firstLine="0"/>
      </w:pPr>
    </w:lvl>
    <w:lvl w:ilvl="4" w:tplc="3C6E9AF8">
      <w:numFmt w:val="none"/>
      <w:lvlText w:val=""/>
      <w:lvlJc w:val="left"/>
      <w:pPr>
        <w:tabs>
          <w:tab w:val="num" w:pos="720"/>
        </w:tabs>
        <w:ind w:left="0" w:firstLine="0"/>
      </w:pPr>
    </w:lvl>
    <w:lvl w:ilvl="5" w:tplc="B33C7438">
      <w:numFmt w:val="none"/>
      <w:lvlText w:val=""/>
      <w:lvlJc w:val="left"/>
      <w:pPr>
        <w:tabs>
          <w:tab w:val="num" w:pos="720"/>
        </w:tabs>
        <w:ind w:left="0" w:firstLine="0"/>
      </w:pPr>
    </w:lvl>
    <w:lvl w:ilvl="6" w:tplc="00761E84">
      <w:numFmt w:val="none"/>
      <w:lvlText w:val=""/>
      <w:lvlJc w:val="left"/>
      <w:pPr>
        <w:tabs>
          <w:tab w:val="num" w:pos="720"/>
        </w:tabs>
        <w:ind w:left="0" w:firstLine="0"/>
      </w:pPr>
    </w:lvl>
    <w:lvl w:ilvl="7" w:tplc="0CEE8A2E">
      <w:numFmt w:val="none"/>
      <w:lvlText w:val=""/>
      <w:lvlJc w:val="left"/>
      <w:pPr>
        <w:tabs>
          <w:tab w:val="num" w:pos="720"/>
        </w:tabs>
        <w:ind w:left="0" w:firstLine="0"/>
      </w:pPr>
    </w:lvl>
    <w:lvl w:ilvl="8" w:tplc="944CA3B8">
      <w:numFmt w:val="none"/>
      <w:lvlText w:val=""/>
      <w:lvlJc w:val="left"/>
      <w:pPr>
        <w:tabs>
          <w:tab w:val="num" w:pos="720"/>
        </w:tabs>
        <w:ind w:left="0" w:firstLine="0"/>
      </w:pPr>
    </w:lvl>
  </w:abstractNum>
  <w:abstractNum w:abstractNumId="5" w15:restartNumberingAfterBreak="0">
    <w:nsid w:val="3BC40194"/>
    <w:multiLevelType w:val="multilevel"/>
    <w:tmpl w:val="F342DE4A"/>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355"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CE1554D"/>
    <w:multiLevelType w:val="hybridMultilevel"/>
    <w:tmpl w:val="C084406E"/>
    <w:lvl w:ilvl="0" w:tplc="04260001">
      <w:start w:val="1"/>
      <w:numFmt w:val="bullet"/>
      <w:lvlText w:val=""/>
      <w:lvlJc w:val="left"/>
      <w:pPr>
        <w:ind w:left="2160" w:hanging="360"/>
      </w:pPr>
      <w:rPr>
        <w:rFonts w:ascii="Symbol" w:hAnsi="Symbol" w:hint="default"/>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7" w15:restartNumberingAfterBreak="0">
    <w:nsid w:val="450E6D7C"/>
    <w:multiLevelType w:val="hybridMultilevel"/>
    <w:tmpl w:val="2F541D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63520A5"/>
    <w:multiLevelType w:val="hybridMultilevel"/>
    <w:tmpl w:val="7F020924"/>
    <w:lvl w:ilvl="0" w:tplc="04260001">
      <w:start w:val="1"/>
      <w:numFmt w:val="bullet"/>
      <w:lvlText w:val=""/>
      <w:lvlJc w:val="left"/>
      <w:pPr>
        <w:ind w:left="2160" w:hanging="360"/>
      </w:pPr>
      <w:rPr>
        <w:rFonts w:ascii="Symbol" w:hAnsi="Symbol" w:hint="default"/>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9" w15:restartNumberingAfterBreak="0">
    <w:nsid w:val="46B96E3B"/>
    <w:multiLevelType w:val="hybridMultilevel"/>
    <w:tmpl w:val="3F8E8E94"/>
    <w:lvl w:ilvl="0" w:tplc="0426000F">
      <w:start w:val="1"/>
      <w:numFmt w:val="decimal"/>
      <w:lvlText w:val="%1."/>
      <w:lvlJc w:val="left"/>
      <w:pPr>
        <w:ind w:left="1429" w:hanging="360"/>
      </w:pPr>
    </w:lvl>
    <w:lvl w:ilvl="1" w:tplc="04260019">
      <w:start w:val="1"/>
      <w:numFmt w:val="lowerLetter"/>
      <w:lvlText w:val="%2."/>
      <w:lvlJc w:val="left"/>
      <w:pPr>
        <w:ind w:left="2149" w:hanging="360"/>
      </w:pPr>
    </w:lvl>
    <w:lvl w:ilvl="2" w:tplc="0426001B">
      <w:start w:val="1"/>
      <w:numFmt w:val="lowerRoman"/>
      <w:lvlText w:val="%3."/>
      <w:lvlJc w:val="right"/>
      <w:pPr>
        <w:ind w:left="2869" w:hanging="180"/>
      </w:pPr>
    </w:lvl>
    <w:lvl w:ilvl="3" w:tplc="0426000F">
      <w:start w:val="1"/>
      <w:numFmt w:val="decimal"/>
      <w:lvlText w:val="%4."/>
      <w:lvlJc w:val="left"/>
      <w:pPr>
        <w:ind w:left="3589" w:hanging="360"/>
      </w:pPr>
    </w:lvl>
    <w:lvl w:ilvl="4" w:tplc="04260019">
      <w:start w:val="1"/>
      <w:numFmt w:val="lowerLetter"/>
      <w:lvlText w:val="%5."/>
      <w:lvlJc w:val="left"/>
      <w:pPr>
        <w:ind w:left="4309" w:hanging="360"/>
      </w:pPr>
    </w:lvl>
    <w:lvl w:ilvl="5" w:tplc="0426001B">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0" w15:restartNumberingAfterBreak="0">
    <w:nsid w:val="46E45959"/>
    <w:multiLevelType w:val="multilevel"/>
    <w:tmpl w:val="0D04B704"/>
    <w:lvl w:ilvl="0">
      <w:start w:val="1"/>
      <w:numFmt w:val="decimal"/>
      <w:lvlText w:val="%1."/>
      <w:lvlJc w:val="left"/>
      <w:pPr>
        <w:ind w:left="900" w:hanging="900"/>
      </w:pPr>
      <w:rPr>
        <w:rFonts w:hint="default"/>
      </w:rPr>
    </w:lvl>
    <w:lvl w:ilvl="1">
      <w:start w:val="1"/>
      <w:numFmt w:val="decimal"/>
      <w:lvlText w:val="%1.%2."/>
      <w:lvlJc w:val="left"/>
      <w:pPr>
        <w:ind w:left="1440" w:hanging="900"/>
      </w:pPr>
      <w:rPr>
        <w:rFonts w:hint="default"/>
      </w:rPr>
    </w:lvl>
    <w:lvl w:ilvl="2">
      <w:start w:val="1"/>
      <w:numFmt w:val="decimal"/>
      <w:lvlText w:val="%1.%2.%3."/>
      <w:lvlJc w:val="left"/>
      <w:pPr>
        <w:ind w:left="1980" w:hanging="900"/>
      </w:pPr>
      <w:rPr>
        <w:rFonts w:hint="default"/>
      </w:rPr>
    </w:lvl>
    <w:lvl w:ilvl="3">
      <w:start w:val="3"/>
      <w:numFmt w:val="decimal"/>
      <w:lvlText w:val="%1.%2.%3.%4."/>
      <w:lvlJc w:val="left"/>
      <w:pPr>
        <w:ind w:left="2520" w:hanging="90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1" w15:restartNumberingAfterBreak="0">
    <w:nsid w:val="46FE4051"/>
    <w:multiLevelType w:val="multilevel"/>
    <w:tmpl w:val="F342DE4A"/>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355"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FF23DAB"/>
    <w:multiLevelType w:val="multilevel"/>
    <w:tmpl w:val="F69EA240"/>
    <w:lvl w:ilvl="0">
      <w:start w:val="1"/>
      <w:numFmt w:val="decimal"/>
      <w:lvlText w:val="%1."/>
      <w:lvlJc w:val="left"/>
      <w:pPr>
        <w:ind w:left="900" w:hanging="900"/>
      </w:pPr>
      <w:rPr>
        <w:rFonts w:hint="default"/>
      </w:rPr>
    </w:lvl>
    <w:lvl w:ilvl="1">
      <w:start w:val="1"/>
      <w:numFmt w:val="decimal"/>
      <w:lvlText w:val="%1.%2."/>
      <w:lvlJc w:val="left"/>
      <w:pPr>
        <w:ind w:left="900" w:hanging="900"/>
      </w:pPr>
      <w:rPr>
        <w:rFonts w:hint="default"/>
      </w:rPr>
    </w:lvl>
    <w:lvl w:ilvl="2">
      <w:start w:val="2"/>
      <w:numFmt w:val="decimal"/>
      <w:lvlText w:val="%1.%2.%3."/>
      <w:lvlJc w:val="left"/>
      <w:pPr>
        <w:ind w:left="900" w:hanging="900"/>
      </w:pPr>
      <w:rPr>
        <w:rFonts w:hint="default"/>
      </w:rPr>
    </w:lvl>
    <w:lvl w:ilvl="3">
      <w:start w:val="3"/>
      <w:numFmt w:val="decimal"/>
      <w:lvlText w:val="%1.%2.%3.%4."/>
      <w:lvlJc w:val="left"/>
      <w:pPr>
        <w:ind w:left="900" w:hanging="900"/>
      </w:pPr>
      <w:rPr>
        <w:rFonts w:hint="default"/>
      </w:rPr>
    </w:lvl>
    <w:lvl w:ilvl="4">
      <w:start w:val="2"/>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0423EE5"/>
    <w:multiLevelType w:val="multilevel"/>
    <w:tmpl w:val="812CF90A"/>
    <w:lvl w:ilvl="0">
      <w:start w:val="1"/>
      <w:numFmt w:val="decimal"/>
      <w:lvlText w:val="%1."/>
      <w:lvlJc w:val="left"/>
      <w:pPr>
        <w:ind w:left="1485" w:hanging="360"/>
      </w:pPr>
    </w:lvl>
    <w:lvl w:ilvl="1">
      <w:start w:val="1"/>
      <w:numFmt w:val="decimal"/>
      <w:isLgl/>
      <w:lvlText w:val="%1.%2."/>
      <w:lvlJc w:val="left"/>
      <w:pPr>
        <w:ind w:left="1485" w:hanging="360"/>
      </w:pPr>
      <w:rPr>
        <w:rFonts w:hint="default"/>
        <w:color w:val="auto"/>
      </w:rPr>
    </w:lvl>
    <w:lvl w:ilvl="2">
      <w:start w:val="1"/>
      <w:numFmt w:val="decimal"/>
      <w:isLgl/>
      <w:lvlText w:val="%1.%2.%3."/>
      <w:lvlJc w:val="left"/>
      <w:pPr>
        <w:ind w:left="1845" w:hanging="720"/>
      </w:pPr>
      <w:rPr>
        <w:rFonts w:hint="default"/>
        <w:color w:val="auto"/>
      </w:rPr>
    </w:lvl>
    <w:lvl w:ilvl="3">
      <w:start w:val="1"/>
      <w:numFmt w:val="decimal"/>
      <w:isLgl/>
      <w:lvlText w:val="%1.%2.%3.%4."/>
      <w:lvlJc w:val="left"/>
      <w:pPr>
        <w:ind w:left="1845" w:hanging="720"/>
      </w:pPr>
      <w:rPr>
        <w:rFonts w:hint="default"/>
        <w:color w:val="auto"/>
      </w:rPr>
    </w:lvl>
    <w:lvl w:ilvl="4">
      <w:start w:val="1"/>
      <w:numFmt w:val="decimal"/>
      <w:isLgl/>
      <w:lvlText w:val="%1.%2.%3.%4.%5."/>
      <w:lvlJc w:val="left"/>
      <w:pPr>
        <w:ind w:left="2205" w:hanging="1080"/>
      </w:pPr>
      <w:rPr>
        <w:rFonts w:hint="default"/>
        <w:color w:val="auto"/>
      </w:rPr>
    </w:lvl>
    <w:lvl w:ilvl="5">
      <w:start w:val="1"/>
      <w:numFmt w:val="decimal"/>
      <w:isLgl/>
      <w:lvlText w:val="%1.%2.%3.%4.%5.%6."/>
      <w:lvlJc w:val="left"/>
      <w:pPr>
        <w:ind w:left="2205" w:hanging="1080"/>
      </w:pPr>
      <w:rPr>
        <w:rFonts w:hint="default"/>
        <w:color w:val="auto"/>
      </w:rPr>
    </w:lvl>
    <w:lvl w:ilvl="6">
      <w:start w:val="1"/>
      <w:numFmt w:val="decimal"/>
      <w:isLgl/>
      <w:lvlText w:val="%1.%2.%3.%4.%5.%6.%7."/>
      <w:lvlJc w:val="left"/>
      <w:pPr>
        <w:ind w:left="2565" w:hanging="1440"/>
      </w:pPr>
      <w:rPr>
        <w:rFonts w:hint="default"/>
        <w:color w:val="auto"/>
      </w:rPr>
    </w:lvl>
    <w:lvl w:ilvl="7">
      <w:start w:val="1"/>
      <w:numFmt w:val="decimal"/>
      <w:isLgl/>
      <w:lvlText w:val="%1.%2.%3.%4.%5.%6.%7.%8."/>
      <w:lvlJc w:val="left"/>
      <w:pPr>
        <w:ind w:left="2565" w:hanging="1440"/>
      </w:pPr>
      <w:rPr>
        <w:rFonts w:hint="default"/>
        <w:color w:val="auto"/>
      </w:rPr>
    </w:lvl>
    <w:lvl w:ilvl="8">
      <w:start w:val="1"/>
      <w:numFmt w:val="decimal"/>
      <w:isLgl/>
      <w:lvlText w:val="%1.%2.%3.%4.%5.%6.%7.%8.%9."/>
      <w:lvlJc w:val="left"/>
      <w:pPr>
        <w:ind w:left="2925" w:hanging="1800"/>
      </w:pPr>
      <w:rPr>
        <w:rFonts w:hint="default"/>
        <w:color w:val="auto"/>
      </w:rPr>
    </w:lvl>
  </w:abstractNum>
  <w:abstractNum w:abstractNumId="14" w15:restartNumberingAfterBreak="0">
    <w:nsid w:val="53440F26"/>
    <w:multiLevelType w:val="multilevel"/>
    <w:tmpl w:val="ADA8BB1C"/>
    <w:lvl w:ilvl="0">
      <w:start w:val="1"/>
      <w:numFmt w:val="decimal"/>
      <w:lvlText w:val="%1."/>
      <w:lvlJc w:val="left"/>
      <w:pPr>
        <w:ind w:left="9291" w:hanging="360"/>
      </w:pPr>
      <w:rPr>
        <w:rFonts w:hint="default"/>
        <w:b/>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D3D4048"/>
    <w:multiLevelType w:val="hybridMultilevel"/>
    <w:tmpl w:val="C974F22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F643CC1"/>
    <w:multiLevelType w:val="hybridMultilevel"/>
    <w:tmpl w:val="C46C086E"/>
    <w:lvl w:ilvl="0" w:tplc="0FE07C8E">
      <w:start w:val="4"/>
      <w:numFmt w:val="bullet"/>
      <w:lvlText w:val="-"/>
      <w:lvlJc w:val="left"/>
      <w:pPr>
        <w:ind w:left="720" w:hanging="360"/>
      </w:pPr>
      <w:rPr>
        <w:rFonts w:ascii="Arial" w:eastAsia="Calibri" w:hAnsi="Arial" w:cs="Aria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7" w15:restartNumberingAfterBreak="0">
    <w:nsid w:val="632560B1"/>
    <w:multiLevelType w:val="multilevel"/>
    <w:tmpl w:val="785857C0"/>
    <w:lvl w:ilvl="0">
      <w:start w:val="1"/>
      <w:numFmt w:val="decimal"/>
      <w:lvlText w:val="%1"/>
      <w:lvlJc w:val="left"/>
      <w:pPr>
        <w:ind w:left="1200" w:hanging="1200"/>
      </w:pPr>
      <w:rPr>
        <w:rFonts w:hint="default"/>
      </w:rPr>
    </w:lvl>
    <w:lvl w:ilvl="1">
      <w:start w:val="1"/>
      <w:numFmt w:val="decimal"/>
      <w:lvlText w:val="%1.%2"/>
      <w:lvlJc w:val="left"/>
      <w:pPr>
        <w:ind w:left="1720" w:hanging="1200"/>
      </w:pPr>
      <w:rPr>
        <w:rFonts w:hint="default"/>
      </w:rPr>
    </w:lvl>
    <w:lvl w:ilvl="2">
      <w:start w:val="2"/>
      <w:numFmt w:val="decimal"/>
      <w:lvlText w:val="%1.%2.%3"/>
      <w:lvlJc w:val="left"/>
      <w:pPr>
        <w:ind w:left="2240" w:hanging="1200"/>
      </w:pPr>
      <w:rPr>
        <w:rFonts w:hint="default"/>
      </w:rPr>
    </w:lvl>
    <w:lvl w:ilvl="3">
      <w:start w:val="2"/>
      <w:numFmt w:val="decimal"/>
      <w:lvlText w:val="%1.%2.%3.%4"/>
      <w:lvlJc w:val="left"/>
      <w:pPr>
        <w:ind w:left="2760" w:hanging="1200"/>
      </w:pPr>
      <w:rPr>
        <w:rFonts w:hint="default"/>
      </w:rPr>
    </w:lvl>
    <w:lvl w:ilvl="4">
      <w:start w:val="2"/>
      <w:numFmt w:val="decimal"/>
      <w:lvlText w:val="%1.%2.%3.%4.%5"/>
      <w:lvlJc w:val="left"/>
      <w:pPr>
        <w:ind w:left="3280" w:hanging="1200"/>
      </w:pPr>
      <w:rPr>
        <w:rFonts w:hint="default"/>
      </w:rPr>
    </w:lvl>
    <w:lvl w:ilvl="5">
      <w:start w:val="4"/>
      <w:numFmt w:val="decimal"/>
      <w:lvlText w:val="%1.%2.%3.%4.%5.%6"/>
      <w:lvlJc w:val="left"/>
      <w:pPr>
        <w:ind w:left="3800" w:hanging="1200"/>
      </w:pPr>
      <w:rPr>
        <w:rFonts w:hint="default"/>
      </w:rPr>
    </w:lvl>
    <w:lvl w:ilvl="6">
      <w:start w:val="6"/>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18" w15:restartNumberingAfterBreak="0">
    <w:nsid w:val="63E81827"/>
    <w:multiLevelType w:val="hybridMultilevel"/>
    <w:tmpl w:val="539E703C"/>
    <w:lvl w:ilvl="0" w:tplc="04260001">
      <w:start w:val="3"/>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6E3F25A1"/>
    <w:multiLevelType w:val="multilevel"/>
    <w:tmpl w:val="F342DE4A"/>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355"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0D01DDF"/>
    <w:multiLevelType w:val="hybridMultilevel"/>
    <w:tmpl w:val="FC74B38C"/>
    <w:lvl w:ilvl="0" w:tplc="04260011">
      <w:start w:val="1"/>
      <w:numFmt w:val="decimal"/>
      <w:lvlText w:val="%1)"/>
      <w:lvlJc w:val="left"/>
      <w:pPr>
        <w:ind w:left="1778" w:hanging="360"/>
      </w:pPr>
    </w:lvl>
    <w:lvl w:ilvl="1" w:tplc="04260019" w:tentative="1">
      <w:start w:val="1"/>
      <w:numFmt w:val="lowerLetter"/>
      <w:lvlText w:val="%2."/>
      <w:lvlJc w:val="left"/>
      <w:pPr>
        <w:ind w:left="2498" w:hanging="360"/>
      </w:pPr>
    </w:lvl>
    <w:lvl w:ilvl="2" w:tplc="0426001B" w:tentative="1">
      <w:start w:val="1"/>
      <w:numFmt w:val="lowerRoman"/>
      <w:lvlText w:val="%3."/>
      <w:lvlJc w:val="right"/>
      <w:pPr>
        <w:ind w:left="3218" w:hanging="180"/>
      </w:pPr>
    </w:lvl>
    <w:lvl w:ilvl="3" w:tplc="0426000F" w:tentative="1">
      <w:start w:val="1"/>
      <w:numFmt w:val="decimal"/>
      <w:lvlText w:val="%4."/>
      <w:lvlJc w:val="left"/>
      <w:pPr>
        <w:ind w:left="3938" w:hanging="360"/>
      </w:pPr>
    </w:lvl>
    <w:lvl w:ilvl="4" w:tplc="04260019" w:tentative="1">
      <w:start w:val="1"/>
      <w:numFmt w:val="lowerLetter"/>
      <w:lvlText w:val="%5."/>
      <w:lvlJc w:val="left"/>
      <w:pPr>
        <w:ind w:left="4658" w:hanging="360"/>
      </w:pPr>
    </w:lvl>
    <w:lvl w:ilvl="5" w:tplc="0426001B" w:tentative="1">
      <w:start w:val="1"/>
      <w:numFmt w:val="lowerRoman"/>
      <w:lvlText w:val="%6."/>
      <w:lvlJc w:val="right"/>
      <w:pPr>
        <w:ind w:left="5378" w:hanging="180"/>
      </w:pPr>
    </w:lvl>
    <w:lvl w:ilvl="6" w:tplc="0426000F" w:tentative="1">
      <w:start w:val="1"/>
      <w:numFmt w:val="decimal"/>
      <w:lvlText w:val="%7."/>
      <w:lvlJc w:val="left"/>
      <w:pPr>
        <w:ind w:left="6098" w:hanging="360"/>
      </w:pPr>
    </w:lvl>
    <w:lvl w:ilvl="7" w:tplc="04260019" w:tentative="1">
      <w:start w:val="1"/>
      <w:numFmt w:val="lowerLetter"/>
      <w:lvlText w:val="%8."/>
      <w:lvlJc w:val="left"/>
      <w:pPr>
        <w:ind w:left="6818" w:hanging="360"/>
      </w:pPr>
    </w:lvl>
    <w:lvl w:ilvl="8" w:tplc="0426001B" w:tentative="1">
      <w:start w:val="1"/>
      <w:numFmt w:val="lowerRoman"/>
      <w:lvlText w:val="%9."/>
      <w:lvlJc w:val="right"/>
      <w:pPr>
        <w:ind w:left="7538" w:hanging="180"/>
      </w:pPr>
    </w:lvl>
  </w:abstractNum>
  <w:abstractNum w:abstractNumId="21" w15:restartNumberingAfterBreak="0">
    <w:nsid w:val="711C1381"/>
    <w:multiLevelType w:val="multilevel"/>
    <w:tmpl w:val="EE3AD39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1E1264A"/>
    <w:multiLevelType w:val="hybridMultilevel"/>
    <w:tmpl w:val="E55A6490"/>
    <w:lvl w:ilvl="0" w:tplc="4C9A328E">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7FE677DD"/>
    <w:multiLevelType w:val="hybridMultilevel"/>
    <w:tmpl w:val="28688158"/>
    <w:lvl w:ilvl="0" w:tplc="04260011">
      <w:start w:val="1"/>
      <w:numFmt w:val="decimal"/>
      <w:lvlText w:val="%1)"/>
      <w:lvlJc w:val="left"/>
      <w:pPr>
        <w:ind w:left="1778"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num w:numId="1">
    <w:abstractNumId w:val="11"/>
  </w:num>
  <w:num w:numId="2">
    <w:abstractNumId w:val="9"/>
  </w:num>
  <w:num w:numId="3">
    <w:abstractNumId w:val="16"/>
  </w:num>
  <w:num w:numId="4">
    <w:abstractNumId w:val="23"/>
  </w:num>
  <w:num w:numId="5">
    <w:abstractNumId w:val="20"/>
  </w:num>
  <w:num w:numId="6">
    <w:abstractNumId w:val="3"/>
  </w:num>
  <w:num w:numId="7">
    <w:abstractNumId w:val="6"/>
  </w:num>
  <w:num w:numId="8">
    <w:abstractNumId w:val="8"/>
  </w:num>
  <w:num w:numId="9">
    <w:abstractNumId w:val="10"/>
  </w:num>
  <w:num w:numId="10">
    <w:abstractNumId w:val="1"/>
  </w:num>
  <w:num w:numId="11">
    <w:abstractNumId w:val="17"/>
  </w:num>
  <w:num w:numId="12">
    <w:abstractNumId w:val="12"/>
  </w:num>
  <w:num w:numId="13">
    <w:abstractNumId w:val="13"/>
  </w:num>
  <w:num w:numId="14">
    <w:abstractNumId w:val="15"/>
  </w:num>
  <w:num w:numId="15">
    <w:abstractNumId w:val="0"/>
  </w:num>
  <w:num w:numId="16">
    <w:abstractNumId w:val="19"/>
  </w:num>
  <w:num w:numId="17">
    <w:abstractNumId w:val="5"/>
  </w:num>
  <w:num w:numId="18">
    <w:abstractNumId w:val="14"/>
  </w:num>
  <w:num w:numId="19">
    <w:abstractNumId w:val="4"/>
    <w:lvlOverride w:ilvl="0"/>
    <w:lvlOverride w:ilvl="1">
      <w:startOverride w:val="1"/>
    </w:lvlOverride>
    <w:lvlOverride w:ilvl="2"/>
    <w:lvlOverride w:ilvl="3"/>
    <w:lvlOverride w:ilvl="4"/>
    <w:lvlOverride w:ilvl="5"/>
    <w:lvlOverride w:ilvl="6"/>
    <w:lvlOverride w:ilvl="7"/>
    <w:lvlOverride w:ilvl="8"/>
  </w:num>
  <w:num w:numId="20">
    <w:abstractNumId w:val="7"/>
  </w:num>
  <w:num w:numId="21">
    <w:abstractNumId w:val="22"/>
  </w:num>
  <w:num w:numId="22">
    <w:abstractNumId w:val="2"/>
  </w:num>
  <w:num w:numId="23">
    <w:abstractNumId w:val="18"/>
  </w:num>
  <w:num w:numId="24">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E67"/>
    <w:rsid w:val="00000593"/>
    <w:rsid w:val="0001545F"/>
    <w:rsid w:val="000256EF"/>
    <w:rsid w:val="000260C6"/>
    <w:rsid w:val="0002710E"/>
    <w:rsid w:val="000343BC"/>
    <w:rsid w:val="00043E8A"/>
    <w:rsid w:val="00046277"/>
    <w:rsid w:val="0004674C"/>
    <w:rsid w:val="00051A17"/>
    <w:rsid w:val="00052934"/>
    <w:rsid w:val="00057280"/>
    <w:rsid w:val="00060B5D"/>
    <w:rsid w:val="000659BF"/>
    <w:rsid w:val="00065D30"/>
    <w:rsid w:val="00067713"/>
    <w:rsid w:val="00071FB2"/>
    <w:rsid w:val="000741DE"/>
    <w:rsid w:val="0008087B"/>
    <w:rsid w:val="00085843"/>
    <w:rsid w:val="000859F9"/>
    <w:rsid w:val="00086209"/>
    <w:rsid w:val="00092E67"/>
    <w:rsid w:val="00093E79"/>
    <w:rsid w:val="00095DB6"/>
    <w:rsid w:val="00095F94"/>
    <w:rsid w:val="000A273D"/>
    <w:rsid w:val="000A312B"/>
    <w:rsid w:val="000A47DE"/>
    <w:rsid w:val="000B0726"/>
    <w:rsid w:val="000B7754"/>
    <w:rsid w:val="000B7D51"/>
    <w:rsid w:val="000C0F83"/>
    <w:rsid w:val="000C18F3"/>
    <w:rsid w:val="000D77B7"/>
    <w:rsid w:val="000E0A62"/>
    <w:rsid w:val="000E0CC8"/>
    <w:rsid w:val="000E3BA6"/>
    <w:rsid w:val="000E689D"/>
    <w:rsid w:val="000E7206"/>
    <w:rsid w:val="00103556"/>
    <w:rsid w:val="00110592"/>
    <w:rsid w:val="00114B9A"/>
    <w:rsid w:val="00126AFB"/>
    <w:rsid w:val="0013484F"/>
    <w:rsid w:val="00134C45"/>
    <w:rsid w:val="0013683E"/>
    <w:rsid w:val="00141FFF"/>
    <w:rsid w:val="00142380"/>
    <w:rsid w:val="0014273F"/>
    <w:rsid w:val="00143BAD"/>
    <w:rsid w:val="001502F6"/>
    <w:rsid w:val="00156A26"/>
    <w:rsid w:val="00164671"/>
    <w:rsid w:val="001764B7"/>
    <w:rsid w:val="00184DBC"/>
    <w:rsid w:val="00184FA9"/>
    <w:rsid w:val="00192F17"/>
    <w:rsid w:val="00194F87"/>
    <w:rsid w:val="00196F88"/>
    <w:rsid w:val="001A25A2"/>
    <w:rsid w:val="001A6936"/>
    <w:rsid w:val="001B0DAE"/>
    <w:rsid w:val="001B0F56"/>
    <w:rsid w:val="001B122C"/>
    <w:rsid w:val="001B3D10"/>
    <w:rsid w:val="001C04FD"/>
    <w:rsid w:val="001C4652"/>
    <w:rsid w:val="001D1267"/>
    <w:rsid w:val="001D4061"/>
    <w:rsid w:val="001D4438"/>
    <w:rsid w:val="001D681C"/>
    <w:rsid w:val="001E02D5"/>
    <w:rsid w:val="001E1710"/>
    <w:rsid w:val="001E2684"/>
    <w:rsid w:val="001E3D82"/>
    <w:rsid w:val="001F41CC"/>
    <w:rsid w:val="001F7DB0"/>
    <w:rsid w:val="0020289A"/>
    <w:rsid w:val="002047CE"/>
    <w:rsid w:val="00205CA8"/>
    <w:rsid w:val="00210145"/>
    <w:rsid w:val="00215804"/>
    <w:rsid w:val="002161FD"/>
    <w:rsid w:val="00216C3D"/>
    <w:rsid w:val="00217F07"/>
    <w:rsid w:val="002203F9"/>
    <w:rsid w:val="00226F29"/>
    <w:rsid w:val="002272E2"/>
    <w:rsid w:val="00227DF0"/>
    <w:rsid w:val="00231BB3"/>
    <w:rsid w:val="00236636"/>
    <w:rsid w:val="002374E9"/>
    <w:rsid w:val="00240B20"/>
    <w:rsid w:val="00240FB2"/>
    <w:rsid w:val="00243C94"/>
    <w:rsid w:val="00264199"/>
    <w:rsid w:val="002722FB"/>
    <w:rsid w:val="00281129"/>
    <w:rsid w:val="002854E7"/>
    <w:rsid w:val="00285F38"/>
    <w:rsid w:val="00286E46"/>
    <w:rsid w:val="00286F24"/>
    <w:rsid w:val="00287084"/>
    <w:rsid w:val="002921E1"/>
    <w:rsid w:val="00293058"/>
    <w:rsid w:val="00294E87"/>
    <w:rsid w:val="002A196A"/>
    <w:rsid w:val="002A22CB"/>
    <w:rsid w:val="002A3348"/>
    <w:rsid w:val="002A34DD"/>
    <w:rsid w:val="002A3943"/>
    <w:rsid w:val="002A43D5"/>
    <w:rsid w:val="002A5F62"/>
    <w:rsid w:val="002A6E5B"/>
    <w:rsid w:val="002C1A2B"/>
    <w:rsid w:val="002C504D"/>
    <w:rsid w:val="002C69A3"/>
    <w:rsid w:val="002D27D9"/>
    <w:rsid w:val="002D305F"/>
    <w:rsid w:val="002D7129"/>
    <w:rsid w:val="002D73E7"/>
    <w:rsid w:val="002D75B6"/>
    <w:rsid w:val="002F0E93"/>
    <w:rsid w:val="002F1C64"/>
    <w:rsid w:val="002F4BD0"/>
    <w:rsid w:val="002F4DC5"/>
    <w:rsid w:val="002F511D"/>
    <w:rsid w:val="002F7277"/>
    <w:rsid w:val="002F7C2A"/>
    <w:rsid w:val="003042FF"/>
    <w:rsid w:val="00313EBB"/>
    <w:rsid w:val="00321E8C"/>
    <w:rsid w:val="00322726"/>
    <w:rsid w:val="003233B0"/>
    <w:rsid w:val="003242C7"/>
    <w:rsid w:val="00325D6F"/>
    <w:rsid w:val="003409C5"/>
    <w:rsid w:val="003410BD"/>
    <w:rsid w:val="00345008"/>
    <w:rsid w:val="0035012E"/>
    <w:rsid w:val="00354877"/>
    <w:rsid w:val="00354CDB"/>
    <w:rsid w:val="00362F0A"/>
    <w:rsid w:val="003671F9"/>
    <w:rsid w:val="00374D5A"/>
    <w:rsid w:val="00381FF9"/>
    <w:rsid w:val="00384B4A"/>
    <w:rsid w:val="003A5362"/>
    <w:rsid w:val="003B1937"/>
    <w:rsid w:val="003B51A1"/>
    <w:rsid w:val="003C3045"/>
    <w:rsid w:val="003D109B"/>
    <w:rsid w:val="003D318B"/>
    <w:rsid w:val="003D42BB"/>
    <w:rsid w:val="003D4B2B"/>
    <w:rsid w:val="003E1083"/>
    <w:rsid w:val="004004C3"/>
    <w:rsid w:val="00403494"/>
    <w:rsid w:val="0041012C"/>
    <w:rsid w:val="00411692"/>
    <w:rsid w:val="00414571"/>
    <w:rsid w:val="0041578A"/>
    <w:rsid w:val="00422512"/>
    <w:rsid w:val="004259C5"/>
    <w:rsid w:val="004304C6"/>
    <w:rsid w:val="004366C6"/>
    <w:rsid w:val="00436A70"/>
    <w:rsid w:val="004421F1"/>
    <w:rsid w:val="00446D47"/>
    <w:rsid w:val="0045407C"/>
    <w:rsid w:val="004540C3"/>
    <w:rsid w:val="004547EF"/>
    <w:rsid w:val="00455B1A"/>
    <w:rsid w:val="00455D12"/>
    <w:rsid w:val="00460FB6"/>
    <w:rsid w:val="00473CD6"/>
    <w:rsid w:val="004747E7"/>
    <w:rsid w:val="00476CC9"/>
    <w:rsid w:val="00477B50"/>
    <w:rsid w:val="00483598"/>
    <w:rsid w:val="004848EB"/>
    <w:rsid w:val="004902F5"/>
    <w:rsid w:val="00496A53"/>
    <w:rsid w:val="004A0E47"/>
    <w:rsid w:val="004B7E73"/>
    <w:rsid w:val="004D0AD3"/>
    <w:rsid w:val="004D746D"/>
    <w:rsid w:val="004D7DEF"/>
    <w:rsid w:val="004E0174"/>
    <w:rsid w:val="004E1FE8"/>
    <w:rsid w:val="004E46EC"/>
    <w:rsid w:val="004E6388"/>
    <w:rsid w:val="004E6454"/>
    <w:rsid w:val="004F439F"/>
    <w:rsid w:val="004F5313"/>
    <w:rsid w:val="00501AD2"/>
    <w:rsid w:val="00512864"/>
    <w:rsid w:val="00522C9A"/>
    <w:rsid w:val="005324D2"/>
    <w:rsid w:val="005351E5"/>
    <w:rsid w:val="005506AA"/>
    <w:rsid w:val="0055074F"/>
    <w:rsid w:val="00553375"/>
    <w:rsid w:val="00561047"/>
    <w:rsid w:val="00562600"/>
    <w:rsid w:val="00565B2B"/>
    <w:rsid w:val="00567222"/>
    <w:rsid w:val="00585B53"/>
    <w:rsid w:val="00587D28"/>
    <w:rsid w:val="00591D79"/>
    <w:rsid w:val="00593B9A"/>
    <w:rsid w:val="005970C6"/>
    <w:rsid w:val="005A0428"/>
    <w:rsid w:val="005A4B62"/>
    <w:rsid w:val="005A553C"/>
    <w:rsid w:val="005A5966"/>
    <w:rsid w:val="005B1D6D"/>
    <w:rsid w:val="005B448A"/>
    <w:rsid w:val="005B5705"/>
    <w:rsid w:val="005B6FFC"/>
    <w:rsid w:val="005C194E"/>
    <w:rsid w:val="005C673A"/>
    <w:rsid w:val="005C6C14"/>
    <w:rsid w:val="005D01EA"/>
    <w:rsid w:val="005D0DFD"/>
    <w:rsid w:val="005D12F2"/>
    <w:rsid w:val="005D17E8"/>
    <w:rsid w:val="005D762F"/>
    <w:rsid w:val="005E3776"/>
    <w:rsid w:val="005E40CD"/>
    <w:rsid w:val="005F0865"/>
    <w:rsid w:val="005F0B37"/>
    <w:rsid w:val="005F3D93"/>
    <w:rsid w:val="0060229B"/>
    <w:rsid w:val="00606E99"/>
    <w:rsid w:val="006103BF"/>
    <w:rsid w:val="00612967"/>
    <w:rsid w:val="00615B39"/>
    <w:rsid w:val="006174FC"/>
    <w:rsid w:val="0062134D"/>
    <w:rsid w:val="00622A09"/>
    <w:rsid w:val="006263E0"/>
    <w:rsid w:val="00630165"/>
    <w:rsid w:val="00633BE1"/>
    <w:rsid w:val="00645FE4"/>
    <w:rsid w:val="006465E3"/>
    <w:rsid w:val="00651E50"/>
    <w:rsid w:val="00655570"/>
    <w:rsid w:val="006741D8"/>
    <w:rsid w:val="00675B9B"/>
    <w:rsid w:val="0067730B"/>
    <w:rsid w:val="00683732"/>
    <w:rsid w:val="00686EE5"/>
    <w:rsid w:val="00691FF4"/>
    <w:rsid w:val="00692B61"/>
    <w:rsid w:val="0069393D"/>
    <w:rsid w:val="00695701"/>
    <w:rsid w:val="006A4CB7"/>
    <w:rsid w:val="006B3267"/>
    <w:rsid w:val="006B7057"/>
    <w:rsid w:val="006C024A"/>
    <w:rsid w:val="006D1D19"/>
    <w:rsid w:val="006D2AB8"/>
    <w:rsid w:val="006D2F47"/>
    <w:rsid w:val="006D3864"/>
    <w:rsid w:val="006E0F67"/>
    <w:rsid w:val="006E4A46"/>
    <w:rsid w:val="006E6B28"/>
    <w:rsid w:val="006F035A"/>
    <w:rsid w:val="006F4511"/>
    <w:rsid w:val="006F5B06"/>
    <w:rsid w:val="00703788"/>
    <w:rsid w:val="00706290"/>
    <w:rsid w:val="007066BE"/>
    <w:rsid w:val="00710450"/>
    <w:rsid w:val="00713299"/>
    <w:rsid w:val="00715AAD"/>
    <w:rsid w:val="00720D2C"/>
    <w:rsid w:val="007363E4"/>
    <w:rsid w:val="00736789"/>
    <w:rsid w:val="00741C44"/>
    <w:rsid w:val="00761521"/>
    <w:rsid w:val="00762145"/>
    <w:rsid w:val="00763ACA"/>
    <w:rsid w:val="00767DD1"/>
    <w:rsid w:val="007710CB"/>
    <w:rsid w:val="00772D6D"/>
    <w:rsid w:val="00774216"/>
    <w:rsid w:val="007819B8"/>
    <w:rsid w:val="007823D2"/>
    <w:rsid w:val="00790979"/>
    <w:rsid w:val="0079131B"/>
    <w:rsid w:val="00792DAB"/>
    <w:rsid w:val="0079422B"/>
    <w:rsid w:val="00797F74"/>
    <w:rsid w:val="007A46EB"/>
    <w:rsid w:val="007A4A90"/>
    <w:rsid w:val="007A6600"/>
    <w:rsid w:val="007B7056"/>
    <w:rsid w:val="007B7C19"/>
    <w:rsid w:val="007C0B97"/>
    <w:rsid w:val="007C39BE"/>
    <w:rsid w:val="007C5227"/>
    <w:rsid w:val="007D67D9"/>
    <w:rsid w:val="007E495D"/>
    <w:rsid w:val="007E56BA"/>
    <w:rsid w:val="007E5CD9"/>
    <w:rsid w:val="007F1134"/>
    <w:rsid w:val="007F31A6"/>
    <w:rsid w:val="007F39F1"/>
    <w:rsid w:val="007F4A07"/>
    <w:rsid w:val="00810FE8"/>
    <w:rsid w:val="00812B72"/>
    <w:rsid w:val="008205B2"/>
    <w:rsid w:val="00820FCD"/>
    <w:rsid w:val="008236F3"/>
    <w:rsid w:val="00823D8C"/>
    <w:rsid w:val="00831BA7"/>
    <w:rsid w:val="00834EDF"/>
    <w:rsid w:val="00835D54"/>
    <w:rsid w:val="00836567"/>
    <w:rsid w:val="00836D81"/>
    <w:rsid w:val="00837798"/>
    <w:rsid w:val="008437F1"/>
    <w:rsid w:val="00856F47"/>
    <w:rsid w:val="008578D2"/>
    <w:rsid w:val="00863C23"/>
    <w:rsid w:val="0086570D"/>
    <w:rsid w:val="008764A6"/>
    <w:rsid w:val="008845D5"/>
    <w:rsid w:val="00884624"/>
    <w:rsid w:val="00884F47"/>
    <w:rsid w:val="00892AE5"/>
    <w:rsid w:val="008B131B"/>
    <w:rsid w:val="008B7612"/>
    <w:rsid w:val="008C213B"/>
    <w:rsid w:val="008C2A49"/>
    <w:rsid w:val="008C39FF"/>
    <w:rsid w:val="008C6067"/>
    <w:rsid w:val="008C7393"/>
    <w:rsid w:val="008D260C"/>
    <w:rsid w:val="008D281C"/>
    <w:rsid w:val="008D2CB6"/>
    <w:rsid w:val="008D334A"/>
    <w:rsid w:val="008D3B01"/>
    <w:rsid w:val="008D4CB1"/>
    <w:rsid w:val="008D6358"/>
    <w:rsid w:val="008D7758"/>
    <w:rsid w:val="008E21BD"/>
    <w:rsid w:val="008F61E8"/>
    <w:rsid w:val="008F7C8B"/>
    <w:rsid w:val="0090379B"/>
    <w:rsid w:val="00905EAC"/>
    <w:rsid w:val="0091516D"/>
    <w:rsid w:val="0092156B"/>
    <w:rsid w:val="0092181B"/>
    <w:rsid w:val="00924BFC"/>
    <w:rsid w:val="009260C3"/>
    <w:rsid w:val="00927BA6"/>
    <w:rsid w:val="009306F4"/>
    <w:rsid w:val="00930DD4"/>
    <w:rsid w:val="00932CF0"/>
    <w:rsid w:val="0093449D"/>
    <w:rsid w:val="00935021"/>
    <w:rsid w:val="00936219"/>
    <w:rsid w:val="0095014A"/>
    <w:rsid w:val="009502B6"/>
    <w:rsid w:val="00962D0D"/>
    <w:rsid w:val="00972723"/>
    <w:rsid w:val="0097561C"/>
    <w:rsid w:val="00976676"/>
    <w:rsid w:val="00985430"/>
    <w:rsid w:val="00985D0D"/>
    <w:rsid w:val="0098733E"/>
    <w:rsid w:val="0099001A"/>
    <w:rsid w:val="009923ED"/>
    <w:rsid w:val="0099693B"/>
    <w:rsid w:val="00996D6C"/>
    <w:rsid w:val="009A4429"/>
    <w:rsid w:val="009A62D8"/>
    <w:rsid w:val="009A75D0"/>
    <w:rsid w:val="009B0134"/>
    <w:rsid w:val="009B1A5F"/>
    <w:rsid w:val="009B2C1A"/>
    <w:rsid w:val="009B50D1"/>
    <w:rsid w:val="009C0B69"/>
    <w:rsid w:val="009C1049"/>
    <w:rsid w:val="009C2FE0"/>
    <w:rsid w:val="009C798F"/>
    <w:rsid w:val="009E4EEE"/>
    <w:rsid w:val="009E6362"/>
    <w:rsid w:val="009F3315"/>
    <w:rsid w:val="00A002E5"/>
    <w:rsid w:val="00A01D4C"/>
    <w:rsid w:val="00A04880"/>
    <w:rsid w:val="00A07307"/>
    <w:rsid w:val="00A0784C"/>
    <w:rsid w:val="00A10440"/>
    <w:rsid w:val="00A11F38"/>
    <w:rsid w:val="00A14B91"/>
    <w:rsid w:val="00A216D8"/>
    <w:rsid w:val="00A27BE7"/>
    <w:rsid w:val="00A3055B"/>
    <w:rsid w:val="00A32067"/>
    <w:rsid w:val="00A32C19"/>
    <w:rsid w:val="00A34537"/>
    <w:rsid w:val="00A41ABB"/>
    <w:rsid w:val="00A454E9"/>
    <w:rsid w:val="00A50600"/>
    <w:rsid w:val="00A50719"/>
    <w:rsid w:val="00A520C7"/>
    <w:rsid w:val="00A60CA0"/>
    <w:rsid w:val="00A61541"/>
    <w:rsid w:val="00A61D56"/>
    <w:rsid w:val="00A624E3"/>
    <w:rsid w:val="00A66F71"/>
    <w:rsid w:val="00A67462"/>
    <w:rsid w:val="00A75298"/>
    <w:rsid w:val="00A7554D"/>
    <w:rsid w:val="00A8004F"/>
    <w:rsid w:val="00A84492"/>
    <w:rsid w:val="00A849A7"/>
    <w:rsid w:val="00A925C4"/>
    <w:rsid w:val="00A97600"/>
    <w:rsid w:val="00AA2E7D"/>
    <w:rsid w:val="00AA314B"/>
    <w:rsid w:val="00AA5E02"/>
    <w:rsid w:val="00AA6F54"/>
    <w:rsid w:val="00AB3C75"/>
    <w:rsid w:val="00AB7744"/>
    <w:rsid w:val="00AB7A2F"/>
    <w:rsid w:val="00AC1AE7"/>
    <w:rsid w:val="00AC588D"/>
    <w:rsid w:val="00AD07B0"/>
    <w:rsid w:val="00AE350C"/>
    <w:rsid w:val="00AE3FC4"/>
    <w:rsid w:val="00AF264D"/>
    <w:rsid w:val="00AF4E30"/>
    <w:rsid w:val="00AF5668"/>
    <w:rsid w:val="00AF6E7E"/>
    <w:rsid w:val="00B021CA"/>
    <w:rsid w:val="00B02603"/>
    <w:rsid w:val="00B15EFB"/>
    <w:rsid w:val="00B26DC2"/>
    <w:rsid w:val="00B36068"/>
    <w:rsid w:val="00B45996"/>
    <w:rsid w:val="00B47304"/>
    <w:rsid w:val="00B527C7"/>
    <w:rsid w:val="00B54D92"/>
    <w:rsid w:val="00B62F38"/>
    <w:rsid w:val="00B705B6"/>
    <w:rsid w:val="00B876EE"/>
    <w:rsid w:val="00B934EA"/>
    <w:rsid w:val="00BA055D"/>
    <w:rsid w:val="00BA3D23"/>
    <w:rsid w:val="00BB4EF1"/>
    <w:rsid w:val="00BB6DC3"/>
    <w:rsid w:val="00BC47FD"/>
    <w:rsid w:val="00BC4B12"/>
    <w:rsid w:val="00BC650F"/>
    <w:rsid w:val="00BD05A0"/>
    <w:rsid w:val="00BD4692"/>
    <w:rsid w:val="00BE318D"/>
    <w:rsid w:val="00BF1001"/>
    <w:rsid w:val="00BF1953"/>
    <w:rsid w:val="00BF3539"/>
    <w:rsid w:val="00BF4D52"/>
    <w:rsid w:val="00BF517C"/>
    <w:rsid w:val="00BF7857"/>
    <w:rsid w:val="00BF78FB"/>
    <w:rsid w:val="00C00689"/>
    <w:rsid w:val="00C02CA7"/>
    <w:rsid w:val="00C04805"/>
    <w:rsid w:val="00C05491"/>
    <w:rsid w:val="00C251E8"/>
    <w:rsid w:val="00C33775"/>
    <w:rsid w:val="00C36321"/>
    <w:rsid w:val="00C4333D"/>
    <w:rsid w:val="00C4416F"/>
    <w:rsid w:val="00C4508F"/>
    <w:rsid w:val="00C45DC8"/>
    <w:rsid w:val="00C475AB"/>
    <w:rsid w:val="00C53225"/>
    <w:rsid w:val="00C56C91"/>
    <w:rsid w:val="00C57B63"/>
    <w:rsid w:val="00C61FBB"/>
    <w:rsid w:val="00C67A59"/>
    <w:rsid w:val="00C85B96"/>
    <w:rsid w:val="00C90BDE"/>
    <w:rsid w:val="00C9157E"/>
    <w:rsid w:val="00C92D74"/>
    <w:rsid w:val="00C93B12"/>
    <w:rsid w:val="00C97EC3"/>
    <w:rsid w:val="00CA2E8C"/>
    <w:rsid w:val="00CA3742"/>
    <w:rsid w:val="00CA4794"/>
    <w:rsid w:val="00CA6A54"/>
    <w:rsid w:val="00CB3C2C"/>
    <w:rsid w:val="00CC37EA"/>
    <w:rsid w:val="00CD3550"/>
    <w:rsid w:val="00CD4FE8"/>
    <w:rsid w:val="00CD7152"/>
    <w:rsid w:val="00CE5602"/>
    <w:rsid w:val="00CF4688"/>
    <w:rsid w:val="00D05F6C"/>
    <w:rsid w:val="00D07645"/>
    <w:rsid w:val="00D1089B"/>
    <w:rsid w:val="00D13FA1"/>
    <w:rsid w:val="00D17E7B"/>
    <w:rsid w:val="00D2187B"/>
    <w:rsid w:val="00D21D39"/>
    <w:rsid w:val="00D32FED"/>
    <w:rsid w:val="00D35F87"/>
    <w:rsid w:val="00D42F71"/>
    <w:rsid w:val="00D43688"/>
    <w:rsid w:val="00D46460"/>
    <w:rsid w:val="00D50E1E"/>
    <w:rsid w:val="00D537EE"/>
    <w:rsid w:val="00D61FDC"/>
    <w:rsid w:val="00D64208"/>
    <w:rsid w:val="00D660F7"/>
    <w:rsid w:val="00D7561E"/>
    <w:rsid w:val="00D75955"/>
    <w:rsid w:val="00D82B3E"/>
    <w:rsid w:val="00D85130"/>
    <w:rsid w:val="00D9386F"/>
    <w:rsid w:val="00D96E9E"/>
    <w:rsid w:val="00DA2F3D"/>
    <w:rsid w:val="00DA78E6"/>
    <w:rsid w:val="00DB3241"/>
    <w:rsid w:val="00DB5BE4"/>
    <w:rsid w:val="00DC2568"/>
    <w:rsid w:val="00DC348A"/>
    <w:rsid w:val="00DC4B3C"/>
    <w:rsid w:val="00DD1BC0"/>
    <w:rsid w:val="00DD3D75"/>
    <w:rsid w:val="00DD3DC8"/>
    <w:rsid w:val="00DD47AC"/>
    <w:rsid w:val="00DD5957"/>
    <w:rsid w:val="00DE5619"/>
    <w:rsid w:val="00DE66E9"/>
    <w:rsid w:val="00DE7FF8"/>
    <w:rsid w:val="00DF2F20"/>
    <w:rsid w:val="00DF439F"/>
    <w:rsid w:val="00E01D1C"/>
    <w:rsid w:val="00E023EF"/>
    <w:rsid w:val="00E0798B"/>
    <w:rsid w:val="00E12123"/>
    <w:rsid w:val="00E132CA"/>
    <w:rsid w:val="00E1393B"/>
    <w:rsid w:val="00E14540"/>
    <w:rsid w:val="00E17DFC"/>
    <w:rsid w:val="00E21245"/>
    <w:rsid w:val="00E2566E"/>
    <w:rsid w:val="00E315EB"/>
    <w:rsid w:val="00E403EA"/>
    <w:rsid w:val="00E41D67"/>
    <w:rsid w:val="00E450BF"/>
    <w:rsid w:val="00E55AC8"/>
    <w:rsid w:val="00E56FDB"/>
    <w:rsid w:val="00E656E5"/>
    <w:rsid w:val="00E775E9"/>
    <w:rsid w:val="00E821E8"/>
    <w:rsid w:val="00E85933"/>
    <w:rsid w:val="00E85EFA"/>
    <w:rsid w:val="00E963B8"/>
    <w:rsid w:val="00EA1A9A"/>
    <w:rsid w:val="00EA1FE4"/>
    <w:rsid w:val="00EA315D"/>
    <w:rsid w:val="00EA32C3"/>
    <w:rsid w:val="00EA3577"/>
    <w:rsid w:val="00EA5AB6"/>
    <w:rsid w:val="00EB2728"/>
    <w:rsid w:val="00EB50A5"/>
    <w:rsid w:val="00EB716B"/>
    <w:rsid w:val="00EE5008"/>
    <w:rsid w:val="00EF1136"/>
    <w:rsid w:val="00EF2472"/>
    <w:rsid w:val="00EF6528"/>
    <w:rsid w:val="00F02C49"/>
    <w:rsid w:val="00F03018"/>
    <w:rsid w:val="00F06E3F"/>
    <w:rsid w:val="00F21C26"/>
    <w:rsid w:val="00F254A4"/>
    <w:rsid w:val="00F30251"/>
    <w:rsid w:val="00F3077E"/>
    <w:rsid w:val="00F32E5B"/>
    <w:rsid w:val="00F3774C"/>
    <w:rsid w:val="00F43259"/>
    <w:rsid w:val="00F43328"/>
    <w:rsid w:val="00F46356"/>
    <w:rsid w:val="00F53B72"/>
    <w:rsid w:val="00F55F18"/>
    <w:rsid w:val="00F56D2F"/>
    <w:rsid w:val="00F60D32"/>
    <w:rsid w:val="00F62AFF"/>
    <w:rsid w:val="00F86FD7"/>
    <w:rsid w:val="00F90A33"/>
    <w:rsid w:val="00F9301C"/>
    <w:rsid w:val="00F97FA4"/>
    <w:rsid w:val="00FA19CA"/>
    <w:rsid w:val="00FA2A9F"/>
    <w:rsid w:val="00FA4399"/>
    <w:rsid w:val="00FA6045"/>
    <w:rsid w:val="00FB4B5D"/>
    <w:rsid w:val="00FB7A66"/>
    <w:rsid w:val="00FC0C0C"/>
    <w:rsid w:val="00FC3671"/>
    <w:rsid w:val="00FC4D93"/>
    <w:rsid w:val="00FD5133"/>
    <w:rsid w:val="00FD55FA"/>
    <w:rsid w:val="00FE10DC"/>
    <w:rsid w:val="00FE1414"/>
    <w:rsid w:val="00FE175A"/>
    <w:rsid w:val="00FE3A80"/>
    <w:rsid w:val="00FF1F63"/>
    <w:rsid w:val="00FF4288"/>
    <w:rsid w:val="00FF774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3ECB0"/>
  <w15:chartTrackingRefBased/>
  <w15:docId w15:val="{9C9B3777-0C68-45AA-979A-79C864847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305F"/>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15EB"/>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E315EB"/>
    <w:rPr>
      <w:rFonts w:ascii="Tahoma" w:hAnsi="Tahoma" w:cs="Tahoma"/>
      <w:sz w:val="16"/>
      <w:szCs w:val="16"/>
      <w:lang w:eastAsia="en-US"/>
    </w:rPr>
  </w:style>
  <w:style w:type="paragraph" w:styleId="ListParagraph">
    <w:name w:val="List Paragraph"/>
    <w:basedOn w:val="Normal"/>
    <w:uiPriority w:val="34"/>
    <w:qFormat/>
    <w:rsid w:val="00772D6D"/>
    <w:pPr>
      <w:ind w:left="720"/>
      <w:contextualSpacing/>
    </w:pPr>
  </w:style>
  <w:style w:type="character" w:styleId="Hyperlink">
    <w:name w:val="Hyperlink"/>
    <w:uiPriority w:val="99"/>
    <w:unhideWhenUsed/>
    <w:rsid w:val="00772D6D"/>
    <w:rPr>
      <w:color w:val="0000FF"/>
      <w:u w:val="single"/>
    </w:rPr>
  </w:style>
  <w:style w:type="table" w:styleId="TableGrid">
    <w:name w:val="Table Grid"/>
    <w:basedOn w:val="TableNormal"/>
    <w:uiPriority w:val="59"/>
    <w:rsid w:val="002366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
    <w:name w:val="Bez saraksta1"/>
    <w:next w:val="NoList"/>
    <w:uiPriority w:val="99"/>
    <w:semiHidden/>
    <w:unhideWhenUsed/>
    <w:rsid w:val="000B0726"/>
  </w:style>
  <w:style w:type="character" w:styleId="CommentReference">
    <w:name w:val="annotation reference"/>
    <w:uiPriority w:val="99"/>
    <w:semiHidden/>
    <w:unhideWhenUsed/>
    <w:rsid w:val="00DB3241"/>
    <w:rPr>
      <w:sz w:val="16"/>
      <w:szCs w:val="16"/>
    </w:rPr>
  </w:style>
  <w:style w:type="paragraph" w:styleId="CommentText">
    <w:name w:val="annotation text"/>
    <w:basedOn w:val="Normal"/>
    <w:link w:val="CommentTextChar"/>
    <w:uiPriority w:val="99"/>
    <w:semiHidden/>
    <w:unhideWhenUsed/>
    <w:rsid w:val="00DB3241"/>
    <w:rPr>
      <w:sz w:val="20"/>
      <w:szCs w:val="20"/>
    </w:rPr>
  </w:style>
  <w:style w:type="character" w:customStyle="1" w:styleId="CommentTextChar">
    <w:name w:val="Comment Text Char"/>
    <w:link w:val="CommentText"/>
    <w:uiPriority w:val="99"/>
    <w:semiHidden/>
    <w:rsid w:val="00DB3241"/>
    <w:rPr>
      <w:lang w:val="lv-LV"/>
    </w:rPr>
  </w:style>
  <w:style w:type="paragraph" w:styleId="CommentSubject">
    <w:name w:val="annotation subject"/>
    <w:basedOn w:val="CommentText"/>
    <w:next w:val="CommentText"/>
    <w:link w:val="CommentSubjectChar"/>
    <w:uiPriority w:val="99"/>
    <w:semiHidden/>
    <w:unhideWhenUsed/>
    <w:rsid w:val="00DB3241"/>
    <w:rPr>
      <w:b/>
      <w:bCs/>
    </w:rPr>
  </w:style>
  <w:style w:type="character" w:customStyle="1" w:styleId="CommentSubjectChar">
    <w:name w:val="Comment Subject Char"/>
    <w:link w:val="CommentSubject"/>
    <w:uiPriority w:val="99"/>
    <w:semiHidden/>
    <w:rsid w:val="00DB3241"/>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263848">
      <w:bodyDiv w:val="1"/>
      <w:marLeft w:val="0"/>
      <w:marRight w:val="0"/>
      <w:marTop w:val="0"/>
      <w:marBottom w:val="0"/>
      <w:divBdr>
        <w:top w:val="none" w:sz="0" w:space="0" w:color="auto"/>
        <w:left w:val="none" w:sz="0" w:space="0" w:color="auto"/>
        <w:bottom w:val="none" w:sz="0" w:space="0" w:color="auto"/>
        <w:right w:val="none" w:sz="0" w:space="0" w:color="auto"/>
      </w:divBdr>
    </w:div>
    <w:div w:id="1288393316">
      <w:bodyDiv w:val="1"/>
      <w:marLeft w:val="0"/>
      <w:marRight w:val="0"/>
      <w:marTop w:val="0"/>
      <w:marBottom w:val="0"/>
      <w:divBdr>
        <w:top w:val="none" w:sz="0" w:space="0" w:color="auto"/>
        <w:left w:val="none" w:sz="0" w:space="0" w:color="auto"/>
        <w:bottom w:val="none" w:sz="0" w:space="0" w:color="auto"/>
        <w:right w:val="none" w:sz="0" w:space="0" w:color="auto"/>
      </w:divBdr>
    </w:div>
    <w:div w:id="1852836305">
      <w:bodyDiv w:val="1"/>
      <w:marLeft w:val="0"/>
      <w:marRight w:val="0"/>
      <w:marTop w:val="0"/>
      <w:marBottom w:val="0"/>
      <w:divBdr>
        <w:top w:val="none" w:sz="0" w:space="0" w:color="auto"/>
        <w:left w:val="none" w:sz="0" w:space="0" w:color="auto"/>
        <w:bottom w:val="none" w:sz="0" w:space="0" w:color="auto"/>
        <w:right w:val="none" w:sz="0" w:space="0" w:color="auto"/>
      </w:divBdr>
    </w:div>
    <w:div w:id="1911309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B243B9-8725-49E7-8B1C-1FE082B1C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4720</Words>
  <Characters>2691</Characters>
  <Application>Microsoft Office Word</Application>
  <DocSecurity>0</DocSecurity>
  <Lines>22</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Hewlett-Packard</Company>
  <LinksUpToDate>false</LinksUpToDate>
  <CharactersWithSpaces>7397</CharactersWithSpaces>
  <SharedDoc>false</SharedDoc>
  <HLinks>
    <vt:vector size="12" baseType="variant">
      <vt:variant>
        <vt:i4>393322</vt:i4>
      </vt:variant>
      <vt:variant>
        <vt:i4>3</vt:i4>
      </vt:variant>
      <vt:variant>
        <vt:i4>0</vt:i4>
      </vt:variant>
      <vt:variant>
        <vt:i4>5</vt:i4>
      </vt:variant>
      <vt:variant>
        <vt:lpwstr>mailto:iepirkumi.vsiltums@ventspils.lv</vt:lpwstr>
      </vt:variant>
      <vt:variant>
        <vt:lpwstr/>
      </vt:variant>
      <vt:variant>
        <vt:i4>393322</vt:i4>
      </vt:variant>
      <vt:variant>
        <vt:i4>0</vt:i4>
      </vt:variant>
      <vt:variant>
        <vt:i4>0</vt:i4>
      </vt:variant>
      <vt:variant>
        <vt:i4>5</vt:i4>
      </vt:variant>
      <vt:variant>
        <vt:lpwstr>mailto:iepirkumi.vsiltums@ventspils.lv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M.Reinbergs</dc:creator>
  <cp:keywords/>
  <cp:lastModifiedBy>M.Reinbergs</cp:lastModifiedBy>
  <cp:revision>5</cp:revision>
  <cp:lastPrinted>2026-10-27T14:05:00Z</cp:lastPrinted>
  <dcterms:created xsi:type="dcterms:W3CDTF">2026-10-27T14:06:00Z</dcterms:created>
  <dcterms:modified xsi:type="dcterms:W3CDTF">2026-10-27T14:11:00Z</dcterms:modified>
</cp:coreProperties>
</file>