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EE" w:rsidRPr="00252081" w:rsidRDefault="00AE7B94" w:rsidP="00BA3737">
      <w:pPr>
        <w:pStyle w:val="Title"/>
        <w:rPr>
          <w:b w:val="0"/>
          <w:bCs w:val="0"/>
          <w:sz w:val="22"/>
          <w:szCs w:val="22"/>
          <w:lang w:val="lv-LV"/>
        </w:rPr>
      </w:pPr>
      <w:r w:rsidRPr="00252081">
        <w:rPr>
          <w:noProof/>
          <w:lang w:eastAsia="en-US"/>
        </w:rPr>
        <w:drawing>
          <wp:inline distT="0" distB="0" distL="0" distR="0">
            <wp:extent cx="571500" cy="571500"/>
            <wp:effectExtent l="19050" t="0" r="0" b="0"/>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8"/>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C13AEE" w:rsidRPr="00252081" w:rsidRDefault="00C13AEE" w:rsidP="00BA3737">
      <w:pPr>
        <w:pStyle w:val="Title"/>
        <w:rPr>
          <w:b w:val="0"/>
          <w:bCs w:val="0"/>
          <w:sz w:val="22"/>
          <w:szCs w:val="22"/>
          <w:lang w:val="lv-LV"/>
        </w:rPr>
      </w:pPr>
      <w:r w:rsidRPr="00252081">
        <w:rPr>
          <w:b w:val="0"/>
          <w:bCs w:val="0"/>
          <w:sz w:val="22"/>
          <w:szCs w:val="22"/>
          <w:lang w:val="lv-LV"/>
        </w:rPr>
        <w:t>LATVIJAS REPUBLIKA</w:t>
      </w:r>
    </w:p>
    <w:p w:rsidR="00C13AEE" w:rsidRPr="00252081" w:rsidRDefault="00C13AEE" w:rsidP="00BA3737">
      <w:pPr>
        <w:pStyle w:val="Heading1"/>
        <w:rPr>
          <w:sz w:val="24"/>
          <w:szCs w:val="24"/>
          <w:lang w:val="lv-LV"/>
        </w:rPr>
      </w:pPr>
      <w:r w:rsidRPr="00252081">
        <w:rPr>
          <w:sz w:val="24"/>
          <w:szCs w:val="24"/>
          <w:lang w:val="lv-LV"/>
        </w:rPr>
        <w:t>PAŠVALDĪBAS</w:t>
      </w:r>
      <w:proofErr w:type="gramStart"/>
      <w:r w:rsidRPr="00252081">
        <w:rPr>
          <w:sz w:val="24"/>
          <w:szCs w:val="24"/>
          <w:lang w:val="lv-LV"/>
        </w:rPr>
        <w:t xml:space="preserve">  </w:t>
      </w:r>
      <w:proofErr w:type="gramEnd"/>
      <w:r w:rsidRPr="00252081">
        <w:rPr>
          <w:sz w:val="24"/>
          <w:szCs w:val="24"/>
          <w:lang w:val="lv-LV"/>
        </w:rPr>
        <w:t>SIA “VENTSPILS  SILTUMS”</w:t>
      </w:r>
    </w:p>
    <w:p w:rsidR="00C13AEE" w:rsidRPr="00252081" w:rsidRDefault="00C13AEE" w:rsidP="00BA3737">
      <w:pPr>
        <w:jc w:val="center"/>
        <w:rPr>
          <w:rFonts w:ascii="Times New Roman" w:hAnsi="Times New Roman" w:cs="Times New Roman"/>
          <w:sz w:val="20"/>
          <w:szCs w:val="20"/>
        </w:rPr>
      </w:pPr>
      <w:r w:rsidRPr="00252081">
        <w:rPr>
          <w:rFonts w:ascii="Times New Roman" w:hAnsi="Times New Roman" w:cs="Times New Roman"/>
          <w:sz w:val="20"/>
          <w:szCs w:val="20"/>
        </w:rPr>
        <w:t>Vienotais reģistrācijas Nr. 40003007655</w:t>
      </w:r>
    </w:p>
    <w:p w:rsidR="00C13AEE" w:rsidRPr="00252081" w:rsidRDefault="00C13AEE" w:rsidP="00BA3737">
      <w:pPr>
        <w:pBdr>
          <w:bottom w:val="double" w:sz="4" w:space="1" w:color="auto"/>
        </w:pBdr>
        <w:jc w:val="center"/>
        <w:rPr>
          <w:rFonts w:ascii="Times New Roman" w:hAnsi="Times New Roman" w:cs="Times New Roman"/>
          <w:sz w:val="20"/>
          <w:szCs w:val="20"/>
        </w:rPr>
      </w:pPr>
      <w:r w:rsidRPr="00252081">
        <w:rPr>
          <w:rFonts w:ascii="Times New Roman" w:hAnsi="Times New Roman" w:cs="Times New Roman"/>
          <w:sz w:val="20"/>
          <w:szCs w:val="20"/>
        </w:rPr>
        <w:t>Talsu ielā 84, Ventspilī, LV- 3602</w:t>
      </w:r>
    </w:p>
    <w:p w:rsidR="00C13AEE" w:rsidRPr="00252081" w:rsidRDefault="00C13AEE" w:rsidP="00BA3737">
      <w:pPr>
        <w:pBdr>
          <w:bottom w:val="double" w:sz="4" w:space="1" w:color="auto"/>
        </w:pBdr>
        <w:jc w:val="center"/>
        <w:rPr>
          <w:rFonts w:ascii="Times New Roman" w:hAnsi="Times New Roman" w:cs="Times New Roman"/>
          <w:sz w:val="14"/>
          <w:szCs w:val="14"/>
        </w:rPr>
      </w:pPr>
      <w:r w:rsidRPr="00252081">
        <w:rPr>
          <w:rFonts w:ascii="Times New Roman" w:hAnsi="Times New Roman" w:cs="Times New Roman"/>
          <w:sz w:val="20"/>
          <w:szCs w:val="20"/>
        </w:rPr>
        <w:t>Tālrunis 636 02 200, fakss 636 02 210,</w:t>
      </w:r>
      <w:proofErr w:type="gramStart"/>
      <w:r w:rsidRPr="00252081">
        <w:rPr>
          <w:rFonts w:ascii="Times New Roman" w:hAnsi="Times New Roman" w:cs="Times New Roman"/>
          <w:sz w:val="20"/>
          <w:szCs w:val="20"/>
        </w:rPr>
        <w:t xml:space="preserve">  </w:t>
      </w:r>
      <w:proofErr w:type="gramEnd"/>
      <w:r w:rsidRPr="00252081">
        <w:rPr>
          <w:rFonts w:ascii="Times New Roman" w:hAnsi="Times New Roman" w:cs="Times New Roman"/>
          <w:sz w:val="20"/>
          <w:szCs w:val="20"/>
        </w:rPr>
        <w:t xml:space="preserve">e-pasts: </w:t>
      </w:r>
      <w:hyperlink r:id="rId9" w:history="1">
        <w:r w:rsidRPr="00252081">
          <w:rPr>
            <w:rStyle w:val="Hyperlink"/>
            <w:rFonts w:ascii="Times New Roman" w:hAnsi="Times New Roman" w:cs="Times New Roman"/>
            <w:sz w:val="20"/>
            <w:szCs w:val="20"/>
          </w:rPr>
          <w:t>vent.siltums@ventspils.lv</w:t>
        </w:r>
      </w:hyperlink>
    </w:p>
    <w:p w:rsidR="00C13AEE" w:rsidRPr="00252081" w:rsidRDefault="00C13AEE" w:rsidP="00BA3737">
      <w:pPr>
        <w:ind w:left="6480"/>
        <w:rPr>
          <w:rFonts w:ascii="Times New Roman" w:hAnsi="Times New Roman" w:cs="Times New Roman"/>
          <w:sz w:val="22"/>
          <w:szCs w:val="22"/>
        </w:rPr>
      </w:pPr>
    </w:p>
    <w:p w:rsidR="00C13AEE" w:rsidRPr="00252081" w:rsidRDefault="00C13AEE" w:rsidP="00BA3737">
      <w:pPr>
        <w:jc w:val="center"/>
        <w:rPr>
          <w:rFonts w:ascii="Times New Roman" w:hAnsi="Times New Roman" w:cs="Times New Roman"/>
          <w:sz w:val="22"/>
          <w:szCs w:val="22"/>
        </w:rPr>
      </w:pPr>
      <w:r w:rsidRPr="00252081">
        <w:rPr>
          <w:rFonts w:ascii="Times New Roman" w:hAnsi="Times New Roman" w:cs="Times New Roman"/>
          <w:sz w:val="22"/>
          <w:szCs w:val="22"/>
        </w:rPr>
        <w:t>Ventspilī</w:t>
      </w:r>
    </w:p>
    <w:p w:rsidR="00E30002" w:rsidRDefault="00E30002" w:rsidP="009307AF">
      <w:pPr>
        <w:ind w:right="51"/>
        <w:rPr>
          <w:rFonts w:ascii="Times New Roman" w:hAnsi="Times New Roman" w:cs="Times New Roman"/>
        </w:rPr>
      </w:pPr>
    </w:p>
    <w:p w:rsidR="00C13AEE" w:rsidRPr="00252081" w:rsidRDefault="00CD71A7" w:rsidP="009307AF">
      <w:pPr>
        <w:ind w:right="51"/>
        <w:rPr>
          <w:rFonts w:ascii="Times New Roman" w:hAnsi="Times New Roman" w:cs="Times New Roman"/>
        </w:rPr>
      </w:pPr>
      <w:r>
        <w:rPr>
          <w:rFonts w:ascii="Times New Roman" w:hAnsi="Times New Roman" w:cs="Times New Roman"/>
        </w:rPr>
        <w:t>13</w:t>
      </w:r>
      <w:r w:rsidR="00C13AEE" w:rsidRPr="00252081">
        <w:rPr>
          <w:rFonts w:ascii="Times New Roman" w:hAnsi="Times New Roman" w:cs="Times New Roman"/>
        </w:rPr>
        <w:t>.0</w:t>
      </w:r>
      <w:r w:rsidR="00003240">
        <w:rPr>
          <w:rFonts w:ascii="Times New Roman" w:hAnsi="Times New Roman" w:cs="Times New Roman"/>
        </w:rPr>
        <w:t>6</w:t>
      </w:r>
      <w:r w:rsidR="00C13AEE" w:rsidRPr="00252081">
        <w:rPr>
          <w:rFonts w:ascii="Times New Roman" w:hAnsi="Times New Roman" w:cs="Times New Roman"/>
        </w:rPr>
        <w:t>.201</w:t>
      </w:r>
      <w:r w:rsidR="00003240">
        <w:rPr>
          <w:rFonts w:ascii="Times New Roman" w:hAnsi="Times New Roman" w:cs="Times New Roman"/>
        </w:rPr>
        <w:t>9</w:t>
      </w:r>
      <w:r w:rsidR="00E30002">
        <w:rPr>
          <w:rFonts w:ascii="Times New Roman" w:hAnsi="Times New Roman" w:cs="Times New Roman"/>
        </w:rPr>
        <w:t>. Nr.</w:t>
      </w:r>
      <w:r w:rsidR="005456A2" w:rsidRPr="005456A2">
        <w:rPr>
          <w:rFonts w:ascii="Times New Roman" w:eastAsia="Times New Roman" w:hAnsi="Times New Roman" w:cs="Times New Roman"/>
          <w:lang w:eastAsia="lv-LV"/>
        </w:rPr>
        <w:t xml:space="preserve"> </w:t>
      </w:r>
      <w:r w:rsidR="005456A2" w:rsidRPr="005456A2">
        <w:rPr>
          <w:rFonts w:ascii="Times New Roman" w:hAnsi="Times New Roman" w:cs="Times New Roman"/>
        </w:rPr>
        <w:t>1-5.5/</w:t>
      </w:r>
      <w:r>
        <w:rPr>
          <w:rFonts w:ascii="Times New Roman" w:hAnsi="Times New Roman" w:cs="Times New Roman"/>
        </w:rPr>
        <w:t>___</w:t>
      </w:r>
    </w:p>
    <w:p w:rsidR="00AC17BE" w:rsidRDefault="00C13AEE" w:rsidP="00AC17BE">
      <w:pPr>
        <w:ind w:left="6379" w:right="51"/>
        <w:jc w:val="left"/>
        <w:rPr>
          <w:rFonts w:ascii="Times New Roman" w:hAnsi="Times New Roman" w:cs="Times New Roman"/>
          <w:b/>
          <w:bCs/>
        </w:rPr>
      </w:pPr>
      <w:r w:rsidRPr="00252081">
        <w:rPr>
          <w:rFonts w:ascii="Times New Roman" w:hAnsi="Times New Roman" w:cs="Times New Roman"/>
          <w:b/>
          <w:bCs/>
        </w:rPr>
        <w:t>Iepirkuma ar identifikācijas Nr. VS 201</w:t>
      </w:r>
      <w:r w:rsidR="00003240">
        <w:rPr>
          <w:rFonts w:ascii="Times New Roman" w:hAnsi="Times New Roman" w:cs="Times New Roman"/>
          <w:b/>
          <w:bCs/>
        </w:rPr>
        <w:t>9</w:t>
      </w:r>
      <w:r w:rsidRPr="00252081">
        <w:rPr>
          <w:rFonts w:ascii="Times New Roman" w:hAnsi="Times New Roman" w:cs="Times New Roman"/>
          <w:b/>
          <w:bCs/>
        </w:rPr>
        <w:t>/</w:t>
      </w:r>
      <w:r w:rsidR="00003240">
        <w:rPr>
          <w:rFonts w:ascii="Times New Roman" w:hAnsi="Times New Roman" w:cs="Times New Roman"/>
          <w:b/>
          <w:bCs/>
        </w:rPr>
        <w:t>8</w:t>
      </w:r>
    </w:p>
    <w:p w:rsidR="00C13AEE" w:rsidRPr="00252081" w:rsidRDefault="00AC17BE" w:rsidP="00AC17BE">
      <w:pPr>
        <w:ind w:left="6379" w:right="51"/>
        <w:jc w:val="left"/>
        <w:rPr>
          <w:rFonts w:ascii="Times New Roman" w:hAnsi="Times New Roman" w:cs="Times New Roman"/>
          <w:b/>
          <w:bCs/>
        </w:rPr>
      </w:pPr>
      <w:r>
        <w:rPr>
          <w:rFonts w:ascii="Times New Roman" w:hAnsi="Times New Roman" w:cs="Times New Roman"/>
          <w:b/>
          <w:bCs/>
        </w:rPr>
        <w:t>Ieinteresētajiem p</w:t>
      </w:r>
      <w:r w:rsidR="00C13AEE" w:rsidRPr="00252081">
        <w:rPr>
          <w:rFonts w:ascii="Times New Roman" w:hAnsi="Times New Roman" w:cs="Times New Roman"/>
          <w:b/>
          <w:bCs/>
        </w:rPr>
        <w:t>iegādātājiem</w:t>
      </w:r>
    </w:p>
    <w:p w:rsidR="00C13AEE" w:rsidRPr="00252081" w:rsidRDefault="00C13AEE" w:rsidP="0077679B">
      <w:pPr>
        <w:ind w:right="51"/>
        <w:jc w:val="left"/>
        <w:rPr>
          <w:rFonts w:ascii="Times New Roman" w:hAnsi="Times New Roman" w:cs="Times New Roman"/>
          <w:b/>
          <w:bCs/>
        </w:rPr>
      </w:pPr>
    </w:p>
    <w:p w:rsidR="00C13AEE" w:rsidRPr="00252081" w:rsidRDefault="00AE7B94" w:rsidP="00B9394C">
      <w:pPr>
        <w:ind w:right="51"/>
        <w:jc w:val="left"/>
        <w:rPr>
          <w:rFonts w:ascii="Times New Roman" w:hAnsi="Times New Roman" w:cs="Times New Roman"/>
          <w:b/>
          <w:bCs/>
        </w:rPr>
      </w:pPr>
      <w:r w:rsidRPr="00252081">
        <w:rPr>
          <w:rFonts w:ascii="Times New Roman" w:hAnsi="Times New Roman" w:cs="Times New Roman"/>
          <w:b/>
          <w:bCs/>
        </w:rPr>
        <w:t>Atbilde</w:t>
      </w:r>
      <w:r w:rsidR="00CD71A7">
        <w:rPr>
          <w:rFonts w:ascii="Times New Roman" w:hAnsi="Times New Roman" w:cs="Times New Roman"/>
          <w:b/>
          <w:bCs/>
        </w:rPr>
        <w:t>s</w:t>
      </w:r>
      <w:r w:rsidR="00E30002">
        <w:rPr>
          <w:rFonts w:ascii="Times New Roman" w:hAnsi="Times New Roman" w:cs="Times New Roman"/>
          <w:b/>
          <w:bCs/>
        </w:rPr>
        <w:t xml:space="preserve"> uz </w:t>
      </w:r>
      <w:r w:rsidR="00374ABE">
        <w:rPr>
          <w:rFonts w:ascii="Times New Roman" w:hAnsi="Times New Roman" w:cs="Times New Roman"/>
          <w:b/>
          <w:bCs/>
        </w:rPr>
        <w:t>Ieinteresēt</w:t>
      </w:r>
      <w:r w:rsidR="00003240">
        <w:rPr>
          <w:rFonts w:ascii="Times New Roman" w:hAnsi="Times New Roman" w:cs="Times New Roman"/>
          <w:b/>
          <w:bCs/>
        </w:rPr>
        <w:t>ā</w:t>
      </w:r>
      <w:r w:rsidR="00374ABE">
        <w:rPr>
          <w:rFonts w:ascii="Times New Roman" w:hAnsi="Times New Roman" w:cs="Times New Roman"/>
          <w:b/>
          <w:bCs/>
        </w:rPr>
        <w:t xml:space="preserve"> p</w:t>
      </w:r>
      <w:r w:rsidR="00003240">
        <w:rPr>
          <w:rFonts w:ascii="Times New Roman" w:hAnsi="Times New Roman" w:cs="Times New Roman"/>
          <w:b/>
          <w:bCs/>
        </w:rPr>
        <w:t>iegādātāja</w:t>
      </w:r>
      <w:r w:rsidR="00C13AEE" w:rsidRPr="00252081">
        <w:rPr>
          <w:rFonts w:ascii="Times New Roman" w:hAnsi="Times New Roman" w:cs="Times New Roman"/>
          <w:b/>
          <w:bCs/>
        </w:rPr>
        <w:t xml:space="preserve"> jautājum</w:t>
      </w:r>
      <w:r w:rsidR="00B40A6A" w:rsidRPr="00252081">
        <w:rPr>
          <w:rFonts w:ascii="Times New Roman" w:hAnsi="Times New Roman" w:cs="Times New Roman"/>
          <w:b/>
          <w:bCs/>
        </w:rPr>
        <w:t>iem</w:t>
      </w:r>
    </w:p>
    <w:p w:rsidR="00EC46BD" w:rsidRPr="00252081" w:rsidRDefault="00EC46BD" w:rsidP="00B9394C">
      <w:pPr>
        <w:ind w:right="51"/>
        <w:jc w:val="left"/>
        <w:rPr>
          <w:rFonts w:ascii="Times New Roman" w:hAnsi="Times New Roman" w:cs="Times New Roman"/>
          <w:i/>
          <w:iCs/>
        </w:rPr>
      </w:pPr>
    </w:p>
    <w:p w:rsidR="00C13AEE" w:rsidRPr="00003240" w:rsidRDefault="00C13AEE" w:rsidP="00003240">
      <w:pPr>
        <w:ind w:right="51" w:firstLine="720"/>
        <w:rPr>
          <w:rFonts w:ascii="Times New Roman" w:hAnsi="Times New Roman" w:cs="Times New Roman"/>
        </w:rPr>
      </w:pPr>
      <w:r w:rsidRPr="00003240">
        <w:rPr>
          <w:rFonts w:ascii="Times New Roman" w:hAnsi="Times New Roman" w:cs="Times New Roman"/>
        </w:rPr>
        <w:t>Pašvaldības SIA „Ve</w:t>
      </w:r>
      <w:r w:rsidR="00916FD3">
        <w:rPr>
          <w:rFonts w:ascii="Times New Roman" w:hAnsi="Times New Roman" w:cs="Times New Roman"/>
        </w:rPr>
        <w:t>ntspils siltums”</w:t>
      </w:r>
      <w:r w:rsidR="00AC17BE" w:rsidRPr="00003240">
        <w:rPr>
          <w:rFonts w:ascii="Times New Roman" w:hAnsi="Times New Roman" w:cs="Times New Roman"/>
        </w:rPr>
        <w:t xml:space="preserve"> </w:t>
      </w:r>
      <w:r w:rsidR="00AE7B94" w:rsidRPr="00003240">
        <w:rPr>
          <w:rFonts w:ascii="Times New Roman" w:hAnsi="Times New Roman" w:cs="Times New Roman"/>
        </w:rPr>
        <w:t>sniedz atbild</w:t>
      </w:r>
      <w:r w:rsidR="00B40A6A" w:rsidRPr="00003240">
        <w:rPr>
          <w:rFonts w:ascii="Times New Roman" w:hAnsi="Times New Roman" w:cs="Times New Roman"/>
        </w:rPr>
        <w:t>es</w:t>
      </w:r>
      <w:r w:rsidRPr="00003240">
        <w:rPr>
          <w:rFonts w:ascii="Times New Roman" w:hAnsi="Times New Roman" w:cs="Times New Roman"/>
        </w:rPr>
        <w:t xml:space="preserve"> uz </w:t>
      </w:r>
      <w:r w:rsidR="00003240" w:rsidRPr="00003240">
        <w:rPr>
          <w:rFonts w:ascii="Times New Roman" w:hAnsi="Times New Roman" w:cs="Times New Roman"/>
        </w:rPr>
        <w:t>Ieinteresētā</w:t>
      </w:r>
      <w:r w:rsidR="00374ABE" w:rsidRPr="00003240">
        <w:rPr>
          <w:rFonts w:ascii="Times New Roman" w:hAnsi="Times New Roman" w:cs="Times New Roman"/>
        </w:rPr>
        <w:t xml:space="preserve"> p</w:t>
      </w:r>
      <w:r w:rsidRPr="00003240">
        <w:rPr>
          <w:rFonts w:ascii="Times New Roman" w:hAnsi="Times New Roman" w:cs="Times New Roman"/>
        </w:rPr>
        <w:t>iegādātāj</w:t>
      </w:r>
      <w:r w:rsidR="00003240" w:rsidRPr="00003240">
        <w:rPr>
          <w:rFonts w:ascii="Times New Roman" w:hAnsi="Times New Roman" w:cs="Times New Roman"/>
        </w:rPr>
        <w:t>a</w:t>
      </w:r>
      <w:r w:rsidRPr="00003240">
        <w:rPr>
          <w:rFonts w:ascii="Times New Roman" w:hAnsi="Times New Roman" w:cs="Times New Roman"/>
        </w:rPr>
        <w:t xml:space="preserve"> uzdot</w:t>
      </w:r>
      <w:r w:rsidR="00CD71A7">
        <w:rPr>
          <w:rFonts w:ascii="Times New Roman" w:hAnsi="Times New Roman" w:cs="Times New Roman"/>
        </w:rPr>
        <w:t>ajiem</w:t>
      </w:r>
      <w:r w:rsidR="00003240" w:rsidRPr="00003240">
        <w:rPr>
          <w:rFonts w:ascii="Times New Roman" w:hAnsi="Times New Roman" w:cs="Times New Roman"/>
        </w:rPr>
        <w:t xml:space="preserve"> jautājum</w:t>
      </w:r>
      <w:r w:rsidR="00CD71A7">
        <w:rPr>
          <w:rFonts w:ascii="Times New Roman" w:hAnsi="Times New Roman" w:cs="Times New Roman"/>
        </w:rPr>
        <w:t>iem</w:t>
      </w:r>
      <w:r w:rsidRPr="00003240">
        <w:rPr>
          <w:rFonts w:ascii="Times New Roman" w:hAnsi="Times New Roman" w:cs="Times New Roman"/>
        </w:rPr>
        <w:t xml:space="preserve"> par iepirkumu „</w:t>
      </w:r>
      <w:r w:rsidR="00003240" w:rsidRPr="00003240">
        <w:rPr>
          <w:rFonts w:ascii="Times New Roman" w:hAnsi="Times New Roman" w:cs="Times New Roman"/>
        </w:rPr>
        <w:t>Siltumtrases izbūve Kuldīgas, Zvaigžņu, Riņķa un Ganību ielā, Ventspilī</w:t>
      </w:r>
      <w:r w:rsidRPr="00003240">
        <w:rPr>
          <w:rFonts w:ascii="Times New Roman" w:hAnsi="Times New Roman" w:cs="Times New Roman"/>
        </w:rPr>
        <w:t xml:space="preserve">”, </w:t>
      </w:r>
      <w:r w:rsidR="00AF03D6" w:rsidRPr="00003240">
        <w:rPr>
          <w:rFonts w:ascii="Times New Roman" w:hAnsi="Times New Roman" w:cs="Times New Roman"/>
        </w:rPr>
        <w:t xml:space="preserve">iepirkuma </w:t>
      </w:r>
      <w:r w:rsidRPr="00003240">
        <w:rPr>
          <w:rFonts w:ascii="Times New Roman" w:hAnsi="Times New Roman" w:cs="Times New Roman"/>
        </w:rPr>
        <w:t>identifikācijas Nr. VS 201</w:t>
      </w:r>
      <w:r w:rsidR="00003240" w:rsidRPr="00003240">
        <w:rPr>
          <w:rFonts w:ascii="Times New Roman" w:hAnsi="Times New Roman" w:cs="Times New Roman"/>
        </w:rPr>
        <w:t>9</w:t>
      </w:r>
      <w:r w:rsidRPr="00003240">
        <w:rPr>
          <w:rFonts w:ascii="Times New Roman" w:hAnsi="Times New Roman" w:cs="Times New Roman"/>
        </w:rPr>
        <w:t>/</w:t>
      </w:r>
      <w:r w:rsidR="00003240" w:rsidRPr="00003240">
        <w:rPr>
          <w:rFonts w:ascii="Times New Roman" w:hAnsi="Times New Roman" w:cs="Times New Roman"/>
        </w:rPr>
        <w:t>8</w:t>
      </w:r>
      <w:r w:rsidRPr="00003240">
        <w:rPr>
          <w:rFonts w:ascii="Times New Roman" w:hAnsi="Times New Roman" w:cs="Times New Roman"/>
        </w:rPr>
        <w:t xml:space="preserve"> (turpmāk – Iepirkums):</w:t>
      </w:r>
    </w:p>
    <w:p w:rsidR="00C13AEE" w:rsidRDefault="00C13AEE" w:rsidP="00BC7047">
      <w:pPr>
        <w:rPr>
          <w:rFonts w:ascii="Times New Roman" w:hAnsi="Times New Roman" w:cs="Times New Roman"/>
          <w:b/>
          <w:bCs/>
          <w:u w:val="single"/>
        </w:rPr>
      </w:pPr>
    </w:p>
    <w:p w:rsidR="003D333E" w:rsidRDefault="003D333E" w:rsidP="003D333E">
      <w:pPr>
        <w:pStyle w:val="Apakpunkts"/>
        <w:numPr>
          <w:ilvl w:val="0"/>
          <w:numId w:val="0"/>
        </w:numPr>
        <w:ind w:firstLine="720"/>
        <w:jc w:val="both"/>
        <w:rPr>
          <w:rFonts w:ascii="Times New Roman" w:hAnsi="Times New Roman"/>
          <w:b w:val="0"/>
          <w:sz w:val="24"/>
        </w:rPr>
      </w:pPr>
      <w:r>
        <w:rPr>
          <w:rFonts w:ascii="Times New Roman" w:hAnsi="Times New Roman"/>
          <w:b w:val="0"/>
          <w:sz w:val="24"/>
        </w:rPr>
        <w:t xml:space="preserve">Iepazīstoties ar atklāta konkursa </w:t>
      </w:r>
      <w:r w:rsidRPr="005915EE">
        <w:rPr>
          <w:rFonts w:ascii="Times New Roman" w:hAnsi="Times New Roman"/>
          <w:b w:val="0"/>
          <w:sz w:val="24"/>
        </w:rPr>
        <w:t>„Siltumtrases izbūve Kuldīgas, Zvaigžņu, Riņķa un Ganību ielā, Ventspilī” (ar identifikācijas Nr. VS 2019/8)</w:t>
      </w:r>
      <w:r>
        <w:rPr>
          <w:rFonts w:ascii="Times New Roman" w:hAnsi="Times New Roman"/>
          <w:b w:val="0"/>
          <w:sz w:val="24"/>
        </w:rPr>
        <w:t xml:space="preserve"> Ieinteresētais piegādātājs secina, ka ir nesakritības starp projektā norādīto informāciju un projekta apjomos (arī tāmē) redzamo. Lai vieglāk būtu izprast, kur redzamas kļūdas Ieinteresētais piegādātājs veica attēlu izgriezumus no projekta </w:t>
      </w:r>
      <w:proofErr w:type="spellStart"/>
      <w:r>
        <w:rPr>
          <w:rFonts w:ascii="Times New Roman" w:hAnsi="Times New Roman"/>
          <w:b w:val="0"/>
          <w:sz w:val="24"/>
        </w:rPr>
        <w:t>garenprofiliem</w:t>
      </w:r>
      <w:proofErr w:type="spellEnd"/>
      <w:r>
        <w:rPr>
          <w:rFonts w:ascii="Times New Roman" w:hAnsi="Times New Roman"/>
          <w:b w:val="0"/>
          <w:sz w:val="24"/>
        </w:rPr>
        <w:t xml:space="preserve"> (skat. 1. pielikumu). 1. pielikumā redzamas šādas nesakritības: </w:t>
      </w:r>
    </w:p>
    <w:p w:rsidR="003D333E" w:rsidRDefault="003D333E" w:rsidP="003D333E">
      <w:pPr>
        <w:pStyle w:val="Apakpunkts"/>
        <w:numPr>
          <w:ilvl w:val="0"/>
          <w:numId w:val="0"/>
        </w:numPr>
        <w:ind w:left="5813" w:hanging="5104"/>
        <w:jc w:val="both"/>
        <w:rPr>
          <w:rFonts w:ascii="Times New Roman" w:hAnsi="Times New Roman"/>
          <w:b w:val="0"/>
          <w:sz w:val="24"/>
        </w:rPr>
      </w:pPr>
    </w:p>
    <w:p w:rsidR="007E0DC9" w:rsidRDefault="003D333E" w:rsidP="003D333E">
      <w:pPr>
        <w:pStyle w:val="Apakpunkts"/>
        <w:numPr>
          <w:ilvl w:val="0"/>
          <w:numId w:val="2"/>
        </w:numPr>
        <w:ind w:left="426" w:hanging="426"/>
        <w:jc w:val="both"/>
        <w:rPr>
          <w:rFonts w:ascii="Times New Roman" w:hAnsi="Times New Roman"/>
          <w:b w:val="0"/>
          <w:sz w:val="24"/>
        </w:rPr>
      </w:pPr>
      <w:r>
        <w:rPr>
          <w:rFonts w:ascii="Times New Roman" w:hAnsi="Times New Roman"/>
          <w:b w:val="0"/>
          <w:sz w:val="24"/>
        </w:rPr>
        <w:t>1.lpp redzamo tērauda apvalkcauruļu diametrs materiālu apjomos neatbilst ne ar vienu, no projektā norādītajiem apvalkcauruļu diametriem (, tabula – “Siltumtrases materiāli” 96 – 99.lpp).</w:t>
      </w:r>
    </w:p>
    <w:p w:rsidR="007E0DC9" w:rsidRDefault="007E0DC9" w:rsidP="007E0DC9">
      <w:pPr>
        <w:pStyle w:val="Apakpunkts"/>
        <w:numPr>
          <w:ilvl w:val="0"/>
          <w:numId w:val="0"/>
        </w:numPr>
        <w:ind w:left="426"/>
        <w:jc w:val="both"/>
        <w:rPr>
          <w:rFonts w:ascii="Times New Roman" w:hAnsi="Times New Roman"/>
          <w:b w:val="0"/>
          <w:sz w:val="24"/>
        </w:rPr>
      </w:pPr>
    </w:p>
    <w:p w:rsidR="003D333E" w:rsidRPr="007E0DC9" w:rsidRDefault="007E0DC9" w:rsidP="007E0DC9">
      <w:pPr>
        <w:pStyle w:val="Apakpunkts"/>
        <w:numPr>
          <w:ilvl w:val="0"/>
          <w:numId w:val="0"/>
        </w:numPr>
        <w:ind w:left="426"/>
        <w:jc w:val="both"/>
        <w:rPr>
          <w:rFonts w:ascii="Times New Roman" w:hAnsi="Times New Roman"/>
          <w:sz w:val="24"/>
          <w:u w:val="single"/>
        </w:rPr>
      </w:pPr>
      <w:r w:rsidRPr="007E0DC9">
        <w:rPr>
          <w:rFonts w:ascii="Times New Roman" w:hAnsi="Times New Roman"/>
          <w:sz w:val="24"/>
          <w:u w:val="single"/>
        </w:rPr>
        <w:t>Pašvaldības SIA „Ventspils situms” skaidrojums:</w:t>
      </w:r>
      <w:r w:rsidR="003D333E" w:rsidRPr="007E0DC9">
        <w:rPr>
          <w:rFonts w:ascii="Times New Roman" w:hAnsi="Times New Roman"/>
          <w:sz w:val="24"/>
          <w:u w:val="single"/>
        </w:rPr>
        <w:t xml:space="preserve"> </w:t>
      </w:r>
    </w:p>
    <w:p w:rsidR="00353168" w:rsidRPr="00F00B7E" w:rsidRDefault="005611EF" w:rsidP="00F00B7E">
      <w:pPr>
        <w:pStyle w:val="Apakpunkts"/>
        <w:numPr>
          <w:ilvl w:val="0"/>
          <w:numId w:val="0"/>
        </w:numPr>
        <w:ind w:left="426"/>
        <w:jc w:val="both"/>
        <w:rPr>
          <w:rFonts w:ascii="Times New Roman" w:hAnsi="Times New Roman"/>
          <w:b w:val="0"/>
          <w:sz w:val="24"/>
        </w:rPr>
      </w:pPr>
      <w:r w:rsidRPr="00F00B7E">
        <w:rPr>
          <w:rFonts w:ascii="Times New Roman" w:hAnsi="Times New Roman"/>
          <w:b w:val="0"/>
          <w:sz w:val="24"/>
        </w:rPr>
        <w:t>S</w:t>
      </w:r>
      <w:r w:rsidR="00353168" w:rsidRPr="00F00B7E">
        <w:rPr>
          <w:rFonts w:ascii="Times New Roman" w:hAnsi="Times New Roman"/>
          <w:b w:val="0"/>
          <w:sz w:val="24"/>
        </w:rPr>
        <w:t>iltumtrases posmā no P22 līdz P23</w:t>
      </w:r>
      <w:r w:rsidRPr="00F00B7E">
        <w:rPr>
          <w:rFonts w:ascii="Times New Roman" w:hAnsi="Times New Roman"/>
          <w:b w:val="0"/>
          <w:sz w:val="24"/>
        </w:rPr>
        <w:t xml:space="preserve"> (1.pielikum</w:t>
      </w:r>
      <w:r w:rsidR="00CF1747">
        <w:rPr>
          <w:rFonts w:ascii="Times New Roman" w:hAnsi="Times New Roman"/>
          <w:b w:val="0"/>
          <w:sz w:val="24"/>
        </w:rPr>
        <w:t>a</w:t>
      </w:r>
      <w:r w:rsidRPr="00F00B7E">
        <w:rPr>
          <w:rFonts w:ascii="Times New Roman" w:hAnsi="Times New Roman"/>
          <w:b w:val="0"/>
          <w:sz w:val="24"/>
        </w:rPr>
        <w:t xml:space="preserve"> 1.lpp</w:t>
      </w:r>
      <w:r w:rsidR="00D24678">
        <w:rPr>
          <w:rFonts w:ascii="Times New Roman" w:hAnsi="Times New Roman"/>
          <w:b w:val="0"/>
          <w:sz w:val="24"/>
        </w:rPr>
        <w:t>.</w:t>
      </w:r>
      <w:r w:rsidRPr="00F00B7E">
        <w:rPr>
          <w:rFonts w:ascii="Times New Roman" w:hAnsi="Times New Roman"/>
          <w:b w:val="0"/>
          <w:sz w:val="24"/>
        </w:rPr>
        <w:t>)</w:t>
      </w:r>
      <w:r w:rsidR="00353168" w:rsidRPr="00F00B7E">
        <w:rPr>
          <w:rFonts w:ascii="Times New Roman" w:hAnsi="Times New Roman"/>
          <w:b w:val="0"/>
          <w:sz w:val="24"/>
        </w:rPr>
        <w:t xml:space="preserve"> ir paredzēts</w:t>
      </w:r>
      <w:r w:rsidR="00101E09">
        <w:rPr>
          <w:rFonts w:ascii="Times New Roman" w:hAnsi="Times New Roman"/>
          <w:b w:val="0"/>
          <w:sz w:val="24"/>
        </w:rPr>
        <w:t xml:space="preserve"> daļēji</w:t>
      </w:r>
      <w:r w:rsidR="00353168" w:rsidRPr="00F00B7E">
        <w:rPr>
          <w:rFonts w:ascii="Times New Roman" w:hAnsi="Times New Roman"/>
          <w:b w:val="0"/>
          <w:sz w:val="24"/>
        </w:rPr>
        <w:t xml:space="preserve"> ievietot</w:t>
      </w:r>
      <w:r w:rsidR="00491E10" w:rsidRPr="00F00B7E">
        <w:rPr>
          <w:rFonts w:ascii="Times New Roman" w:hAnsi="Times New Roman"/>
          <w:b w:val="0"/>
          <w:sz w:val="24"/>
        </w:rPr>
        <w:t xml:space="preserve"> jaunbūvējamos </w:t>
      </w:r>
      <w:r w:rsidR="00353168" w:rsidRPr="00F00B7E">
        <w:rPr>
          <w:rFonts w:ascii="Times New Roman" w:hAnsi="Times New Roman"/>
          <w:b w:val="0"/>
          <w:sz w:val="24"/>
        </w:rPr>
        <w:t xml:space="preserve">cauruļvadus esošajā apvalkcaurulē </w:t>
      </w:r>
      <w:r w:rsidR="00353168" w:rsidRPr="00F00B7E">
        <w:rPr>
          <w:rFonts w:ascii="Times New Roman" w:hAnsi="Times New Roman"/>
          <w:b w:val="0"/>
          <w:sz w:val="24"/>
        </w:rPr>
        <w:sym w:font="Symbol" w:char="F0C6"/>
      </w:r>
      <w:r w:rsidR="00353168" w:rsidRPr="00F00B7E">
        <w:rPr>
          <w:rFonts w:ascii="Times New Roman" w:hAnsi="Times New Roman"/>
          <w:b w:val="0"/>
          <w:sz w:val="24"/>
        </w:rPr>
        <w:t xml:space="preserve"> 560/500 </w:t>
      </w:r>
      <w:proofErr w:type="spellStart"/>
      <w:r w:rsidR="00353168" w:rsidRPr="00F00B7E">
        <w:rPr>
          <w:rFonts w:ascii="Times New Roman" w:hAnsi="Times New Roman"/>
          <w:b w:val="0"/>
          <w:sz w:val="24"/>
        </w:rPr>
        <w:t>pl</w:t>
      </w:r>
      <w:proofErr w:type="spellEnd"/>
      <w:r w:rsidR="00353168" w:rsidRPr="00F00B7E">
        <w:rPr>
          <w:rFonts w:ascii="Times New Roman" w:hAnsi="Times New Roman"/>
          <w:b w:val="0"/>
          <w:sz w:val="24"/>
        </w:rPr>
        <w:t>.</w:t>
      </w:r>
      <w:r w:rsidR="00491E10" w:rsidRPr="00F00B7E">
        <w:rPr>
          <w:rFonts w:ascii="Times New Roman" w:hAnsi="Times New Roman"/>
          <w:b w:val="0"/>
          <w:sz w:val="24"/>
        </w:rPr>
        <w:t>,</w:t>
      </w:r>
      <w:r w:rsidR="00353168" w:rsidRPr="00F00B7E">
        <w:rPr>
          <w:rFonts w:ascii="Times New Roman" w:hAnsi="Times New Roman"/>
          <w:b w:val="0"/>
          <w:sz w:val="24"/>
        </w:rPr>
        <w:t xml:space="preserve"> </w:t>
      </w:r>
      <w:r w:rsidR="00F00B7E">
        <w:rPr>
          <w:rFonts w:ascii="Times New Roman" w:hAnsi="Times New Roman"/>
          <w:b w:val="0"/>
          <w:sz w:val="24"/>
        </w:rPr>
        <w:t>kura jau ir</w:t>
      </w:r>
      <w:proofErr w:type="gramStart"/>
      <w:r w:rsidR="00F00B7E">
        <w:rPr>
          <w:rFonts w:ascii="Times New Roman" w:hAnsi="Times New Roman"/>
          <w:b w:val="0"/>
          <w:sz w:val="24"/>
        </w:rPr>
        <w:t xml:space="preserve"> iebūvēta zem ielas seguma</w:t>
      </w:r>
      <w:proofErr w:type="gramEnd"/>
      <w:r w:rsidR="00353168" w:rsidRPr="00F00B7E">
        <w:rPr>
          <w:rFonts w:ascii="Times New Roman" w:hAnsi="Times New Roman"/>
          <w:b w:val="0"/>
          <w:sz w:val="24"/>
        </w:rPr>
        <w:t xml:space="preserve">, līdz ar </w:t>
      </w:r>
      <w:r w:rsidR="00F00B7E">
        <w:rPr>
          <w:rFonts w:ascii="Times New Roman" w:hAnsi="Times New Roman"/>
          <w:b w:val="0"/>
          <w:sz w:val="24"/>
        </w:rPr>
        <w:t>to</w:t>
      </w:r>
      <w:r w:rsidR="00491E10" w:rsidRPr="00F00B7E">
        <w:rPr>
          <w:rFonts w:ascii="Times New Roman" w:hAnsi="Times New Roman"/>
          <w:b w:val="0"/>
          <w:sz w:val="24"/>
        </w:rPr>
        <w:t xml:space="preserve"> sadaļā </w:t>
      </w:r>
      <w:r w:rsidR="00F00B7E">
        <w:rPr>
          <w:rFonts w:ascii="Times New Roman" w:hAnsi="Times New Roman"/>
          <w:b w:val="0"/>
          <w:sz w:val="24"/>
        </w:rPr>
        <w:t>„</w:t>
      </w:r>
      <w:r w:rsidR="00491E10" w:rsidRPr="00F00B7E">
        <w:rPr>
          <w:rFonts w:ascii="Times New Roman" w:hAnsi="Times New Roman"/>
          <w:b w:val="0"/>
          <w:sz w:val="24"/>
        </w:rPr>
        <w:t>Siltumtrases materiāli” minēt</w:t>
      </w:r>
      <w:r w:rsidR="00F00B7E">
        <w:rPr>
          <w:rFonts w:ascii="Times New Roman" w:hAnsi="Times New Roman"/>
          <w:b w:val="0"/>
          <w:sz w:val="24"/>
        </w:rPr>
        <w:t>ā</w:t>
      </w:r>
      <w:r w:rsidR="00491E10" w:rsidRPr="00F00B7E">
        <w:rPr>
          <w:rFonts w:ascii="Times New Roman" w:hAnsi="Times New Roman"/>
          <w:b w:val="0"/>
          <w:sz w:val="24"/>
        </w:rPr>
        <w:t xml:space="preserve"> apvalkcaurule nav</w:t>
      </w:r>
      <w:r w:rsidR="00F00B7E">
        <w:rPr>
          <w:rFonts w:ascii="Times New Roman" w:hAnsi="Times New Roman"/>
          <w:b w:val="0"/>
          <w:sz w:val="24"/>
        </w:rPr>
        <w:t xml:space="preserve"> norādīta</w:t>
      </w:r>
      <w:r w:rsidR="00491E10" w:rsidRPr="00F00B7E">
        <w:rPr>
          <w:rFonts w:ascii="Times New Roman" w:hAnsi="Times New Roman"/>
          <w:b w:val="0"/>
          <w:sz w:val="24"/>
        </w:rPr>
        <w:t xml:space="preserve">. </w:t>
      </w:r>
    </w:p>
    <w:p w:rsidR="00491E10" w:rsidRDefault="00491E10" w:rsidP="00F00B7E">
      <w:pPr>
        <w:pStyle w:val="Apakpunkts"/>
        <w:numPr>
          <w:ilvl w:val="0"/>
          <w:numId w:val="0"/>
        </w:numPr>
        <w:jc w:val="both"/>
        <w:rPr>
          <w:rFonts w:ascii="Times New Roman" w:hAnsi="Times New Roman"/>
          <w:b w:val="0"/>
          <w:sz w:val="24"/>
        </w:rPr>
      </w:pPr>
    </w:p>
    <w:p w:rsidR="003D333E" w:rsidRDefault="003D333E" w:rsidP="007E0DC9">
      <w:pPr>
        <w:pStyle w:val="Apakpunkts"/>
        <w:numPr>
          <w:ilvl w:val="0"/>
          <w:numId w:val="2"/>
        </w:numPr>
        <w:ind w:left="426" w:hanging="426"/>
        <w:jc w:val="both"/>
        <w:rPr>
          <w:rFonts w:ascii="Times New Roman" w:hAnsi="Times New Roman"/>
          <w:b w:val="0"/>
          <w:sz w:val="24"/>
        </w:rPr>
      </w:pPr>
      <w:r>
        <w:rPr>
          <w:rFonts w:ascii="Times New Roman" w:hAnsi="Times New Roman"/>
          <w:b w:val="0"/>
          <w:sz w:val="24"/>
        </w:rPr>
        <w:t>3.lpp nav redzams apvalkcauruļu diametrs, kā arī vai tā ir esoša vai jāievelk jauna apvalkcaurule, tas pats attiecas uz 6. lpp redzamo. Pieņemot, ka šīs apvalkcaurules ir esošas un tajās ir jāievelk siltumtrases caurules - kopā sanāk, ka jāievelk siltumtrase 4 apvalkcaurulēs, bet projekta apjomos norādīts, ka jāievelk 3 vietās (1. pielikuma 1. lpp, tabula “Dažādi darbi, materiāli, segumi – 8. pozīcija).</w:t>
      </w:r>
    </w:p>
    <w:p w:rsidR="007E0DC9" w:rsidRDefault="007E0DC9" w:rsidP="007E0DC9">
      <w:pPr>
        <w:pStyle w:val="Apakpunkts"/>
        <w:numPr>
          <w:ilvl w:val="0"/>
          <w:numId w:val="0"/>
        </w:numPr>
        <w:ind w:left="4962"/>
        <w:jc w:val="both"/>
        <w:rPr>
          <w:rFonts w:ascii="Times New Roman" w:hAnsi="Times New Roman"/>
          <w:sz w:val="24"/>
          <w:u w:val="single"/>
        </w:rPr>
      </w:pPr>
    </w:p>
    <w:p w:rsidR="007E0DC9" w:rsidRDefault="007E0DC9" w:rsidP="007E0DC9">
      <w:pPr>
        <w:pStyle w:val="Apakpunkts"/>
        <w:numPr>
          <w:ilvl w:val="0"/>
          <w:numId w:val="0"/>
        </w:numPr>
        <w:ind w:left="426"/>
        <w:jc w:val="both"/>
        <w:rPr>
          <w:rFonts w:ascii="Times New Roman" w:hAnsi="Times New Roman"/>
          <w:sz w:val="24"/>
          <w:u w:val="single"/>
        </w:rPr>
      </w:pPr>
      <w:r w:rsidRPr="007E0DC9">
        <w:rPr>
          <w:rFonts w:ascii="Times New Roman" w:hAnsi="Times New Roman"/>
          <w:sz w:val="24"/>
          <w:u w:val="single"/>
        </w:rPr>
        <w:t xml:space="preserve">Pašvaldības SIA „Ventspils situms” skaidrojums: </w:t>
      </w:r>
    </w:p>
    <w:p w:rsidR="00993C3D" w:rsidRPr="00D24678" w:rsidRDefault="005611EF" w:rsidP="00D24678">
      <w:pPr>
        <w:pStyle w:val="Apakpunkts"/>
        <w:numPr>
          <w:ilvl w:val="0"/>
          <w:numId w:val="0"/>
        </w:numPr>
        <w:ind w:left="426"/>
        <w:jc w:val="both"/>
        <w:rPr>
          <w:rFonts w:ascii="Times New Roman" w:hAnsi="Times New Roman"/>
          <w:b w:val="0"/>
          <w:sz w:val="24"/>
        </w:rPr>
      </w:pPr>
      <w:r w:rsidRPr="00D24678">
        <w:rPr>
          <w:rFonts w:ascii="Times New Roman" w:hAnsi="Times New Roman"/>
          <w:b w:val="0"/>
          <w:sz w:val="24"/>
        </w:rPr>
        <w:t>Siltumtrases posmā no P</w:t>
      </w:r>
      <w:r w:rsidR="00DB3B0F" w:rsidRPr="00D24678">
        <w:rPr>
          <w:rFonts w:ascii="Times New Roman" w:hAnsi="Times New Roman"/>
          <w:b w:val="0"/>
          <w:sz w:val="24"/>
        </w:rPr>
        <w:t>36</w:t>
      </w:r>
      <w:r w:rsidRPr="00D24678">
        <w:rPr>
          <w:rFonts w:ascii="Times New Roman" w:hAnsi="Times New Roman"/>
          <w:b w:val="0"/>
          <w:sz w:val="24"/>
        </w:rPr>
        <w:t xml:space="preserve"> līdz P</w:t>
      </w:r>
      <w:r w:rsidR="00DB3B0F" w:rsidRPr="00D24678">
        <w:rPr>
          <w:rFonts w:ascii="Times New Roman" w:hAnsi="Times New Roman"/>
          <w:b w:val="0"/>
          <w:sz w:val="24"/>
        </w:rPr>
        <w:t>37</w:t>
      </w:r>
      <w:r w:rsidRPr="00D24678">
        <w:rPr>
          <w:rFonts w:ascii="Times New Roman" w:hAnsi="Times New Roman"/>
          <w:b w:val="0"/>
          <w:sz w:val="24"/>
        </w:rPr>
        <w:t xml:space="preserve"> (</w:t>
      </w:r>
      <w:r w:rsidR="00CF1747">
        <w:rPr>
          <w:rFonts w:ascii="Times New Roman" w:hAnsi="Times New Roman"/>
          <w:b w:val="0"/>
          <w:sz w:val="24"/>
        </w:rPr>
        <w:t>1.pielikuma</w:t>
      </w:r>
      <w:r w:rsidRPr="00D24678">
        <w:rPr>
          <w:rFonts w:ascii="Times New Roman" w:hAnsi="Times New Roman"/>
          <w:b w:val="0"/>
          <w:sz w:val="24"/>
        </w:rPr>
        <w:t xml:space="preserve"> </w:t>
      </w:r>
      <w:r w:rsidR="00084ED1" w:rsidRPr="00D24678">
        <w:rPr>
          <w:rFonts w:ascii="Times New Roman" w:hAnsi="Times New Roman"/>
          <w:b w:val="0"/>
          <w:sz w:val="24"/>
        </w:rPr>
        <w:t>3</w:t>
      </w:r>
      <w:r w:rsidRPr="00D24678">
        <w:rPr>
          <w:rFonts w:ascii="Times New Roman" w:hAnsi="Times New Roman"/>
          <w:b w:val="0"/>
          <w:sz w:val="24"/>
        </w:rPr>
        <w:t>.lpp</w:t>
      </w:r>
      <w:r w:rsidR="00D24678">
        <w:rPr>
          <w:rFonts w:ascii="Times New Roman" w:hAnsi="Times New Roman"/>
          <w:b w:val="0"/>
          <w:sz w:val="24"/>
        </w:rPr>
        <w:t>.</w:t>
      </w:r>
      <w:r w:rsidRPr="00D24678">
        <w:rPr>
          <w:rFonts w:ascii="Times New Roman" w:hAnsi="Times New Roman"/>
          <w:b w:val="0"/>
          <w:sz w:val="24"/>
        </w:rPr>
        <w:t xml:space="preserve">) ir </w:t>
      </w:r>
      <w:proofErr w:type="gramStart"/>
      <w:r w:rsidRPr="00D24678">
        <w:rPr>
          <w:rFonts w:ascii="Times New Roman" w:hAnsi="Times New Roman"/>
          <w:b w:val="0"/>
          <w:sz w:val="24"/>
        </w:rPr>
        <w:t>paredzēts jaunbūvējamos cauruļvadus</w:t>
      </w:r>
      <w:proofErr w:type="gramEnd"/>
      <w:r w:rsidR="00101E09">
        <w:rPr>
          <w:rFonts w:ascii="Times New Roman" w:hAnsi="Times New Roman"/>
          <w:b w:val="0"/>
          <w:sz w:val="24"/>
        </w:rPr>
        <w:t xml:space="preserve"> </w:t>
      </w:r>
      <w:r w:rsidR="00101E09">
        <w:rPr>
          <w:rFonts w:ascii="Times New Roman" w:hAnsi="Times New Roman"/>
          <w:b w:val="0"/>
          <w:sz w:val="24"/>
        </w:rPr>
        <w:t>daļēji</w:t>
      </w:r>
      <w:r w:rsidRPr="00D24678">
        <w:rPr>
          <w:rFonts w:ascii="Times New Roman" w:hAnsi="Times New Roman"/>
          <w:b w:val="0"/>
          <w:sz w:val="24"/>
        </w:rPr>
        <w:t xml:space="preserve"> </w:t>
      </w:r>
      <w:r w:rsidR="00DB3B0F" w:rsidRPr="00D24678">
        <w:rPr>
          <w:rFonts w:ascii="Times New Roman" w:hAnsi="Times New Roman"/>
          <w:b w:val="0"/>
          <w:sz w:val="24"/>
        </w:rPr>
        <w:t>ievietot tērauda aizsargcaurulēs, sadaļā “Siltumtrases materiāli” poz.100</w:t>
      </w:r>
      <w:r w:rsidRPr="00D24678">
        <w:rPr>
          <w:rFonts w:ascii="Times New Roman" w:hAnsi="Times New Roman"/>
          <w:b w:val="0"/>
          <w:sz w:val="24"/>
        </w:rPr>
        <w:t>.</w:t>
      </w:r>
    </w:p>
    <w:p w:rsidR="00DB3B0F" w:rsidRDefault="00DB3B0F" w:rsidP="005611EF">
      <w:pPr>
        <w:pStyle w:val="Apakpunkts"/>
        <w:numPr>
          <w:ilvl w:val="0"/>
          <w:numId w:val="0"/>
        </w:numPr>
      </w:pPr>
      <w:r w:rsidRPr="00DB3B0F">
        <w:rPr>
          <w:noProof/>
          <w:lang w:val="en-US" w:eastAsia="en-US"/>
        </w:rPr>
        <w:drawing>
          <wp:inline distT="0" distB="0" distL="0" distR="0" wp14:anchorId="18AEEB53" wp14:editId="09869238">
            <wp:extent cx="6120130" cy="10909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090982"/>
                    </a:xfrm>
                    <a:prstGeom prst="rect">
                      <a:avLst/>
                    </a:prstGeom>
                    <a:noFill/>
                    <a:ln>
                      <a:noFill/>
                    </a:ln>
                  </pic:spPr>
                </pic:pic>
              </a:graphicData>
            </a:graphic>
          </wp:inline>
        </w:drawing>
      </w:r>
    </w:p>
    <w:p w:rsidR="00084ED1" w:rsidRDefault="00084ED1" w:rsidP="00993C3D">
      <w:pPr>
        <w:pStyle w:val="Apakpunkts"/>
        <w:numPr>
          <w:ilvl w:val="0"/>
          <w:numId w:val="0"/>
        </w:numPr>
        <w:rPr>
          <w:rFonts w:ascii="Times New Roman" w:hAnsi="Times New Roman"/>
          <w:b w:val="0"/>
          <w:color w:val="FF0000"/>
          <w:sz w:val="24"/>
        </w:rPr>
      </w:pPr>
    </w:p>
    <w:p w:rsidR="00993C3D" w:rsidRPr="00D24678" w:rsidRDefault="00993C3D" w:rsidP="00D24678">
      <w:pPr>
        <w:pStyle w:val="Apakpunkts"/>
        <w:numPr>
          <w:ilvl w:val="0"/>
          <w:numId w:val="0"/>
        </w:numPr>
        <w:jc w:val="both"/>
        <w:rPr>
          <w:rFonts w:ascii="Times New Roman" w:hAnsi="Times New Roman"/>
          <w:b w:val="0"/>
          <w:sz w:val="24"/>
        </w:rPr>
      </w:pPr>
      <w:r w:rsidRPr="00D24678">
        <w:rPr>
          <w:rFonts w:ascii="Times New Roman" w:hAnsi="Times New Roman"/>
          <w:b w:val="0"/>
          <w:sz w:val="24"/>
        </w:rPr>
        <w:t>Siltumtrases posmā no P92 līdz P93 (</w:t>
      </w:r>
      <w:r w:rsidR="00CF1747">
        <w:rPr>
          <w:rFonts w:ascii="Times New Roman" w:hAnsi="Times New Roman"/>
          <w:b w:val="0"/>
          <w:sz w:val="24"/>
        </w:rPr>
        <w:t>1.pielikuma</w:t>
      </w:r>
      <w:r w:rsidRPr="00D24678">
        <w:rPr>
          <w:rFonts w:ascii="Times New Roman" w:hAnsi="Times New Roman"/>
          <w:b w:val="0"/>
          <w:sz w:val="24"/>
        </w:rPr>
        <w:t xml:space="preserve"> </w:t>
      </w:r>
      <w:r w:rsidR="00084ED1" w:rsidRPr="00D24678">
        <w:rPr>
          <w:rFonts w:ascii="Times New Roman" w:hAnsi="Times New Roman"/>
          <w:b w:val="0"/>
          <w:sz w:val="24"/>
        </w:rPr>
        <w:t>6</w:t>
      </w:r>
      <w:r w:rsidRPr="00D24678">
        <w:rPr>
          <w:rFonts w:ascii="Times New Roman" w:hAnsi="Times New Roman"/>
          <w:b w:val="0"/>
          <w:sz w:val="24"/>
        </w:rPr>
        <w:t>.lpp</w:t>
      </w:r>
      <w:r w:rsidR="00D24678" w:rsidRPr="00D24678">
        <w:rPr>
          <w:rFonts w:ascii="Times New Roman" w:hAnsi="Times New Roman"/>
          <w:b w:val="0"/>
          <w:sz w:val="24"/>
        </w:rPr>
        <w:t>.</w:t>
      </w:r>
      <w:r w:rsidRPr="00D24678">
        <w:rPr>
          <w:rFonts w:ascii="Times New Roman" w:hAnsi="Times New Roman"/>
          <w:b w:val="0"/>
          <w:sz w:val="24"/>
        </w:rPr>
        <w:t xml:space="preserve">) ir </w:t>
      </w:r>
      <w:proofErr w:type="gramStart"/>
      <w:r w:rsidRPr="00D24678">
        <w:rPr>
          <w:rFonts w:ascii="Times New Roman" w:hAnsi="Times New Roman"/>
          <w:b w:val="0"/>
          <w:sz w:val="24"/>
        </w:rPr>
        <w:t>paredzēts jaunbūvējamos cauruļvadus</w:t>
      </w:r>
      <w:proofErr w:type="gramEnd"/>
      <w:r w:rsidRPr="00D24678">
        <w:rPr>
          <w:rFonts w:ascii="Times New Roman" w:hAnsi="Times New Roman"/>
          <w:b w:val="0"/>
          <w:sz w:val="24"/>
        </w:rPr>
        <w:t xml:space="preserve"> </w:t>
      </w:r>
      <w:r w:rsidR="00101E09">
        <w:rPr>
          <w:rFonts w:ascii="Times New Roman" w:hAnsi="Times New Roman"/>
          <w:b w:val="0"/>
          <w:sz w:val="24"/>
        </w:rPr>
        <w:t>daļēji</w:t>
      </w:r>
      <w:r w:rsidR="00101E09" w:rsidRPr="00D24678">
        <w:rPr>
          <w:rFonts w:ascii="Times New Roman" w:hAnsi="Times New Roman"/>
          <w:b w:val="0"/>
          <w:sz w:val="24"/>
        </w:rPr>
        <w:t xml:space="preserve"> </w:t>
      </w:r>
      <w:r w:rsidRPr="00D24678">
        <w:rPr>
          <w:rFonts w:ascii="Times New Roman" w:hAnsi="Times New Roman"/>
          <w:b w:val="0"/>
          <w:sz w:val="24"/>
        </w:rPr>
        <w:t>ievietot tērauda aizsargcaurulēs, sadaļā “Siltumtrases materiāli” poz.10</w:t>
      </w:r>
      <w:r w:rsidR="00084ED1" w:rsidRPr="00D24678">
        <w:rPr>
          <w:rFonts w:ascii="Times New Roman" w:hAnsi="Times New Roman"/>
          <w:b w:val="0"/>
          <w:sz w:val="24"/>
        </w:rPr>
        <w:t>3</w:t>
      </w:r>
      <w:r w:rsidRPr="00D24678">
        <w:rPr>
          <w:rFonts w:ascii="Times New Roman" w:hAnsi="Times New Roman"/>
          <w:b w:val="0"/>
          <w:sz w:val="24"/>
        </w:rPr>
        <w:t>.</w:t>
      </w:r>
    </w:p>
    <w:p w:rsidR="00993C3D" w:rsidRDefault="00084ED1" w:rsidP="005611EF">
      <w:pPr>
        <w:pStyle w:val="Apakpunkts"/>
        <w:numPr>
          <w:ilvl w:val="0"/>
          <w:numId w:val="0"/>
        </w:numPr>
      </w:pPr>
      <w:r w:rsidRPr="00084ED1">
        <w:rPr>
          <w:noProof/>
          <w:lang w:val="en-US" w:eastAsia="en-US"/>
        </w:rPr>
        <w:lastRenderedPageBreak/>
        <w:drawing>
          <wp:inline distT="0" distB="0" distL="0" distR="0" wp14:anchorId="2C5DFA71" wp14:editId="2C5D9DBD">
            <wp:extent cx="6120130" cy="1113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113320"/>
                    </a:xfrm>
                    <a:prstGeom prst="rect">
                      <a:avLst/>
                    </a:prstGeom>
                    <a:noFill/>
                    <a:ln>
                      <a:noFill/>
                    </a:ln>
                  </pic:spPr>
                </pic:pic>
              </a:graphicData>
            </a:graphic>
          </wp:inline>
        </w:drawing>
      </w:r>
    </w:p>
    <w:p w:rsidR="00D24678" w:rsidRDefault="00D24678" w:rsidP="005611EF">
      <w:pPr>
        <w:pStyle w:val="Apakpunkts"/>
        <w:numPr>
          <w:ilvl w:val="0"/>
          <w:numId w:val="0"/>
        </w:numPr>
        <w:rPr>
          <w:rFonts w:ascii="Times New Roman" w:hAnsi="Times New Roman"/>
          <w:b w:val="0"/>
          <w:color w:val="FF0000"/>
          <w:sz w:val="24"/>
        </w:rPr>
      </w:pPr>
    </w:p>
    <w:p w:rsidR="00B214B2" w:rsidRPr="00D24678" w:rsidRDefault="00084ED1" w:rsidP="00D24678">
      <w:pPr>
        <w:pStyle w:val="Apakpunkts"/>
        <w:numPr>
          <w:ilvl w:val="0"/>
          <w:numId w:val="0"/>
        </w:numPr>
        <w:jc w:val="both"/>
        <w:rPr>
          <w:rFonts w:ascii="Times New Roman" w:hAnsi="Times New Roman"/>
          <w:b w:val="0"/>
          <w:sz w:val="24"/>
        </w:rPr>
      </w:pPr>
      <w:r w:rsidRPr="00D24678">
        <w:rPr>
          <w:rFonts w:ascii="Times New Roman" w:hAnsi="Times New Roman"/>
          <w:b w:val="0"/>
          <w:sz w:val="24"/>
        </w:rPr>
        <w:t xml:space="preserve">Siltumtrases </w:t>
      </w:r>
      <w:r w:rsidR="00D24678">
        <w:rPr>
          <w:rFonts w:ascii="Times New Roman" w:hAnsi="Times New Roman"/>
          <w:b w:val="0"/>
          <w:sz w:val="24"/>
        </w:rPr>
        <w:t xml:space="preserve">projektā ir paredzēts, </w:t>
      </w:r>
      <w:r w:rsidR="00CF1747">
        <w:rPr>
          <w:rFonts w:ascii="Times New Roman" w:hAnsi="Times New Roman"/>
          <w:b w:val="0"/>
          <w:sz w:val="24"/>
        </w:rPr>
        <w:t>ka siltumtrases cauruļvadi</w:t>
      </w:r>
      <w:r w:rsidR="00D24678">
        <w:rPr>
          <w:rFonts w:ascii="Times New Roman" w:hAnsi="Times New Roman"/>
          <w:b w:val="0"/>
          <w:sz w:val="24"/>
        </w:rPr>
        <w:t xml:space="preserve"> jāiebūvē esošajās apvalkcaurulēs trī</w:t>
      </w:r>
      <w:r w:rsidRPr="00D24678">
        <w:rPr>
          <w:rFonts w:ascii="Times New Roman" w:hAnsi="Times New Roman"/>
          <w:b w:val="0"/>
          <w:sz w:val="24"/>
        </w:rPr>
        <w:t>s</w:t>
      </w:r>
      <w:r w:rsidR="00FC083A" w:rsidRPr="00D24678">
        <w:rPr>
          <w:rFonts w:ascii="Times New Roman" w:hAnsi="Times New Roman"/>
          <w:b w:val="0"/>
          <w:sz w:val="24"/>
        </w:rPr>
        <w:t xml:space="preserve"> posmos:</w:t>
      </w:r>
      <w:r w:rsidR="00B214B2" w:rsidRPr="00D24678">
        <w:rPr>
          <w:rFonts w:ascii="Times New Roman" w:hAnsi="Times New Roman"/>
          <w:b w:val="0"/>
          <w:sz w:val="24"/>
        </w:rPr>
        <w:t xml:space="preserve"> </w:t>
      </w:r>
    </w:p>
    <w:p w:rsidR="00B214B2" w:rsidRPr="00D24678" w:rsidRDefault="00084ED1" w:rsidP="00D24678">
      <w:pPr>
        <w:pStyle w:val="Apakpunkts"/>
        <w:numPr>
          <w:ilvl w:val="0"/>
          <w:numId w:val="3"/>
        </w:numPr>
        <w:jc w:val="both"/>
        <w:rPr>
          <w:rFonts w:ascii="Times New Roman" w:hAnsi="Times New Roman"/>
          <w:b w:val="0"/>
          <w:sz w:val="24"/>
        </w:rPr>
      </w:pPr>
      <w:r w:rsidRPr="00D24678">
        <w:rPr>
          <w:rFonts w:ascii="Times New Roman" w:hAnsi="Times New Roman"/>
          <w:b w:val="0"/>
          <w:sz w:val="24"/>
        </w:rPr>
        <w:t>posmā no P22 līdz P23</w:t>
      </w:r>
      <w:r w:rsidR="00D24678">
        <w:rPr>
          <w:rFonts w:ascii="Times New Roman" w:hAnsi="Times New Roman"/>
          <w:b w:val="0"/>
          <w:sz w:val="24"/>
        </w:rPr>
        <w:t>;</w:t>
      </w:r>
    </w:p>
    <w:p w:rsidR="00B214B2" w:rsidRPr="00D24678" w:rsidRDefault="00FC083A" w:rsidP="00D24678">
      <w:pPr>
        <w:pStyle w:val="Apakpunkts"/>
        <w:numPr>
          <w:ilvl w:val="0"/>
          <w:numId w:val="3"/>
        </w:numPr>
        <w:jc w:val="both"/>
        <w:rPr>
          <w:rFonts w:ascii="Times New Roman" w:hAnsi="Times New Roman"/>
          <w:b w:val="0"/>
          <w:sz w:val="24"/>
        </w:rPr>
      </w:pPr>
      <w:r w:rsidRPr="00D24678">
        <w:rPr>
          <w:rFonts w:ascii="Times New Roman" w:hAnsi="Times New Roman"/>
          <w:b w:val="0"/>
          <w:sz w:val="24"/>
        </w:rPr>
        <w:t>posmā no P28 līdz P29</w:t>
      </w:r>
      <w:r w:rsidR="00D24678">
        <w:rPr>
          <w:rFonts w:ascii="Times New Roman" w:hAnsi="Times New Roman"/>
          <w:b w:val="0"/>
          <w:sz w:val="24"/>
        </w:rPr>
        <w:t>;</w:t>
      </w:r>
    </w:p>
    <w:p w:rsidR="00DB3B0F" w:rsidRPr="00D24678" w:rsidRDefault="00B214B2" w:rsidP="00D24678">
      <w:pPr>
        <w:pStyle w:val="Apakpunkts"/>
        <w:numPr>
          <w:ilvl w:val="0"/>
          <w:numId w:val="3"/>
        </w:numPr>
        <w:jc w:val="both"/>
        <w:rPr>
          <w:rFonts w:ascii="Times New Roman" w:hAnsi="Times New Roman"/>
          <w:b w:val="0"/>
          <w:sz w:val="24"/>
        </w:rPr>
      </w:pPr>
      <w:r w:rsidRPr="00D24678">
        <w:rPr>
          <w:rFonts w:ascii="Times New Roman" w:hAnsi="Times New Roman"/>
          <w:b w:val="0"/>
          <w:sz w:val="24"/>
        </w:rPr>
        <w:t>atzars</w:t>
      </w:r>
      <w:r w:rsidR="000F3866" w:rsidRPr="00D24678">
        <w:rPr>
          <w:rFonts w:ascii="Times New Roman" w:hAnsi="Times New Roman"/>
          <w:b w:val="0"/>
          <w:sz w:val="24"/>
        </w:rPr>
        <w:t xml:space="preserve"> </w:t>
      </w:r>
      <w:r w:rsidRPr="00D24678">
        <w:rPr>
          <w:rFonts w:ascii="Times New Roman" w:hAnsi="Times New Roman"/>
          <w:b w:val="0"/>
          <w:sz w:val="24"/>
        </w:rPr>
        <w:t xml:space="preserve">uz Durbes ielu </w:t>
      </w:r>
      <w:r w:rsidR="00D24678">
        <w:rPr>
          <w:rFonts w:ascii="Times New Roman" w:hAnsi="Times New Roman"/>
          <w:b w:val="0"/>
          <w:sz w:val="24"/>
        </w:rPr>
        <w:t>(aka A11).</w:t>
      </w:r>
    </w:p>
    <w:p w:rsidR="007E0DC9" w:rsidRDefault="007E0DC9" w:rsidP="005611EF">
      <w:pPr>
        <w:pStyle w:val="Apakpunkts"/>
        <w:numPr>
          <w:ilvl w:val="0"/>
          <w:numId w:val="0"/>
        </w:numPr>
        <w:ind w:left="5813" w:hanging="851"/>
        <w:rPr>
          <w:rFonts w:ascii="Times New Roman" w:hAnsi="Times New Roman"/>
          <w:b w:val="0"/>
          <w:sz w:val="24"/>
        </w:rPr>
      </w:pPr>
    </w:p>
    <w:p w:rsidR="003D333E" w:rsidRDefault="00CF1747" w:rsidP="00AE1122">
      <w:pPr>
        <w:pStyle w:val="Apakpunkts"/>
        <w:numPr>
          <w:ilvl w:val="0"/>
          <w:numId w:val="2"/>
        </w:numPr>
        <w:ind w:left="426" w:hanging="426"/>
        <w:jc w:val="both"/>
        <w:rPr>
          <w:rFonts w:ascii="Times New Roman" w:hAnsi="Times New Roman"/>
          <w:b w:val="0"/>
          <w:sz w:val="24"/>
        </w:rPr>
      </w:pPr>
      <w:r>
        <w:rPr>
          <w:rFonts w:ascii="Times New Roman" w:hAnsi="Times New Roman"/>
          <w:b w:val="0"/>
          <w:sz w:val="24"/>
        </w:rPr>
        <w:t xml:space="preserve">1. pielikuma </w:t>
      </w:r>
      <w:r w:rsidR="003D333E">
        <w:rPr>
          <w:rFonts w:ascii="Times New Roman" w:hAnsi="Times New Roman"/>
          <w:b w:val="0"/>
          <w:sz w:val="24"/>
        </w:rPr>
        <w:t>4. lpp</w:t>
      </w:r>
      <w:r>
        <w:rPr>
          <w:rFonts w:ascii="Times New Roman" w:hAnsi="Times New Roman"/>
          <w:b w:val="0"/>
          <w:sz w:val="24"/>
        </w:rPr>
        <w:t>.</w:t>
      </w:r>
      <w:r w:rsidR="003D333E">
        <w:rPr>
          <w:rFonts w:ascii="Times New Roman" w:hAnsi="Times New Roman"/>
          <w:b w:val="0"/>
          <w:sz w:val="24"/>
        </w:rPr>
        <w:t xml:space="preserve"> nav redzams kāds ir diametrs apvalkcaurulei, lai veiktu caurduri.</w:t>
      </w:r>
    </w:p>
    <w:p w:rsidR="003D333E" w:rsidRDefault="003D333E" w:rsidP="00AE1122">
      <w:pPr>
        <w:pStyle w:val="Apakpunkts"/>
        <w:numPr>
          <w:ilvl w:val="0"/>
          <w:numId w:val="0"/>
        </w:numPr>
        <w:jc w:val="both"/>
        <w:rPr>
          <w:rFonts w:ascii="Times New Roman" w:hAnsi="Times New Roman"/>
          <w:b w:val="0"/>
          <w:sz w:val="24"/>
        </w:rPr>
      </w:pPr>
    </w:p>
    <w:p w:rsidR="007E0DC9" w:rsidRPr="00CF1747" w:rsidRDefault="007E0DC9" w:rsidP="00AE1122">
      <w:pPr>
        <w:pStyle w:val="Apakpunkts"/>
        <w:numPr>
          <w:ilvl w:val="0"/>
          <w:numId w:val="0"/>
        </w:numPr>
        <w:ind w:left="426"/>
        <w:jc w:val="both"/>
        <w:rPr>
          <w:rFonts w:ascii="Times New Roman" w:hAnsi="Times New Roman"/>
          <w:sz w:val="24"/>
          <w:u w:val="single"/>
        </w:rPr>
      </w:pPr>
      <w:r w:rsidRPr="00CF1747">
        <w:rPr>
          <w:rFonts w:ascii="Times New Roman" w:hAnsi="Times New Roman"/>
          <w:sz w:val="24"/>
          <w:u w:val="single"/>
        </w:rPr>
        <w:t xml:space="preserve">Pašvaldības SIA „Ventspils situms” skaidrojums: </w:t>
      </w:r>
    </w:p>
    <w:p w:rsidR="007E0DC9" w:rsidRPr="00CF1747" w:rsidRDefault="00B214B2" w:rsidP="00AE1122">
      <w:pPr>
        <w:pStyle w:val="Apakpunkts"/>
        <w:numPr>
          <w:ilvl w:val="0"/>
          <w:numId w:val="0"/>
        </w:numPr>
        <w:jc w:val="both"/>
        <w:rPr>
          <w:rFonts w:ascii="Times New Roman" w:hAnsi="Times New Roman"/>
          <w:b w:val="0"/>
          <w:sz w:val="24"/>
        </w:rPr>
      </w:pPr>
      <w:r w:rsidRPr="00CF1747">
        <w:rPr>
          <w:rFonts w:ascii="Times New Roman" w:hAnsi="Times New Roman"/>
          <w:b w:val="0"/>
          <w:sz w:val="24"/>
        </w:rPr>
        <w:t>Sadaļā “Siltumtrases materiāli” poz. 101 un 102 ir noradīti tērauda aizsargcauru</w:t>
      </w:r>
      <w:r w:rsidR="00101E09">
        <w:rPr>
          <w:rFonts w:ascii="Times New Roman" w:hAnsi="Times New Roman"/>
          <w:b w:val="0"/>
          <w:sz w:val="24"/>
        </w:rPr>
        <w:t>ļu</w:t>
      </w:r>
      <w:bookmarkStart w:id="0" w:name="_GoBack"/>
      <w:bookmarkEnd w:id="0"/>
      <w:r w:rsidRPr="00CF1747">
        <w:rPr>
          <w:rFonts w:ascii="Times New Roman" w:hAnsi="Times New Roman"/>
          <w:b w:val="0"/>
          <w:sz w:val="24"/>
        </w:rPr>
        <w:t xml:space="preserve"> parametri.</w:t>
      </w:r>
    </w:p>
    <w:p w:rsidR="00B214B2" w:rsidRDefault="00B214B2" w:rsidP="00AE1122">
      <w:pPr>
        <w:pStyle w:val="Apakpunkts"/>
        <w:numPr>
          <w:ilvl w:val="0"/>
          <w:numId w:val="0"/>
        </w:numPr>
        <w:jc w:val="both"/>
        <w:rPr>
          <w:rFonts w:ascii="Times New Roman" w:hAnsi="Times New Roman"/>
          <w:b w:val="0"/>
          <w:sz w:val="24"/>
        </w:rPr>
      </w:pPr>
      <w:r w:rsidRPr="00B214B2">
        <w:rPr>
          <w:noProof/>
          <w:lang w:val="en-US" w:eastAsia="en-US"/>
        </w:rPr>
        <w:drawing>
          <wp:inline distT="0" distB="0" distL="0" distR="0" wp14:anchorId="528F8DA2" wp14:editId="68394F33">
            <wp:extent cx="6120130" cy="136484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364844"/>
                    </a:xfrm>
                    <a:prstGeom prst="rect">
                      <a:avLst/>
                    </a:prstGeom>
                    <a:noFill/>
                    <a:ln>
                      <a:noFill/>
                    </a:ln>
                  </pic:spPr>
                </pic:pic>
              </a:graphicData>
            </a:graphic>
          </wp:inline>
        </w:drawing>
      </w:r>
    </w:p>
    <w:p w:rsidR="00AE1122" w:rsidRDefault="00AE1122" w:rsidP="00AE1122">
      <w:pPr>
        <w:pStyle w:val="Apakpunkts"/>
        <w:numPr>
          <w:ilvl w:val="0"/>
          <w:numId w:val="0"/>
        </w:numPr>
        <w:jc w:val="both"/>
        <w:rPr>
          <w:rFonts w:ascii="Times New Roman" w:hAnsi="Times New Roman"/>
          <w:b w:val="0"/>
          <w:sz w:val="24"/>
        </w:rPr>
      </w:pPr>
    </w:p>
    <w:p w:rsidR="003D333E" w:rsidRDefault="007E0DC9" w:rsidP="00AE1122">
      <w:pPr>
        <w:pStyle w:val="Apakpunkts"/>
        <w:numPr>
          <w:ilvl w:val="0"/>
          <w:numId w:val="2"/>
        </w:numPr>
        <w:ind w:left="426" w:hanging="426"/>
        <w:jc w:val="both"/>
        <w:rPr>
          <w:rFonts w:ascii="Times New Roman" w:hAnsi="Times New Roman"/>
          <w:b w:val="0"/>
          <w:sz w:val="24"/>
        </w:rPr>
      </w:pPr>
      <w:r>
        <w:rPr>
          <w:rFonts w:ascii="Times New Roman" w:hAnsi="Times New Roman"/>
          <w:b w:val="0"/>
          <w:sz w:val="24"/>
        </w:rPr>
        <w:t>Ieinteresētais piegādātājs norā</w:t>
      </w:r>
      <w:r w:rsidR="003D333E">
        <w:rPr>
          <w:rFonts w:ascii="Times New Roman" w:hAnsi="Times New Roman"/>
          <w:b w:val="0"/>
          <w:sz w:val="24"/>
        </w:rPr>
        <w:t>da, ka Projekta</w:t>
      </w:r>
      <w:r>
        <w:rPr>
          <w:rFonts w:ascii="Times New Roman" w:hAnsi="Times New Roman"/>
          <w:b w:val="0"/>
          <w:sz w:val="24"/>
        </w:rPr>
        <w:t>m</w:t>
      </w:r>
      <w:r w:rsidR="003D333E">
        <w:rPr>
          <w:rFonts w:ascii="Times New Roman" w:hAnsi="Times New Roman"/>
          <w:b w:val="0"/>
          <w:sz w:val="24"/>
        </w:rPr>
        <w:t xml:space="preserve"> pievienotajā materiālu apjomu tabulā nav norādīts savienojošu uzmavu skaits 3. kārtai, skatīt zemāk:</w:t>
      </w:r>
    </w:p>
    <w:p w:rsidR="003D333E" w:rsidRDefault="003D333E" w:rsidP="003D333E">
      <w:pPr>
        <w:pStyle w:val="Apakpunkts"/>
        <w:numPr>
          <w:ilvl w:val="0"/>
          <w:numId w:val="0"/>
        </w:numPr>
        <w:rPr>
          <w:rFonts w:ascii="Times New Roman" w:hAnsi="Times New Roman"/>
          <w:b w:val="0"/>
          <w:sz w:val="24"/>
        </w:rPr>
      </w:pPr>
      <w:r>
        <w:rPr>
          <w:noProof/>
          <w:lang w:val="en-US" w:eastAsia="en-US"/>
        </w:rPr>
        <w:drawing>
          <wp:inline distT="0" distB="0" distL="0" distR="0" wp14:anchorId="640CCC99" wp14:editId="5A11E824">
            <wp:extent cx="5486400" cy="1062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1062355"/>
                    </a:xfrm>
                    <a:prstGeom prst="rect">
                      <a:avLst/>
                    </a:prstGeom>
                  </pic:spPr>
                </pic:pic>
              </a:graphicData>
            </a:graphic>
          </wp:inline>
        </w:drawing>
      </w:r>
    </w:p>
    <w:p w:rsidR="007E0DC9" w:rsidRPr="007E0DC9" w:rsidRDefault="007E0DC9" w:rsidP="007E0DC9">
      <w:pPr>
        <w:pStyle w:val="Apakpunkts"/>
        <w:numPr>
          <w:ilvl w:val="0"/>
          <w:numId w:val="0"/>
        </w:numPr>
        <w:ind w:left="426"/>
        <w:jc w:val="both"/>
        <w:rPr>
          <w:rFonts w:ascii="Times New Roman" w:hAnsi="Times New Roman"/>
          <w:sz w:val="24"/>
          <w:u w:val="single"/>
        </w:rPr>
      </w:pPr>
      <w:r w:rsidRPr="007E0DC9">
        <w:rPr>
          <w:rFonts w:ascii="Times New Roman" w:hAnsi="Times New Roman"/>
          <w:sz w:val="24"/>
          <w:u w:val="single"/>
        </w:rPr>
        <w:t xml:space="preserve">Pašvaldības SIA „Ventspils situms” skaidrojums: </w:t>
      </w:r>
    </w:p>
    <w:p w:rsidR="00AE1122" w:rsidRPr="00522120" w:rsidRDefault="00F94B34" w:rsidP="00522120">
      <w:pPr>
        <w:ind w:left="426" w:right="51"/>
        <w:jc w:val="left"/>
        <w:rPr>
          <w:rFonts w:ascii="Times New Roman" w:hAnsi="Times New Roman" w:cs="Times New Roman"/>
        </w:rPr>
      </w:pPr>
      <w:r w:rsidRPr="00522120">
        <w:rPr>
          <w:rFonts w:ascii="Times New Roman" w:hAnsi="Times New Roman" w:cs="Times New Roman"/>
        </w:rPr>
        <w:t>Ir veiktas</w:t>
      </w:r>
      <w:r w:rsidR="00522120" w:rsidRPr="00522120">
        <w:rPr>
          <w:rFonts w:ascii="Times New Roman" w:hAnsi="Times New Roman" w:cs="Times New Roman"/>
        </w:rPr>
        <w:t xml:space="preserve"> attiecīgas korekcijas:</w:t>
      </w:r>
    </w:p>
    <w:p w:rsidR="00AE1122" w:rsidRDefault="00522120" w:rsidP="004362BF">
      <w:pPr>
        <w:ind w:right="51"/>
        <w:jc w:val="left"/>
        <w:rPr>
          <w:color w:val="1F497D"/>
        </w:rPr>
      </w:pPr>
      <w:r w:rsidRPr="00F52134">
        <w:rPr>
          <w:noProof/>
          <w:lang w:val="en-US"/>
        </w:rPr>
        <w:drawing>
          <wp:inline distT="0" distB="0" distL="0" distR="0" wp14:anchorId="2B810D14" wp14:editId="10DF788F">
            <wp:extent cx="6120130" cy="17506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750695"/>
                    </a:xfrm>
                    <a:prstGeom prst="rect">
                      <a:avLst/>
                    </a:prstGeom>
                    <a:noFill/>
                    <a:ln>
                      <a:noFill/>
                    </a:ln>
                  </pic:spPr>
                </pic:pic>
              </a:graphicData>
            </a:graphic>
          </wp:inline>
        </w:drawing>
      </w:r>
    </w:p>
    <w:p w:rsidR="00BC7047" w:rsidRPr="00252081" w:rsidRDefault="00BC7047" w:rsidP="00C67AA8">
      <w:pPr>
        <w:ind w:right="51"/>
        <w:rPr>
          <w:rFonts w:ascii="Times New Roman" w:hAnsi="Times New Roman" w:cs="Times New Roman"/>
        </w:rPr>
      </w:pPr>
    </w:p>
    <w:p w:rsidR="00522120" w:rsidRDefault="00522120" w:rsidP="00C67AA8">
      <w:pPr>
        <w:ind w:right="51"/>
        <w:rPr>
          <w:rFonts w:ascii="Times New Roman" w:hAnsi="Times New Roman" w:cs="Times New Roman"/>
        </w:rPr>
      </w:pPr>
      <w:r>
        <w:rPr>
          <w:rFonts w:ascii="Times New Roman" w:hAnsi="Times New Roman" w:cs="Times New Roman"/>
        </w:rPr>
        <w:t>Pašvaldības SIA „Ventspils siltums” informē, ka 12.06.2019. veikti grozījumi Iepirkuma dokumen</w:t>
      </w:r>
      <w:r w:rsidR="00C33EE8">
        <w:rPr>
          <w:rFonts w:ascii="Times New Roman" w:hAnsi="Times New Roman" w:cs="Times New Roman"/>
        </w:rPr>
        <w:t xml:space="preserve">tos. </w:t>
      </w:r>
      <w:r>
        <w:rPr>
          <w:rFonts w:ascii="Times New Roman" w:hAnsi="Times New Roman" w:cs="Times New Roman"/>
        </w:rPr>
        <w:t xml:space="preserve">Iepirkuma dokumentu grozījumi pieejami: </w:t>
      </w:r>
      <w:hyperlink r:id="rId15" w:history="1">
        <w:r w:rsidRPr="003F1B96">
          <w:rPr>
            <w:rStyle w:val="Hyperlink"/>
            <w:rFonts w:ascii="Times New Roman" w:hAnsi="Times New Roman" w:cs="Times New Roman"/>
          </w:rPr>
          <w:t>http://ventspilssiltums.lv/lv/iepirkumi</w:t>
        </w:r>
      </w:hyperlink>
      <w:r>
        <w:rPr>
          <w:rFonts w:ascii="Times New Roman" w:hAnsi="Times New Roman" w:cs="Times New Roman"/>
        </w:rPr>
        <w:t xml:space="preserve"> </w:t>
      </w:r>
    </w:p>
    <w:p w:rsidR="00522120" w:rsidRDefault="00522120" w:rsidP="00C67AA8">
      <w:pPr>
        <w:ind w:right="51"/>
        <w:rPr>
          <w:rFonts w:ascii="Times New Roman" w:hAnsi="Times New Roman" w:cs="Times New Roman"/>
        </w:rPr>
      </w:pPr>
    </w:p>
    <w:p w:rsidR="00522120" w:rsidRDefault="00522120" w:rsidP="00C67AA8">
      <w:pPr>
        <w:ind w:right="51"/>
        <w:rPr>
          <w:rFonts w:ascii="Times New Roman" w:hAnsi="Times New Roman" w:cs="Times New Roman"/>
        </w:rPr>
      </w:pPr>
    </w:p>
    <w:p w:rsidR="00BC7047" w:rsidRPr="00252081" w:rsidRDefault="00E30002" w:rsidP="00C67AA8">
      <w:pPr>
        <w:ind w:right="51"/>
        <w:rPr>
          <w:rFonts w:ascii="Times New Roman" w:hAnsi="Times New Roman" w:cs="Times New Roman"/>
        </w:rPr>
      </w:pPr>
      <w:r>
        <w:rPr>
          <w:rFonts w:ascii="Times New Roman" w:hAnsi="Times New Roman" w:cs="Times New Roman"/>
        </w:rPr>
        <w:t>Valdes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A.Uzaris</w:t>
      </w:r>
    </w:p>
    <w:p w:rsidR="00C13AEE" w:rsidRPr="00252081" w:rsidRDefault="00C13AEE" w:rsidP="0077679B">
      <w:pPr>
        <w:ind w:right="51"/>
        <w:rPr>
          <w:rFonts w:ascii="Times New Roman" w:hAnsi="Times New Roman" w:cs="Times New Roman"/>
        </w:rPr>
      </w:pPr>
    </w:p>
    <w:p w:rsidR="00B338BA" w:rsidRPr="00252081" w:rsidRDefault="00CD71A7" w:rsidP="0077679B">
      <w:pPr>
        <w:ind w:right="51"/>
        <w:rPr>
          <w:rFonts w:ascii="Times New Roman" w:hAnsi="Times New Roman" w:cs="Times New Roman"/>
          <w:sz w:val="20"/>
          <w:szCs w:val="20"/>
        </w:rPr>
      </w:pPr>
      <w:r>
        <w:rPr>
          <w:rFonts w:ascii="Times New Roman" w:hAnsi="Times New Roman" w:cs="Times New Roman"/>
          <w:sz w:val="20"/>
          <w:szCs w:val="20"/>
        </w:rPr>
        <w:t>636 02000</w:t>
      </w:r>
    </w:p>
    <w:sectPr w:rsidR="00B338BA" w:rsidRPr="00252081" w:rsidSect="00AE7B94">
      <w:footerReference w:type="default" r:id="rId16"/>
      <w:pgSz w:w="11906" w:h="16838"/>
      <w:pgMar w:top="85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0EA" w:rsidRDefault="00DF70EA">
      <w:r>
        <w:separator/>
      </w:r>
    </w:p>
  </w:endnote>
  <w:endnote w:type="continuationSeparator" w:id="0">
    <w:p w:rsidR="00DF70EA" w:rsidRDefault="00DF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76" w:rsidRDefault="008A2F3B" w:rsidP="008413E9">
    <w:pPr>
      <w:pStyle w:val="Footer"/>
      <w:framePr w:wrap="auto" w:vAnchor="text" w:hAnchor="margin" w:xAlign="center" w:y="1"/>
      <w:rPr>
        <w:rStyle w:val="PageNumber"/>
      </w:rPr>
    </w:pPr>
    <w:r>
      <w:rPr>
        <w:rStyle w:val="PageNumber"/>
      </w:rPr>
      <w:fldChar w:fldCharType="begin"/>
    </w:r>
    <w:r w:rsidR="00907176">
      <w:rPr>
        <w:rStyle w:val="PageNumber"/>
      </w:rPr>
      <w:instrText xml:space="preserve">PAGE  </w:instrText>
    </w:r>
    <w:r>
      <w:rPr>
        <w:rStyle w:val="PageNumber"/>
      </w:rPr>
      <w:fldChar w:fldCharType="separate"/>
    </w:r>
    <w:r w:rsidR="00101E09">
      <w:rPr>
        <w:rStyle w:val="PageNumber"/>
        <w:noProof/>
      </w:rPr>
      <w:t>2</w:t>
    </w:r>
    <w:r>
      <w:rPr>
        <w:rStyle w:val="PageNumber"/>
      </w:rPr>
      <w:fldChar w:fldCharType="end"/>
    </w:r>
  </w:p>
  <w:p w:rsidR="00907176" w:rsidRDefault="00907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0EA" w:rsidRDefault="00DF70EA">
      <w:r>
        <w:separator/>
      </w:r>
    </w:p>
  </w:footnote>
  <w:footnote w:type="continuationSeparator" w:id="0">
    <w:p w:rsidR="00DF70EA" w:rsidRDefault="00DF7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963"/>
    <w:multiLevelType w:val="hybridMultilevel"/>
    <w:tmpl w:val="102E30AE"/>
    <w:lvl w:ilvl="0" w:tplc="E52E9C5A">
      <w:start w:val="1"/>
      <w:numFmt w:val="decimal"/>
      <w:lvlText w:val="%1."/>
      <w:lvlJc w:val="left"/>
      <w:pPr>
        <w:ind w:left="1080" w:hanging="360"/>
      </w:pPr>
      <w:rPr>
        <w:rFonts w:ascii="Times New Roman" w:eastAsia="Times New Roman" w:hAnsi="Times New Roman" w:cs="Times New Roman"/>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E5C1189"/>
    <w:multiLevelType w:val="multilevel"/>
    <w:tmpl w:val="53F8B94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5813"/>
        </w:tabs>
        <w:ind w:left="5813" w:hanging="851"/>
      </w:pPr>
      <w:rPr>
        <w:rFonts w:ascii="Times New Roman" w:hAnsi="Times New Roman" w:cs="Times New Roman" w:hint="default"/>
        <w:b w:val="0"/>
        <w:sz w:val="24"/>
        <w:szCs w:val="24"/>
      </w:rPr>
    </w:lvl>
    <w:lvl w:ilvl="2">
      <w:start w:val="1"/>
      <w:numFmt w:val="decimal"/>
      <w:pStyle w:val="Paragrfs"/>
      <w:lvlText w:val="%1.%2.%3."/>
      <w:lvlJc w:val="left"/>
      <w:pPr>
        <w:tabs>
          <w:tab w:val="num" w:pos="1560"/>
        </w:tabs>
        <w:ind w:left="1560" w:hanging="851"/>
      </w:pPr>
      <w:rPr>
        <w:rFonts w:ascii="Times New Roman" w:hAnsi="Times New Roman" w:cs="Times New Roman" w:hint="default"/>
        <w:b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val="0"/>
        <w:color w:val="auto"/>
        <w:sz w:val="24"/>
        <w:szCs w:val="24"/>
      </w:rPr>
    </w:lvl>
    <w:lvl w:ilvl="4">
      <w:start w:val="1"/>
      <w:numFmt w:val="decimal"/>
      <w:lvlText w:val="%1.%2.%3.%4.%5."/>
      <w:lvlJc w:val="left"/>
      <w:pPr>
        <w:tabs>
          <w:tab w:val="num" w:pos="540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46597BAE"/>
    <w:multiLevelType w:val="hybridMultilevel"/>
    <w:tmpl w:val="E782EB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38"/>
    <w:rsid w:val="00003240"/>
    <w:rsid w:val="0000329B"/>
    <w:rsid w:val="00004F33"/>
    <w:rsid w:val="00005C9F"/>
    <w:rsid w:val="0000707A"/>
    <w:rsid w:val="00007DF1"/>
    <w:rsid w:val="00011FD6"/>
    <w:rsid w:val="00013BCC"/>
    <w:rsid w:val="00013DB7"/>
    <w:rsid w:val="000151FB"/>
    <w:rsid w:val="00016CBD"/>
    <w:rsid w:val="00021F63"/>
    <w:rsid w:val="00022E2E"/>
    <w:rsid w:val="00034948"/>
    <w:rsid w:val="000356DC"/>
    <w:rsid w:val="000370E9"/>
    <w:rsid w:val="00037711"/>
    <w:rsid w:val="00040DB6"/>
    <w:rsid w:val="0004343F"/>
    <w:rsid w:val="00056CB5"/>
    <w:rsid w:val="00062562"/>
    <w:rsid w:val="000626C7"/>
    <w:rsid w:val="000737FF"/>
    <w:rsid w:val="000739DF"/>
    <w:rsid w:val="0007434F"/>
    <w:rsid w:val="0008058F"/>
    <w:rsid w:val="00083638"/>
    <w:rsid w:val="00084ED1"/>
    <w:rsid w:val="000941E8"/>
    <w:rsid w:val="00095816"/>
    <w:rsid w:val="00095FFB"/>
    <w:rsid w:val="00097DD8"/>
    <w:rsid w:val="000A0538"/>
    <w:rsid w:val="000A6577"/>
    <w:rsid w:val="000B352F"/>
    <w:rsid w:val="000C0437"/>
    <w:rsid w:val="000C36CE"/>
    <w:rsid w:val="000C5D20"/>
    <w:rsid w:val="000E1812"/>
    <w:rsid w:val="000F3866"/>
    <w:rsid w:val="000F4823"/>
    <w:rsid w:val="000F730B"/>
    <w:rsid w:val="00101E09"/>
    <w:rsid w:val="00104218"/>
    <w:rsid w:val="0010639D"/>
    <w:rsid w:val="00106AEF"/>
    <w:rsid w:val="00121D60"/>
    <w:rsid w:val="0012615B"/>
    <w:rsid w:val="00135D53"/>
    <w:rsid w:val="00142CBD"/>
    <w:rsid w:val="001542FD"/>
    <w:rsid w:val="0016143B"/>
    <w:rsid w:val="001629E5"/>
    <w:rsid w:val="00170DAF"/>
    <w:rsid w:val="00174FF3"/>
    <w:rsid w:val="00184E4B"/>
    <w:rsid w:val="00186782"/>
    <w:rsid w:val="00187FB8"/>
    <w:rsid w:val="00193CDC"/>
    <w:rsid w:val="00196FB2"/>
    <w:rsid w:val="00197B59"/>
    <w:rsid w:val="001A16D9"/>
    <w:rsid w:val="001B0C8D"/>
    <w:rsid w:val="001B3193"/>
    <w:rsid w:val="001B7B8C"/>
    <w:rsid w:val="001C26CE"/>
    <w:rsid w:val="001C47C3"/>
    <w:rsid w:val="001C53AD"/>
    <w:rsid w:val="001D00AB"/>
    <w:rsid w:val="001D036E"/>
    <w:rsid w:val="001D2017"/>
    <w:rsid w:val="001E07C1"/>
    <w:rsid w:val="001E0F87"/>
    <w:rsid w:val="001E240E"/>
    <w:rsid w:val="001E30C0"/>
    <w:rsid w:val="001E4EE0"/>
    <w:rsid w:val="001E66F4"/>
    <w:rsid w:val="001E7B3B"/>
    <w:rsid w:val="001F1FC2"/>
    <w:rsid w:val="00200375"/>
    <w:rsid w:val="00207558"/>
    <w:rsid w:val="00210C83"/>
    <w:rsid w:val="00213764"/>
    <w:rsid w:val="00221D81"/>
    <w:rsid w:val="00231244"/>
    <w:rsid w:val="0023168F"/>
    <w:rsid w:val="002336B3"/>
    <w:rsid w:val="00234CEC"/>
    <w:rsid w:val="00252081"/>
    <w:rsid w:val="00270DE0"/>
    <w:rsid w:val="00271A63"/>
    <w:rsid w:val="002737D3"/>
    <w:rsid w:val="00276E8A"/>
    <w:rsid w:val="00280C0B"/>
    <w:rsid w:val="00285F88"/>
    <w:rsid w:val="00287090"/>
    <w:rsid w:val="0029120C"/>
    <w:rsid w:val="00293F36"/>
    <w:rsid w:val="00295881"/>
    <w:rsid w:val="002A68C6"/>
    <w:rsid w:val="002B08CB"/>
    <w:rsid w:val="002B225A"/>
    <w:rsid w:val="002C23BC"/>
    <w:rsid w:val="002C36AE"/>
    <w:rsid w:val="002C67EE"/>
    <w:rsid w:val="002D117D"/>
    <w:rsid w:val="002D1DDA"/>
    <w:rsid w:val="002D204D"/>
    <w:rsid w:val="002E09D8"/>
    <w:rsid w:val="002E0B1E"/>
    <w:rsid w:val="002E6A74"/>
    <w:rsid w:val="002F5589"/>
    <w:rsid w:val="002F6950"/>
    <w:rsid w:val="00301A05"/>
    <w:rsid w:val="003106CF"/>
    <w:rsid w:val="0032356A"/>
    <w:rsid w:val="00325BF7"/>
    <w:rsid w:val="00326C30"/>
    <w:rsid w:val="00336268"/>
    <w:rsid w:val="003401B4"/>
    <w:rsid w:val="00346762"/>
    <w:rsid w:val="00346B63"/>
    <w:rsid w:val="00347DAB"/>
    <w:rsid w:val="003512F1"/>
    <w:rsid w:val="00352563"/>
    <w:rsid w:val="00353168"/>
    <w:rsid w:val="003541CC"/>
    <w:rsid w:val="00354BB0"/>
    <w:rsid w:val="00360A7C"/>
    <w:rsid w:val="00362A23"/>
    <w:rsid w:val="00366184"/>
    <w:rsid w:val="003668CB"/>
    <w:rsid w:val="00372AF0"/>
    <w:rsid w:val="00374ABE"/>
    <w:rsid w:val="003807AC"/>
    <w:rsid w:val="003824AA"/>
    <w:rsid w:val="00386B78"/>
    <w:rsid w:val="00393FCC"/>
    <w:rsid w:val="0039535C"/>
    <w:rsid w:val="00397E2E"/>
    <w:rsid w:val="003A208C"/>
    <w:rsid w:val="003A3D58"/>
    <w:rsid w:val="003B1EC6"/>
    <w:rsid w:val="003C2EF2"/>
    <w:rsid w:val="003C40BC"/>
    <w:rsid w:val="003C61D9"/>
    <w:rsid w:val="003C796B"/>
    <w:rsid w:val="003D333E"/>
    <w:rsid w:val="003D699C"/>
    <w:rsid w:val="003E0FBC"/>
    <w:rsid w:val="003E480F"/>
    <w:rsid w:val="003F26B7"/>
    <w:rsid w:val="003F6851"/>
    <w:rsid w:val="00400A80"/>
    <w:rsid w:val="00407EC0"/>
    <w:rsid w:val="004107A3"/>
    <w:rsid w:val="004144EE"/>
    <w:rsid w:val="00417FA5"/>
    <w:rsid w:val="00420A7D"/>
    <w:rsid w:val="004218EE"/>
    <w:rsid w:val="00425BA9"/>
    <w:rsid w:val="004362BF"/>
    <w:rsid w:val="00441A35"/>
    <w:rsid w:val="00442442"/>
    <w:rsid w:val="00442743"/>
    <w:rsid w:val="004450F0"/>
    <w:rsid w:val="00457A1B"/>
    <w:rsid w:val="00457BA0"/>
    <w:rsid w:val="00470681"/>
    <w:rsid w:val="0047240D"/>
    <w:rsid w:val="00472978"/>
    <w:rsid w:val="00473252"/>
    <w:rsid w:val="0047409D"/>
    <w:rsid w:val="004830C9"/>
    <w:rsid w:val="0049005C"/>
    <w:rsid w:val="00491E10"/>
    <w:rsid w:val="0049241C"/>
    <w:rsid w:val="00495F2A"/>
    <w:rsid w:val="004A4997"/>
    <w:rsid w:val="004A53E8"/>
    <w:rsid w:val="004B239A"/>
    <w:rsid w:val="004B322A"/>
    <w:rsid w:val="004B351B"/>
    <w:rsid w:val="004B4B80"/>
    <w:rsid w:val="004C4D6E"/>
    <w:rsid w:val="004D21F5"/>
    <w:rsid w:val="004D7CC7"/>
    <w:rsid w:val="004E0C72"/>
    <w:rsid w:val="004F2FFE"/>
    <w:rsid w:val="004F5DF3"/>
    <w:rsid w:val="005035A3"/>
    <w:rsid w:val="00506999"/>
    <w:rsid w:val="00510A6F"/>
    <w:rsid w:val="00522120"/>
    <w:rsid w:val="00523DAD"/>
    <w:rsid w:val="00526156"/>
    <w:rsid w:val="00534A4B"/>
    <w:rsid w:val="00535E77"/>
    <w:rsid w:val="0054001E"/>
    <w:rsid w:val="005402D0"/>
    <w:rsid w:val="005403CF"/>
    <w:rsid w:val="005450AF"/>
    <w:rsid w:val="005456A2"/>
    <w:rsid w:val="00550B7D"/>
    <w:rsid w:val="0055260B"/>
    <w:rsid w:val="005531FE"/>
    <w:rsid w:val="00554FDD"/>
    <w:rsid w:val="00555D19"/>
    <w:rsid w:val="005611EF"/>
    <w:rsid w:val="0056287F"/>
    <w:rsid w:val="0056406F"/>
    <w:rsid w:val="005656D0"/>
    <w:rsid w:val="005667DE"/>
    <w:rsid w:val="005671B4"/>
    <w:rsid w:val="005747BF"/>
    <w:rsid w:val="00576463"/>
    <w:rsid w:val="005767EC"/>
    <w:rsid w:val="005858D8"/>
    <w:rsid w:val="00586700"/>
    <w:rsid w:val="00586E20"/>
    <w:rsid w:val="00591BDC"/>
    <w:rsid w:val="005929E4"/>
    <w:rsid w:val="005A4111"/>
    <w:rsid w:val="005A4B4F"/>
    <w:rsid w:val="005C0263"/>
    <w:rsid w:val="005C418C"/>
    <w:rsid w:val="005C636B"/>
    <w:rsid w:val="005C7485"/>
    <w:rsid w:val="005C75D5"/>
    <w:rsid w:val="005D1A59"/>
    <w:rsid w:val="005D2BDA"/>
    <w:rsid w:val="005D4EF5"/>
    <w:rsid w:val="005E181C"/>
    <w:rsid w:val="005E2F9B"/>
    <w:rsid w:val="005E30C0"/>
    <w:rsid w:val="005E73C9"/>
    <w:rsid w:val="005F28E3"/>
    <w:rsid w:val="005F2A34"/>
    <w:rsid w:val="005F7477"/>
    <w:rsid w:val="00615380"/>
    <w:rsid w:val="00622892"/>
    <w:rsid w:val="0063106A"/>
    <w:rsid w:val="00637308"/>
    <w:rsid w:val="0064017B"/>
    <w:rsid w:val="00641025"/>
    <w:rsid w:val="00641CFC"/>
    <w:rsid w:val="00641EE9"/>
    <w:rsid w:val="00642D27"/>
    <w:rsid w:val="0064433B"/>
    <w:rsid w:val="006456D3"/>
    <w:rsid w:val="00650C3F"/>
    <w:rsid w:val="00653567"/>
    <w:rsid w:val="00653925"/>
    <w:rsid w:val="006567F9"/>
    <w:rsid w:val="00657F42"/>
    <w:rsid w:val="00663133"/>
    <w:rsid w:val="00663A98"/>
    <w:rsid w:val="00663E15"/>
    <w:rsid w:val="00665170"/>
    <w:rsid w:val="00670565"/>
    <w:rsid w:val="00671C9D"/>
    <w:rsid w:val="006739E7"/>
    <w:rsid w:val="0068073C"/>
    <w:rsid w:val="006842B7"/>
    <w:rsid w:val="006934EC"/>
    <w:rsid w:val="00697833"/>
    <w:rsid w:val="006A79FB"/>
    <w:rsid w:val="006B056C"/>
    <w:rsid w:val="006B323C"/>
    <w:rsid w:val="006C4845"/>
    <w:rsid w:val="006C7443"/>
    <w:rsid w:val="006C7C0B"/>
    <w:rsid w:val="006D0D4F"/>
    <w:rsid w:val="006D4396"/>
    <w:rsid w:val="006E05B9"/>
    <w:rsid w:val="006E3FBE"/>
    <w:rsid w:val="006E5C43"/>
    <w:rsid w:val="006F3CCD"/>
    <w:rsid w:val="006F4CBA"/>
    <w:rsid w:val="00706293"/>
    <w:rsid w:val="007078F9"/>
    <w:rsid w:val="00711976"/>
    <w:rsid w:val="00720679"/>
    <w:rsid w:val="00722D79"/>
    <w:rsid w:val="00723CC5"/>
    <w:rsid w:val="00725E64"/>
    <w:rsid w:val="007274F5"/>
    <w:rsid w:val="00727F6B"/>
    <w:rsid w:val="00767B05"/>
    <w:rsid w:val="00775C03"/>
    <w:rsid w:val="0077679B"/>
    <w:rsid w:val="007779B2"/>
    <w:rsid w:val="007832AA"/>
    <w:rsid w:val="00784BA8"/>
    <w:rsid w:val="00785D12"/>
    <w:rsid w:val="007879F4"/>
    <w:rsid w:val="007901CE"/>
    <w:rsid w:val="00790856"/>
    <w:rsid w:val="00791853"/>
    <w:rsid w:val="007934A6"/>
    <w:rsid w:val="007A6089"/>
    <w:rsid w:val="007A6278"/>
    <w:rsid w:val="007A74EE"/>
    <w:rsid w:val="007B3593"/>
    <w:rsid w:val="007B4E20"/>
    <w:rsid w:val="007B6134"/>
    <w:rsid w:val="007C634C"/>
    <w:rsid w:val="007C759F"/>
    <w:rsid w:val="007D1798"/>
    <w:rsid w:val="007D3898"/>
    <w:rsid w:val="007D7CEE"/>
    <w:rsid w:val="007E0DC9"/>
    <w:rsid w:val="007E1CFC"/>
    <w:rsid w:val="007E49BF"/>
    <w:rsid w:val="007E6CF5"/>
    <w:rsid w:val="007F09FF"/>
    <w:rsid w:val="00802F7B"/>
    <w:rsid w:val="008040C0"/>
    <w:rsid w:val="0080625B"/>
    <w:rsid w:val="00813C0C"/>
    <w:rsid w:val="00814AD6"/>
    <w:rsid w:val="008152A6"/>
    <w:rsid w:val="00820C0A"/>
    <w:rsid w:val="00824CC3"/>
    <w:rsid w:val="00832965"/>
    <w:rsid w:val="008413E9"/>
    <w:rsid w:val="008428C7"/>
    <w:rsid w:val="00855E9E"/>
    <w:rsid w:val="00857267"/>
    <w:rsid w:val="00861053"/>
    <w:rsid w:val="00862C9B"/>
    <w:rsid w:val="00863663"/>
    <w:rsid w:val="00867F39"/>
    <w:rsid w:val="008717B4"/>
    <w:rsid w:val="00871FBE"/>
    <w:rsid w:val="008746F6"/>
    <w:rsid w:val="00876BF8"/>
    <w:rsid w:val="00880F7F"/>
    <w:rsid w:val="00882784"/>
    <w:rsid w:val="008850C9"/>
    <w:rsid w:val="008852C7"/>
    <w:rsid w:val="00885FC8"/>
    <w:rsid w:val="00896114"/>
    <w:rsid w:val="008A2F3B"/>
    <w:rsid w:val="008A5DCE"/>
    <w:rsid w:val="008A77DE"/>
    <w:rsid w:val="008B0AAD"/>
    <w:rsid w:val="008B14C9"/>
    <w:rsid w:val="008C7496"/>
    <w:rsid w:val="008D50ED"/>
    <w:rsid w:val="008D568E"/>
    <w:rsid w:val="008D6B3B"/>
    <w:rsid w:val="008D7D4E"/>
    <w:rsid w:val="008E0013"/>
    <w:rsid w:val="008E0B08"/>
    <w:rsid w:val="008E12E7"/>
    <w:rsid w:val="008E2CED"/>
    <w:rsid w:val="008E5326"/>
    <w:rsid w:val="008F0949"/>
    <w:rsid w:val="009058F9"/>
    <w:rsid w:val="00907176"/>
    <w:rsid w:val="00916FD3"/>
    <w:rsid w:val="009216C4"/>
    <w:rsid w:val="00923DA2"/>
    <w:rsid w:val="0092502D"/>
    <w:rsid w:val="009307AF"/>
    <w:rsid w:val="009343D3"/>
    <w:rsid w:val="009354AE"/>
    <w:rsid w:val="009377D7"/>
    <w:rsid w:val="00942F00"/>
    <w:rsid w:val="00942F49"/>
    <w:rsid w:val="00945873"/>
    <w:rsid w:val="00945FBF"/>
    <w:rsid w:val="00946A5B"/>
    <w:rsid w:val="0094723A"/>
    <w:rsid w:val="00950FB1"/>
    <w:rsid w:val="00954F3E"/>
    <w:rsid w:val="009570CA"/>
    <w:rsid w:val="00961040"/>
    <w:rsid w:val="00962265"/>
    <w:rsid w:val="00962434"/>
    <w:rsid w:val="00964EA2"/>
    <w:rsid w:val="0096554B"/>
    <w:rsid w:val="00965BB0"/>
    <w:rsid w:val="00967C89"/>
    <w:rsid w:val="009725A9"/>
    <w:rsid w:val="0097464F"/>
    <w:rsid w:val="00975352"/>
    <w:rsid w:val="00985B72"/>
    <w:rsid w:val="00993C3D"/>
    <w:rsid w:val="009A0B49"/>
    <w:rsid w:val="009A77CA"/>
    <w:rsid w:val="009C023C"/>
    <w:rsid w:val="009C0282"/>
    <w:rsid w:val="009C345F"/>
    <w:rsid w:val="009C71DD"/>
    <w:rsid w:val="009D331E"/>
    <w:rsid w:val="009D78F9"/>
    <w:rsid w:val="009E0848"/>
    <w:rsid w:val="009E2A38"/>
    <w:rsid w:val="009E36E5"/>
    <w:rsid w:val="009E730E"/>
    <w:rsid w:val="009F08C5"/>
    <w:rsid w:val="009F2144"/>
    <w:rsid w:val="009F69A0"/>
    <w:rsid w:val="009F7642"/>
    <w:rsid w:val="00A01A2B"/>
    <w:rsid w:val="00A1005C"/>
    <w:rsid w:val="00A11ECB"/>
    <w:rsid w:val="00A164AC"/>
    <w:rsid w:val="00A22901"/>
    <w:rsid w:val="00A22C59"/>
    <w:rsid w:val="00A23D2E"/>
    <w:rsid w:val="00A327AA"/>
    <w:rsid w:val="00A37737"/>
    <w:rsid w:val="00A440C4"/>
    <w:rsid w:val="00A5293E"/>
    <w:rsid w:val="00A6268D"/>
    <w:rsid w:val="00A642A3"/>
    <w:rsid w:val="00A7144A"/>
    <w:rsid w:val="00A72E95"/>
    <w:rsid w:val="00A751B1"/>
    <w:rsid w:val="00A908B4"/>
    <w:rsid w:val="00A93A65"/>
    <w:rsid w:val="00A94C0E"/>
    <w:rsid w:val="00AA310B"/>
    <w:rsid w:val="00AA6A9F"/>
    <w:rsid w:val="00AB0080"/>
    <w:rsid w:val="00AB47DF"/>
    <w:rsid w:val="00AB562A"/>
    <w:rsid w:val="00AB5B4A"/>
    <w:rsid w:val="00AB5D17"/>
    <w:rsid w:val="00AB5E33"/>
    <w:rsid w:val="00AC03CB"/>
    <w:rsid w:val="00AC0CCF"/>
    <w:rsid w:val="00AC13F3"/>
    <w:rsid w:val="00AC17BE"/>
    <w:rsid w:val="00AC4AA1"/>
    <w:rsid w:val="00AC4C8D"/>
    <w:rsid w:val="00AC524F"/>
    <w:rsid w:val="00AC567B"/>
    <w:rsid w:val="00AD1B3D"/>
    <w:rsid w:val="00AD2FD7"/>
    <w:rsid w:val="00AD748D"/>
    <w:rsid w:val="00AE1122"/>
    <w:rsid w:val="00AE26BB"/>
    <w:rsid w:val="00AE4A80"/>
    <w:rsid w:val="00AE7B94"/>
    <w:rsid w:val="00AE7BD5"/>
    <w:rsid w:val="00AF03D6"/>
    <w:rsid w:val="00AF2284"/>
    <w:rsid w:val="00AF3AFC"/>
    <w:rsid w:val="00AF44AD"/>
    <w:rsid w:val="00AF75D1"/>
    <w:rsid w:val="00B03E6E"/>
    <w:rsid w:val="00B059B2"/>
    <w:rsid w:val="00B06374"/>
    <w:rsid w:val="00B214B2"/>
    <w:rsid w:val="00B26B04"/>
    <w:rsid w:val="00B27296"/>
    <w:rsid w:val="00B32816"/>
    <w:rsid w:val="00B338BA"/>
    <w:rsid w:val="00B40A6A"/>
    <w:rsid w:val="00B424AC"/>
    <w:rsid w:val="00B4274B"/>
    <w:rsid w:val="00B442D4"/>
    <w:rsid w:val="00B456E8"/>
    <w:rsid w:val="00B47AB7"/>
    <w:rsid w:val="00B520D0"/>
    <w:rsid w:val="00B53306"/>
    <w:rsid w:val="00B562B2"/>
    <w:rsid w:val="00B64FBF"/>
    <w:rsid w:val="00B7046C"/>
    <w:rsid w:val="00B8088D"/>
    <w:rsid w:val="00B808FA"/>
    <w:rsid w:val="00B81240"/>
    <w:rsid w:val="00B83BEB"/>
    <w:rsid w:val="00B9394C"/>
    <w:rsid w:val="00B95F23"/>
    <w:rsid w:val="00BA359C"/>
    <w:rsid w:val="00BA3737"/>
    <w:rsid w:val="00BA72E2"/>
    <w:rsid w:val="00BC013B"/>
    <w:rsid w:val="00BC7047"/>
    <w:rsid w:val="00BC771C"/>
    <w:rsid w:val="00BD0202"/>
    <w:rsid w:val="00BD4052"/>
    <w:rsid w:val="00BD538C"/>
    <w:rsid w:val="00BE1D13"/>
    <w:rsid w:val="00BE4B83"/>
    <w:rsid w:val="00BE4D60"/>
    <w:rsid w:val="00BF194D"/>
    <w:rsid w:val="00BF26DF"/>
    <w:rsid w:val="00BF570C"/>
    <w:rsid w:val="00C00364"/>
    <w:rsid w:val="00C00E9A"/>
    <w:rsid w:val="00C05C65"/>
    <w:rsid w:val="00C06663"/>
    <w:rsid w:val="00C113AC"/>
    <w:rsid w:val="00C13AEE"/>
    <w:rsid w:val="00C15F45"/>
    <w:rsid w:val="00C17C06"/>
    <w:rsid w:val="00C22676"/>
    <w:rsid w:val="00C24D6D"/>
    <w:rsid w:val="00C24EFD"/>
    <w:rsid w:val="00C30364"/>
    <w:rsid w:val="00C33EE8"/>
    <w:rsid w:val="00C36F52"/>
    <w:rsid w:val="00C47269"/>
    <w:rsid w:val="00C5050D"/>
    <w:rsid w:val="00C50810"/>
    <w:rsid w:val="00C51324"/>
    <w:rsid w:val="00C53076"/>
    <w:rsid w:val="00C54306"/>
    <w:rsid w:val="00C608DC"/>
    <w:rsid w:val="00C63DCB"/>
    <w:rsid w:val="00C64541"/>
    <w:rsid w:val="00C66ADD"/>
    <w:rsid w:val="00C67AA8"/>
    <w:rsid w:val="00C71F44"/>
    <w:rsid w:val="00C72C75"/>
    <w:rsid w:val="00C7691C"/>
    <w:rsid w:val="00C81F57"/>
    <w:rsid w:val="00C928A3"/>
    <w:rsid w:val="00C92F20"/>
    <w:rsid w:val="00CA1B7C"/>
    <w:rsid w:val="00CA1FA5"/>
    <w:rsid w:val="00CA2785"/>
    <w:rsid w:val="00CB1B65"/>
    <w:rsid w:val="00CB2D55"/>
    <w:rsid w:val="00CB3B06"/>
    <w:rsid w:val="00CB6218"/>
    <w:rsid w:val="00CB6F1E"/>
    <w:rsid w:val="00CC42E2"/>
    <w:rsid w:val="00CC72AB"/>
    <w:rsid w:val="00CC732D"/>
    <w:rsid w:val="00CD1677"/>
    <w:rsid w:val="00CD1D12"/>
    <w:rsid w:val="00CD71A7"/>
    <w:rsid w:val="00CE2D19"/>
    <w:rsid w:val="00CE332E"/>
    <w:rsid w:val="00CE42A0"/>
    <w:rsid w:val="00CE5461"/>
    <w:rsid w:val="00CF03D6"/>
    <w:rsid w:val="00CF1747"/>
    <w:rsid w:val="00CF4B90"/>
    <w:rsid w:val="00D03D84"/>
    <w:rsid w:val="00D10E9A"/>
    <w:rsid w:val="00D20CD7"/>
    <w:rsid w:val="00D24678"/>
    <w:rsid w:val="00D333F8"/>
    <w:rsid w:val="00D4293C"/>
    <w:rsid w:val="00D44EA3"/>
    <w:rsid w:val="00D53318"/>
    <w:rsid w:val="00D57100"/>
    <w:rsid w:val="00D70F2E"/>
    <w:rsid w:val="00D74186"/>
    <w:rsid w:val="00D7643E"/>
    <w:rsid w:val="00D7660F"/>
    <w:rsid w:val="00D80A10"/>
    <w:rsid w:val="00D904AB"/>
    <w:rsid w:val="00D916DF"/>
    <w:rsid w:val="00D91DCD"/>
    <w:rsid w:val="00D9269D"/>
    <w:rsid w:val="00D9661F"/>
    <w:rsid w:val="00DB088B"/>
    <w:rsid w:val="00DB1573"/>
    <w:rsid w:val="00DB3B0F"/>
    <w:rsid w:val="00DB65FD"/>
    <w:rsid w:val="00DC0DC8"/>
    <w:rsid w:val="00DC621F"/>
    <w:rsid w:val="00DC7A9F"/>
    <w:rsid w:val="00DD1D4D"/>
    <w:rsid w:val="00DD4FED"/>
    <w:rsid w:val="00DD5DA3"/>
    <w:rsid w:val="00DE2B4E"/>
    <w:rsid w:val="00DE39B4"/>
    <w:rsid w:val="00DE4E43"/>
    <w:rsid w:val="00DE7550"/>
    <w:rsid w:val="00DF0795"/>
    <w:rsid w:val="00DF404B"/>
    <w:rsid w:val="00DF5440"/>
    <w:rsid w:val="00DF70EA"/>
    <w:rsid w:val="00DF7721"/>
    <w:rsid w:val="00E01C39"/>
    <w:rsid w:val="00E07201"/>
    <w:rsid w:val="00E1200E"/>
    <w:rsid w:val="00E16E6D"/>
    <w:rsid w:val="00E21335"/>
    <w:rsid w:val="00E27391"/>
    <w:rsid w:val="00E30002"/>
    <w:rsid w:val="00E32F90"/>
    <w:rsid w:val="00E3334E"/>
    <w:rsid w:val="00E33D89"/>
    <w:rsid w:val="00E416E4"/>
    <w:rsid w:val="00E42C3F"/>
    <w:rsid w:val="00E475DF"/>
    <w:rsid w:val="00E47E89"/>
    <w:rsid w:val="00E57B2A"/>
    <w:rsid w:val="00E61CB6"/>
    <w:rsid w:val="00E6304A"/>
    <w:rsid w:val="00E74473"/>
    <w:rsid w:val="00E74F7E"/>
    <w:rsid w:val="00E75F1C"/>
    <w:rsid w:val="00E76E7D"/>
    <w:rsid w:val="00E7701B"/>
    <w:rsid w:val="00E777DC"/>
    <w:rsid w:val="00E94EE5"/>
    <w:rsid w:val="00E9656D"/>
    <w:rsid w:val="00EA15AB"/>
    <w:rsid w:val="00EA4A3E"/>
    <w:rsid w:val="00EA75AE"/>
    <w:rsid w:val="00EB1AB4"/>
    <w:rsid w:val="00EB6E6D"/>
    <w:rsid w:val="00EB7A7B"/>
    <w:rsid w:val="00EC1E38"/>
    <w:rsid w:val="00EC43EF"/>
    <w:rsid w:val="00EC46BD"/>
    <w:rsid w:val="00EE28D3"/>
    <w:rsid w:val="00EF0E0E"/>
    <w:rsid w:val="00EF4606"/>
    <w:rsid w:val="00F00B7E"/>
    <w:rsid w:val="00F01E8E"/>
    <w:rsid w:val="00F02FD6"/>
    <w:rsid w:val="00F11B90"/>
    <w:rsid w:val="00F15757"/>
    <w:rsid w:val="00F15BD8"/>
    <w:rsid w:val="00F162F3"/>
    <w:rsid w:val="00F200C3"/>
    <w:rsid w:val="00F20A32"/>
    <w:rsid w:val="00F21218"/>
    <w:rsid w:val="00F2270C"/>
    <w:rsid w:val="00F25472"/>
    <w:rsid w:val="00F3049F"/>
    <w:rsid w:val="00F3277E"/>
    <w:rsid w:val="00F362F3"/>
    <w:rsid w:val="00F36BCA"/>
    <w:rsid w:val="00F42135"/>
    <w:rsid w:val="00F438E5"/>
    <w:rsid w:val="00F51B09"/>
    <w:rsid w:val="00F56F8B"/>
    <w:rsid w:val="00F628E1"/>
    <w:rsid w:val="00F6587B"/>
    <w:rsid w:val="00F6782E"/>
    <w:rsid w:val="00F70A09"/>
    <w:rsid w:val="00F72E0F"/>
    <w:rsid w:val="00F7498C"/>
    <w:rsid w:val="00F75516"/>
    <w:rsid w:val="00F822BE"/>
    <w:rsid w:val="00F83427"/>
    <w:rsid w:val="00F8602E"/>
    <w:rsid w:val="00F90A17"/>
    <w:rsid w:val="00F90E93"/>
    <w:rsid w:val="00F91E87"/>
    <w:rsid w:val="00F9223B"/>
    <w:rsid w:val="00F92EC5"/>
    <w:rsid w:val="00F94B34"/>
    <w:rsid w:val="00F9510C"/>
    <w:rsid w:val="00FA27E8"/>
    <w:rsid w:val="00FA5F10"/>
    <w:rsid w:val="00FA66C2"/>
    <w:rsid w:val="00FB4CDE"/>
    <w:rsid w:val="00FB60A8"/>
    <w:rsid w:val="00FB7041"/>
    <w:rsid w:val="00FC083A"/>
    <w:rsid w:val="00FC3250"/>
    <w:rsid w:val="00FD2438"/>
    <w:rsid w:val="00FD5E49"/>
    <w:rsid w:val="00FE1315"/>
    <w:rsid w:val="00FE6741"/>
    <w:rsid w:val="00FF06EA"/>
    <w:rsid w:val="00FF1C2F"/>
    <w:rsid w:val="00FF3527"/>
    <w:rsid w:val="00FF662B"/>
    <w:rsid w:val="00FF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F5357A-DA75-40AF-9F35-836697AF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 TL" w:eastAsia="Calibri" w:hAnsi="Dutch TL"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C3"/>
    <w:pPr>
      <w:jc w:val="both"/>
    </w:pPr>
    <w:rPr>
      <w:rFonts w:cs="Dutch TL"/>
      <w:sz w:val="24"/>
      <w:szCs w:val="24"/>
      <w:lang w:val="lv-LV"/>
    </w:rPr>
  </w:style>
  <w:style w:type="paragraph" w:styleId="Heading1">
    <w:name w:val="heading 1"/>
    <w:basedOn w:val="Normal"/>
    <w:next w:val="Normal"/>
    <w:link w:val="Heading1Char"/>
    <w:uiPriority w:val="99"/>
    <w:qFormat/>
    <w:rsid w:val="009E2A38"/>
    <w:pPr>
      <w:keepNext/>
      <w:jc w:val="center"/>
      <w:outlineLvl w:val="0"/>
    </w:pPr>
    <w:rPr>
      <w:rFonts w:ascii="Times New Roman" w:eastAsia="Times New Roman" w:hAnsi="Times New Roman" w:cs="Times New Roman"/>
      <w:b/>
      <w:bCs/>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2A38"/>
    <w:rPr>
      <w:rFonts w:ascii="Times New Roman" w:hAnsi="Times New Roman" w:cs="Times New Roman"/>
      <w:b/>
      <w:bCs/>
      <w:sz w:val="20"/>
      <w:szCs w:val="20"/>
    </w:rPr>
  </w:style>
  <w:style w:type="character" w:styleId="Hyperlink">
    <w:name w:val="Hyperlink"/>
    <w:basedOn w:val="DefaultParagraphFont"/>
    <w:uiPriority w:val="99"/>
    <w:rsid w:val="009E2A38"/>
    <w:rPr>
      <w:color w:val="0000FF"/>
      <w:u w:val="single"/>
    </w:rPr>
  </w:style>
  <w:style w:type="paragraph" w:styleId="Title">
    <w:name w:val="Title"/>
    <w:basedOn w:val="Normal"/>
    <w:link w:val="TitleChar"/>
    <w:uiPriority w:val="99"/>
    <w:qFormat/>
    <w:rsid w:val="009E2A38"/>
    <w:pPr>
      <w:jc w:val="center"/>
    </w:pPr>
    <w:rPr>
      <w:rFonts w:ascii="Times New Roman" w:eastAsia="Times New Roman" w:hAnsi="Times New Roman" w:cs="Times New Roman"/>
      <w:b/>
      <w:bCs/>
      <w:sz w:val="20"/>
      <w:szCs w:val="20"/>
      <w:lang w:val="en-US" w:eastAsia="lv-LV"/>
    </w:rPr>
  </w:style>
  <w:style w:type="character" w:customStyle="1" w:styleId="TitleChar">
    <w:name w:val="Title Char"/>
    <w:basedOn w:val="DefaultParagraphFont"/>
    <w:link w:val="Title"/>
    <w:uiPriority w:val="99"/>
    <w:rsid w:val="009E2A38"/>
    <w:rPr>
      <w:rFonts w:ascii="Times New Roman" w:hAnsi="Times New Roman" w:cs="Times New Roman"/>
      <w:b/>
      <w:bCs/>
      <w:sz w:val="20"/>
      <w:szCs w:val="20"/>
    </w:rPr>
  </w:style>
  <w:style w:type="paragraph" w:styleId="BalloonText">
    <w:name w:val="Balloon Text"/>
    <w:basedOn w:val="Normal"/>
    <w:link w:val="BalloonTextChar"/>
    <w:uiPriority w:val="99"/>
    <w:semiHidden/>
    <w:rsid w:val="009E2A38"/>
    <w:rPr>
      <w:rFonts w:ascii="Tahoma" w:hAnsi="Tahoma" w:cs="Tahoma"/>
      <w:sz w:val="16"/>
      <w:szCs w:val="16"/>
      <w:lang w:val="en-US" w:eastAsia="lv-LV"/>
    </w:rPr>
  </w:style>
  <w:style w:type="character" w:customStyle="1" w:styleId="BalloonTextChar">
    <w:name w:val="Balloon Text Char"/>
    <w:basedOn w:val="DefaultParagraphFont"/>
    <w:link w:val="BalloonText"/>
    <w:uiPriority w:val="99"/>
    <w:semiHidden/>
    <w:rsid w:val="009E2A38"/>
    <w:rPr>
      <w:rFonts w:ascii="Tahoma" w:hAnsi="Tahoma" w:cs="Tahoma"/>
      <w:sz w:val="16"/>
      <w:szCs w:val="16"/>
    </w:rPr>
  </w:style>
  <w:style w:type="paragraph" w:styleId="NoSpacing">
    <w:name w:val="No Spacing"/>
    <w:uiPriority w:val="99"/>
    <w:qFormat/>
    <w:rsid w:val="00F15BD8"/>
    <w:rPr>
      <w:rFonts w:ascii="Calibri" w:hAnsi="Calibri" w:cs="Calibri"/>
      <w:lang w:val="lv-LV"/>
    </w:rPr>
  </w:style>
  <w:style w:type="paragraph" w:styleId="Footer">
    <w:name w:val="footer"/>
    <w:basedOn w:val="Normal"/>
    <w:link w:val="FooterChar"/>
    <w:uiPriority w:val="99"/>
    <w:rsid w:val="00C63DCB"/>
    <w:pPr>
      <w:tabs>
        <w:tab w:val="center" w:pos="4320"/>
        <w:tab w:val="right" w:pos="8640"/>
      </w:tabs>
    </w:pPr>
  </w:style>
  <w:style w:type="character" w:customStyle="1" w:styleId="FooterChar">
    <w:name w:val="Footer Char"/>
    <w:basedOn w:val="DefaultParagraphFont"/>
    <w:link w:val="Footer"/>
    <w:uiPriority w:val="99"/>
    <w:semiHidden/>
    <w:rsid w:val="0013774A"/>
    <w:rPr>
      <w:rFonts w:cs="Dutch TL"/>
      <w:sz w:val="24"/>
      <w:szCs w:val="24"/>
      <w:lang w:val="lv-LV"/>
    </w:rPr>
  </w:style>
  <w:style w:type="character" w:styleId="PageNumber">
    <w:name w:val="page number"/>
    <w:basedOn w:val="DefaultParagraphFont"/>
    <w:uiPriority w:val="99"/>
    <w:rsid w:val="00C63DCB"/>
  </w:style>
  <w:style w:type="table" w:styleId="TableGrid">
    <w:name w:val="Table Grid"/>
    <w:basedOn w:val="TableNormal"/>
    <w:uiPriority w:val="99"/>
    <w:rsid w:val="005C75D5"/>
    <w:pPr>
      <w:jc w:val="both"/>
    </w:pPr>
    <w:rPr>
      <w:rFonts w:cs="Dutch T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737D3"/>
    <w:pPr>
      <w:ind w:left="720"/>
      <w:jc w:val="left"/>
    </w:pPr>
    <w:rPr>
      <w:rFonts w:ascii="Times New Roman" w:eastAsia="Times New Roman" w:hAnsi="Times New Roman" w:cs="Times New Roman"/>
      <w:lang w:eastAsia="lv-LV"/>
    </w:rPr>
  </w:style>
  <w:style w:type="paragraph" w:styleId="PlainText">
    <w:name w:val="Plain Text"/>
    <w:basedOn w:val="Normal"/>
    <w:link w:val="PlainTextChar"/>
    <w:uiPriority w:val="99"/>
    <w:semiHidden/>
    <w:rsid w:val="00510A6F"/>
    <w:pPr>
      <w:jc w:val="left"/>
    </w:pPr>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510A6F"/>
    <w:rPr>
      <w:rFonts w:ascii="Calibri" w:hAnsi="Calibri" w:cs="Calibri"/>
      <w:sz w:val="21"/>
      <w:szCs w:val="21"/>
      <w:lang w:eastAsia="en-US"/>
    </w:rPr>
  </w:style>
  <w:style w:type="character" w:styleId="CommentReference">
    <w:name w:val="annotation reference"/>
    <w:basedOn w:val="DefaultParagraphFont"/>
    <w:uiPriority w:val="99"/>
    <w:semiHidden/>
    <w:rsid w:val="00F3049F"/>
    <w:rPr>
      <w:sz w:val="16"/>
      <w:szCs w:val="16"/>
    </w:rPr>
  </w:style>
  <w:style w:type="paragraph" w:styleId="CommentText">
    <w:name w:val="annotation text"/>
    <w:basedOn w:val="Normal"/>
    <w:link w:val="CommentTextChar"/>
    <w:uiPriority w:val="99"/>
    <w:semiHidden/>
    <w:rsid w:val="00F3049F"/>
    <w:rPr>
      <w:sz w:val="20"/>
      <w:szCs w:val="20"/>
      <w:lang w:val="en-US"/>
    </w:rPr>
  </w:style>
  <w:style w:type="character" w:customStyle="1" w:styleId="CommentTextChar">
    <w:name w:val="Comment Text Char"/>
    <w:basedOn w:val="DefaultParagraphFont"/>
    <w:link w:val="CommentText"/>
    <w:uiPriority w:val="99"/>
    <w:semiHidden/>
    <w:rsid w:val="00F3049F"/>
    <w:rPr>
      <w:lang w:eastAsia="en-US"/>
    </w:rPr>
  </w:style>
  <w:style w:type="paragraph" w:styleId="CommentSubject">
    <w:name w:val="annotation subject"/>
    <w:basedOn w:val="CommentText"/>
    <w:next w:val="CommentText"/>
    <w:link w:val="CommentSubjectChar"/>
    <w:uiPriority w:val="99"/>
    <w:semiHidden/>
    <w:rsid w:val="00F3049F"/>
    <w:rPr>
      <w:b/>
      <w:bCs/>
    </w:rPr>
  </w:style>
  <w:style w:type="character" w:customStyle="1" w:styleId="CommentSubjectChar">
    <w:name w:val="Comment Subject Char"/>
    <w:basedOn w:val="CommentTextChar"/>
    <w:link w:val="CommentSubject"/>
    <w:uiPriority w:val="99"/>
    <w:semiHidden/>
    <w:rsid w:val="00F3049F"/>
    <w:rPr>
      <w:b/>
      <w:bCs/>
      <w:lang w:eastAsia="en-US"/>
    </w:rPr>
  </w:style>
  <w:style w:type="paragraph" w:customStyle="1" w:styleId="Punkts">
    <w:name w:val="Punkts"/>
    <w:basedOn w:val="Normal"/>
    <w:next w:val="Apakpunkts"/>
    <w:rsid w:val="003D333E"/>
    <w:pPr>
      <w:numPr>
        <w:numId w:val="1"/>
      </w:numPr>
      <w:jc w:val="left"/>
    </w:pPr>
    <w:rPr>
      <w:rFonts w:ascii="Arial" w:eastAsia="Times New Roman" w:hAnsi="Arial" w:cs="Times New Roman"/>
      <w:b/>
      <w:sz w:val="20"/>
      <w:lang w:eastAsia="lv-LV"/>
    </w:rPr>
  </w:style>
  <w:style w:type="paragraph" w:customStyle="1" w:styleId="Apakpunkts">
    <w:name w:val="Apakšpunkts"/>
    <w:basedOn w:val="Normal"/>
    <w:link w:val="ApakpunktsChar"/>
    <w:rsid w:val="003D333E"/>
    <w:pPr>
      <w:numPr>
        <w:ilvl w:val="1"/>
        <w:numId w:val="1"/>
      </w:numPr>
      <w:jc w:val="left"/>
    </w:pPr>
    <w:rPr>
      <w:rFonts w:ascii="Arial" w:eastAsia="Times New Roman" w:hAnsi="Arial" w:cs="Times New Roman"/>
      <w:b/>
      <w:sz w:val="20"/>
      <w:lang w:eastAsia="lv-LV"/>
    </w:rPr>
  </w:style>
  <w:style w:type="paragraph" w:customStyle="1" w:styleId="Paragrfs">
    <w:name w:val="Paragrāfs"/>
    <w:basedOn w:val="Normal"/>
    <w:next w:val="Normal"/>
    <w:rsid w:val="003D333E"/>
    <w:pPr>
      <w:numPr>
        <w:ilvl w:val="2"/>
        <w:numId w:val="1"/>
      </w:numPr>
    </w:pPr>
    <w:rPr>
      <w:rFonts w:ascii="Arial" w:eastAsia="Times New Roman" w:hAnsi="Arial" w:cs="Times New Roman"/>
      <w:sz w:val="20"/>
      <w:lang w:eastAsia="lv-LV"/>
    </w:rPr>
  </w:style>
  <w:style w:type="character" w:customStyle="1" w:styleId="ApakpunktsChar">
    <w:name w:val="Apakšpunkts Char"/>
    <w:link w:val="Apakpunkts"/>
    <w:rsid w:val="003D333E"/>
    <w:rPr>
      <w:rFonts w:ascii="Arial" w:eastAsia="Times New Roman" w:hAnsi="Arial"/>
      <w:b/>
      <w:sz w:val="20"/>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84441">
      <w:bodyDiv w:val="1"/>
      <w:marLeft w:val="0"/>
      <w:marRight w:val="0"/>
      <w:marTop w:val="0"/>
      <w:marBottom w:val="0"/>
      <w:divBdr>
        <w:top w:val="none" w:sz="0" w:space="0" w:color="auto"/>
        <w:left w:val="none" w:sz="0" w:space="0" w:color="auto"/>
        <w:bottom w:val="none" w:sz="0" w:space="0" w:color="auto"/>
        <w:right w:val="none" w:sz="0" w:space="0" w:color="auto"/>
      </w:divBdr>
    </w:div>
    <w:div w:id="422530980">
      <w:bodyDiv w:val="1"/>
      <w:marLeft w:val="0"/>
      <w:marRight w:val="0"/>
      <w:marTop w:val="0"/>
      <w:marBottom w:val="0"/>
      <w:divBdr>
        <w:top w:val="none" w:sz="0" w:space="0" w:color="auto"/>
        <w:left w:val="none" w:sz="0" w:space="0" w:color="auto"/>
        <w:bottom w:val="none" w:sz="0" w:space="0" w:color="auto"/>
        <w:right w:val="none" w:sz="0" w:space="0" w:color="auto"/>
      </w:divBdr>
    </w:div>
    <w:div w:id="471753364">
      <w:marLeft w:val="0"/>
      <w:marRight w:val="0"/>
      <w:marTop w:val="0"/>
      <w:marBottom w:val="0"/>
      <w:divBdr>
        <w:top w:val="none" w:sz="0" w:space="0" w:color="auto"/>
        <w:left w:val="none" w:sz="0" w:space="0" w:color="auto"/>
        <w:bottom w:val="none" w:sz="0" w:space="0" w:color="auto"/>
        <w:right w:val="none" w:sz="0" w:space="0" w:color="auto"/>
      </w:divBdr>
    </w:div>
    <w:div w:id="471753365">
      <w:marLeft w:val="0"/>
      <w:marRight w:val="0"/>
      <w:marTop w:val="0"/>
      <w:marBottom w:val="0"/>
      <w:divBdr>
        <w:top w:val="none" w:sz="0" w:space="0" w:color="auto"/>
        <w:left w:val="none" w:sz="0" w:space="0" w:color="auto"/>
        <w:bottom w:val="none" w:sz="0" w:space="0" w:color="auto"/>
        <w:right w:val="none" w:sz="0" w:space="0" w:color="auto"/>
      </w:divBdr>
    </w:div>
    <w:div w:id="471753366">
      <w:marLeft w:val="0"/>
      <w:marRight w:val="0"/>
      <w:marTop w:val="0"/>
      <w:marBottom w:val="0"/>
      <w:divBdr>
        <w:top w:val="none" w:sz="0" w:space="0" w:color="auto"/>
        <w:left w:val="none" w:sz="0" w:space="0" w:color="auto"/>
        <w:bottom w:val="none" w:sz="0" w:space="0" w:color="auto"/>
        <w:right w:val="none" w:sz="0" w:space="0" w:color="auto"/>
      </w:divBdr>
    </w:div>
    <w:div w:id="471753367">
      <w:marLeft w:val="0"/>
      <w:marRight w:val="0"/>
      <w:marTop w:val="0"/>
      <w:marBottom w:val="0"/>
      <w:divBdr>
        <w:top w:val="none" w:sz="0" w:space="0" w:color="auto"/>
        <w:left w:val="none" w:sz="0" w:space="0" w:color="auto"/>
        <w:bottom w:val="none" w:sz="0" w:space="0" w:color="auto"/>
        <w:right w:val="none" w:sz="0" w:space="0" w:color="auto"/>
      </w:divBdr>
      <w:divsChild>
        <w:div w:id="471753377">
          <w:marLeft w:val="0"/>
          <w:marRight w:val="0"/>
          <w:marTop w:val="0"/>
          <w:marBottom w:val="0"/>
          <w:divBdr>
            <w:top w:val="none" w:sz="0" w:space="0" w:color="auto"/>
            <w:left w:val="none" w:sz="0" w:space="0" w:color="auto"/>
            <w:bottom w:val="none" w:sz="0" w:space="0" w:color="auto"/>
            <w:right w:val="none" w:sz="0" w:space="0" w:color="auto"/>
          </w:divBdr>
          <w:divsChild>
            <w:div w:id="471753382">
              <w:marLeft w:val="0"/>
              <w:marRight w:val="0"/>
              <w:marTop w:val="0"/>
              <w:marBottom w:val="0"/>
              <w:divBdr>
                <w:top w:val="none" w:sz="0" w:space="0" w:color="auto"/>
                <w:left w:val="none" w:sz="0" w:space="0" w:color="auto"/>
                <w:bottom w:val="none" w:sz="0" w:space="0" w:color="auto"/>
                <w:right w:val="none" w:sz="0" w:space="0" w:color="auto"/>
              </w:divBdr>
              <w:divsChild>
                <w:div w:id="4717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53368">
      <w:marLeft w:val="0"/>
      <w:marRight w:val="0"/>
      <w:marTop w:val="0"/>
      <w:marBottom w:val="0"/>
      <w:divBdr>
        <w:top w:val="none" w:sz="0" w:space="0" w:color="auto"/>
        <w:left w:val="none" w:sz="0" w:space="0" w:color="auto"/>
        <w:bottom w:val="none" w:sz="0" w:space="0" w:color="auto"/>
        <w:right w:val="none" w:sz="0" w:space="0" w:color="auto"/>
      </w:divBdr>
    </w:div>
    <w:div w:id="471753369">
      <w:marLeft w:val="0"/>
      <w:marRight w:val="0"/>
      <w:marTop w:val="0"/>
      <w:marBottom w:val="0"/>
      <w:divBdr>
        <w:top w:val="none" w:sz="0" w:space="0" w:color="auto"/>
        <w:left w:val="none" w:sz="0" w:space="0" w:color="auto"/>
        <w:bottom w:val="none" w:sz="0" w:space="0" w:color="auto"/>
        <w:right w:val="none" w:sz="0" w:space="0" w:color="auto"/>
      </w:divBdr>
    </w:div>
    <w:div w:id="471753370">
      <w:marLeft w:val="0"/>
      <w:marRight w:val="0"/>
      <w:marTop w:val="0"/>
      <w:marBottom w:val="0"/>
      <w:divBdr>
        <w:top w:val="none" w:sz="0" w:space="0" w:color="auto"/>
        <w:left w:val="none" w:sz="0" w:space="0" w:color="auto"/>
        <w:bottom w:val="none" w:sz="0" w:space="0" w:color="auto"/>
        <w:right w:val="none" w:sz="0" w:space="0" w:color="auto"/>
      </w:divBdr>
    </w:div>
    <w:div w:id="471753371">
      <w:marLeft w:val="0"/>
      <w:marRight w:val="0"/>
      <w:marTop w:val="0"/>
      <w:marBottom w:val="0"/>
      <w:divBdr>
        <w:top w:val="none" w:sz="0" w:space="0" w:color="auto"/>
        <w:left w:val="none" w:sz="0" w:space="0" w:color="auto"/>
        <w:bottom w:val="none" w:sz="0" w:space="0" w:color="auto"/>
        <w:right w:val="none" w:sz="0" w:space="0" w:color="auto"/>
      </w:divBdr>
    </w:div>
    <w:div w:id="471753372">
      <w:marLeft w:val="0"/>
      <w:marRight w:val="0"/>
      <w:marTop w:val="0"/>
      <w:marBottom w:val="0"/>
      <w:divBdr>
        <w:top w:val="none" w:sz="0" w:space="0" w:color="auto"/>
        <w:left w:val="none" w:sz="0" w:space="0" w:color="auto"/>
        <w:bottom w:val="none" w:sz="0" w:space="0" w:color="auto"/>
        <w:right w:val="none" w:sz="0" w:space="0" w:color="auto"/>
      </w:divBdr>
      <w:divsChild>
        <w:div w:id="471753383">
          <w:marLeft w:val="0"/>
          <w:marRight w:val="0"/>
          <w:marTop w:val="0"/>
          <w:marBottom w:val="0"/>
          <w:divBdr>
            <w:top w:val="none" w:sz="0" w:space="0" w:color="auto"/>
            <w:left w:val="none" w:sz="0" w:space="0" w:color="auto"/>
            <w:bottom w:val="none" w:sz="0" w:space="0" w:color="auto"/>
            <w:right w:val="none" w:sz="0" w:space="0" w:color="auto"/>
          </w:divBdr>
          <w:divsChild>
            <w:div w:id="471753376">
              <w:marLeft w:val="0"/>
              <w:marRight w:val="0"/>
              <w:marTop w:val="0"/>
              <w:marBottom w:val="0"/>
              <w:divBdr>
                <w:top w:val="none" w:sz="0" w:space="0" w:color="auto"/>
                <w:left w:val="none" w:sz="0" w:space="0" w:color="auto"/>
                <w:bottom w:val="none" w:sz="0" w:space="0" w:color="auto"/>
                <w:right w:val="none" w:sz="0" w:space="0" w:color="auto"/>
              </w:divBdr>
              <w:divsChild>
                <w:div w:id="471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53373">
      <w:marLeft w:val="0"/>
      <w:marRight w:val="0"/>
      <w:marTop w:val="0"/>
      <w:marBottom w:val="0"/>
      <w:divBdr>
        <w:top w:val="none" w:sz="0" w:space="0" w:color="auto"/>
        <w:left w:val="none" w:sz="0" w:space="0" w:color="auto"/>
        <w:bottom w:val="none" w:sz="0" w:space="0" w:color="auto"/>
        <w:right w:val="none" w:sz="0" w:space="0" w:color="auto"/>
      </w:divBdr>
    </w:div>
    <w:div w:id="471753374">
      <w:marLeft w:val="0"/>
      <w:marRight w:val="0"/>
      <w:marTop w:val="0"/>
      <w:marBottom w:val="0"/>
      <w:divBdr>
        <w:top w:val="none" w:sz="0" w:space="0" w:color="auto"/>
        <w:left w:val="none" w:sz="0" w:space="0" w:color="auto"/>
        <w:bottom w:val="none" w:sz="0" w:space="0" w:color="auto"/>
        <w:right w:val="none" w:sz="0" w:space="0" w:color="auto"/>
      </w:divBdr>
    </w:div>
    <w:div w:id="471753378">
      <w:marLeft w:val="0"/>
      <w:marRight w:val="0"/>
      <w:marTop w:val="0"/>
      <w:marBottom w:val="0"/>
      <w:divBdr>
        <w:top w:val="none" w:sz="0" w:space="0" w:color="auto"/>
        <w:left w:val="none" w:sz="0" w:space="0" w:color="auto"/>
        <w:bottom w:val="none" w:sz="0" w:space="0" w:color="auto"/>
        <w:right w:val="none" w:sz="0" w:space="0" w:color="auto"/>
      </w:divBdr>
    </w:div>
    <w:div w:id="471753379">
      <w:marLeft w:val="0"/>
      <w:marRight w:val="0"/>
      <w:marTop w:val="0"/>
      <w:marBottom w:val="0"/>
      <w:divBdr>
        <w:top w:val="none" w:sz="0" w:space="0" w:color="auto"/>
        <w:left w:val="none" w:sz="0" w:space="0" w:color="auto"/>
        <w:bottom w:val="none" w:sz="0" w:space="0" w:color="auto"/>
        <w:right w:val="none" w:sz="0" w:space="0" w:color="auto"/>
      </w:divBdr>
    </w:div>
    <w:div w:id="471753380">
      <w:marLeft w:val="0"/>
      <w:marRight w:val="0"/>
      <w:marTop w:val="0"/>
      <w:marBottom w:val="0"/>
      <w:divBdr>
        <w:top w:val="none" w:sz="0" w:space="0" w:color="auto"/>
        <w:left w:val="none" w:sz="0" w:space="0" w:color="auto"/>
        <w:bottom w:val="none" w:sz="0" w:space="0" w:color="auto"/>
        <w:right w:val="none" w:sz="0" w:space="0" w:color="auto"/>
      </w:divBdr>
    </w:div>
    <w:div w:id="471753381">
      <w:marLeft w:val="0"/>
      <w:marRight w:val="0"/>
      <w:marTop w:val="0"/>
      <w:marBottom w:val="0"/>
      <w:divBdr>
        <w:top w:val="none" w:sz="0" w:space="0" w:color="auto"/>
        <w:left w:val="none" w:sz="0" w:space="0" w:color="auto"/>
        <w:bottom w:val="none" w:sz="0" w:space="0" w:color="auto"/>
        <w:right w:val="none" w:sz="0" w:space="0" w:color="auto"/>
      </w:divBdr>
    </w:div>
    <w:div w:id="471753384">
      <w:marLeft w:val="0"/>
      <w:marRight w:val="0"/>
      <w:marTop w:val="0"/>
      <w:marBottom w:val="0"/>
      <w:divBdr>
        <w:top w:val="none" w:sz="0" w:space="0" w:color="auto"/>
        <w:left w:val="none" w:sz="0" w:space="0" w:color="auto"/>
        <w:bottom w:val="none" w:sz="0" w:space="0" w:color="auto"/>
        <w:right w:val="none" w:sz="0" w:space="0" w:color="auto"/>
      </w:divBdr>
    </w:div>
    <w:div w:id="471753386">
      <w:marLeft w:val="0"/>
      <w:marRight w:val="0"/>
      <w:marTop w:val="0"/>
      <w:marBottom w:val="0"/>
      <w:divBdr>
        <w:top w:val="none" w:sz="0" w:space="0" w:color="auto"/>
        <w:left w:val="none" w:sz="0" w:space="0" w:color="auto"/>
        <w:bottom w:val="none" w:sz="0" w:space="0" w:color="auto"/>
        <w:right w:val="none" w:sz="0" w:space="0" w:color="auto"/>
      </w:divBdr>
    </w:div>
    <w:div w:id="471753387">
      <w:marLeft w:val="0"/>
      <w:marRight w:val="0"/>
      <w:marTop w:val="0"/>
      <w:marBottom w:val="0"/>
      <w:divBdr>
        <w:top w:val="none" w:sz="0" w:space="0" w:color="auto"/>
        <w:left w:val="none" w:sz="0" w:space="0" w:color="auto"/>
        <w:bottom w:val="none" w:sz="0" w:space="0" w:color="auto"/>
        <w:right w:val="none" w:sz="0" w:space="0" w:color="auto"/>
      </w:divBdr>
      <w:divsChild>
        <w:div w:id="471753363">
          <w:marLeft w:val="0"/>
          <w:marRight w:val="0"/>
          <w:marTop w:val="0"/>
          <w:marBottom w:val="0"/>
          <w:divBdr>
            <w:top w:val="none" w:sz="0" w:space="0" w:color="auto"/>
            <w:left w:val="none" w:sz="0" w:space="0" w:color="auto"/>
            <w:bottom w:val="none" w:sz="0" w:space="0" w:color="auto"/>
            <w:right w:val="none" w:sz="0" w:space="0" w:color="auto"/>
          </w:divBdr>
          <w:divsChild>
            <w:div w:id="471753388">
              <w:marLeft w:val="0"/>
              <w:marRight w:val="0"/>
              <w:marTop w:val="0"/>
              <w:marBottom w:val="0"/>
              <w:divBdr>
                <w:top w:val="none" w:sz="0" w:space="0" w:color="auto"/>
                <w:left w:val="none" w:sz="0" w:space="0" w:color="auto"/>
                <w:bottom w:val="none" w:sz="0" w:space="0" w:color="auto"/>
                <w:right w:val="none" w:sz="0" w:space="0" w:color="auto"/>
              </w:divBdr>
              <w:divsChild>
                <w:div w:id="4717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05252">
      <w:bodyDiv w:val="1"/>
      <w:marLeft w:val="0"/>
      <w:marRight w:val="0"/>
      <w:marTop w:val="0"/>
      <w:marBottom w:val="0"/>
      <w:divBdr>
        <w:top w:val="none" w:sz="0" w:space="0" w:color="auto"/>
        <w:left w:val="none" w:sz="0" w:space="0" w:color="auto"/>
        <w:bottom w:val="none" w:sz="0" w:space="0" w:color="auto"/>
        <w:right w:val="none" w:sz="0" w:space="0" w:color="auto"/>
      </w:divBdr>
    </w:div>
    <w:div w:id="786391431">
      <w:bodyDiv w:val="1"/>
      <w:marLeft w:val="0"/>
      <w:marRight w:val="0"/>
      <w:marTop w:val="0"/>
      <w:marBottom w:val="0"/>
      <w:divBdr>
        <w:top w:val="none" w:sz="0" w:space="0" w:color="auto"/>
        <w:left w:val="none" w:sz="0" w:space="0" w:color="auto"/>
        <w:bottom w:val="none" w:sz="0" w:space="0" w:color="auto"/>
        <w:right w:val="none" w:sz="0" w:space="0" w:color="auto"/>
      </w:divBdr>
    </w:div>
    <w:div w:id="844593087">
      <w:bodyDiv w:val="1"/>
      <w:marLeft w:val="0"/>
      <w:marRight w:val="0"/>
      <w:marTop w:val="0"/>
      <w:marBottom w:val="0"/>
      <w:divBdr>
        <w:top w:val="none" w:sz="0" w:space="0" w:color="auto"/>
        <w:left w:val="none" w:sz="0" w:space="0" w:color="auto"/>
        <w:bottom w:val="none" w:sz="0" w:space="0" w:color="auto"/>
        <w:right w:val="none" w:sz="0" w:space="0" w:color="auto"/>
      </w:divBdr>
    </w:div>
    <w:div w:id="890457800">
      <w:bodyDiv w:val="1"/>
      <w:marLeft w:val="0"/>
      <w:marRight w:val="0"/>
      <w:marTop w:val="0"/>
      <w:marBottom w:val="0"/>
      <w:divBdr>
        <w:top w:val="none" w:sz="0" w:space="0" w:color="auto"/>
        <w:left w:val="none" w:sz="0" w:space="0" w:color="auto"/>
        <w:bottom w:val="none" w:sz="0" w:space="0" w:color="auto"/>
        <w:right w:val="none" w:sz="0" w:space="0" w:color="auto"/>
      </w:divBdr>
    </w:div>
    <w:div w:id="890992981">
      <w:bodyDiv w:val="1"/>
      <w:marLeft w:val="0"/>
      <w:marRight w:val="0"/>
      <w:marTop w:val="0"/>
      <w:marBottom w:val="0"/>
      <w:divBdr>
        <w:top w:val="none" w:sz="0" w:space="0" w:color="auto"/>
        <w:left w:val="none" w:sz="0" w:space="0" w:color="auto"/>
        <w:bottom w:val="none" w:sz="0" w:space="0" w:color="auto"/>
        <w:right w:val="none" w:sz="0" w:space="0" w:color="auto"/>
      </w:divBdr>
    </w:div>
    <w:div w:id="918640580">
      <w:bodyDiv w:val="1"/>
      <w:marLeft w:val="0"/>
      <w:marRight w:val="0"/>
      <w:marTop w:val="0"/>
      <w:marBottom w:val="0"/>
      <w:divBdr>
        <w:top w:val="none" w:sz="0" w:space="0" w:color="auto"/>
        <w:left w:val="none" w:sz="0" w:space="0" w:color="auto"/>
        <w:bottom w:val="none" w:sz="0" w:space="0" w:color="auto"/>
        <w:right w:val="none" w:sz="0" w:space="0" w:color="auto"/>
      </w:divBdr>
    </w:div>
    <w:div w:id="936789134">
      <w:bodyDiv w:val="1"/>
      <w:marLeft w:val="0"/>
      <w:marRight w:val="0"/>
      <w:marTop w:val="0"/>
      <w:marBottom w:val="0"/>
      <w:divBdr>
        <w:top w:val="none" w:sz="0" w:space="0" w:color="auto"/>
        <w:left w:val="none" w:sz="0" w:space="0" w:color="auto"/>
        <w:bottom w:val="none" w:sz="0" w:space="0" w:color="auto"/>
        <w:right w:val="none" w:sz="0" w:space="0" w:color="auto"/>
      </w:divBdr>
    </w:div>
    <w:div w:id="1020744694">
      <w:bodyDiv w:val="1"/>
      <w:marLeft w:val="0"/>
      <w:marRight w:val="0"/>
      <w:marTop w:val="0"/>
      <w:marBottom w:val="0"/>
      <w:divBdr>
        <w:top w:val="none" w:sz="0" w:space="0" w:color="auto"/>
        <w:left w:val="none" w:sz="0" w:space="0" w:color="auto"/>
        <w:bottom w:val="none" w:sz="0" w:space="0" w:color="auto"/>
        <w:right w:val="none" w:sz="0" w:space="0" w:color="auto"/>
      </w:divBdr>
    </w:div>
    <w:div w:id="1088967342">
      <w:bodyDiv w:val="1"/>
      <w:marLeft w:val="0"/>
      <w:marRight w:val="0"/>
      <w:marTop w:val="0"/>
      <w:marBottom w:val="0"/>
      <w:divBdr>
        <w:top w:val="none" w:sz="0" w:space="0" w:color="auto"/>
        <w:left w:val="none" w:sz="0" w:space="0" w:color="auto"/>
        <w:bottom w:val="none" w:sz="0" w:space="0" w:color="auto"/>
        <w:right w:val="none" w:sz="0" w:space="0" w:color="auto"/>
      </w:divBdr>
    </w:div>
    <w:div w:id="1089498359">
      <w:bodyDiv w:val="1"/>
      <w:marLeft w:val="0"/>
      <w:marRight w:val="0"/>
      <w:marTop w:val="0"/>
      <w:marBottom w:val="0"/>
      <w:divBdr>
        <w:top w:val="none" w:sz="0" w:space="0" w:color="auto"/>
        <w:left w:val="none" w:sz="0" w:space="0" w:color="auto"/>
        <w:bottom w:val="none" w:sz="0" w:space="0" w:color="auto"/>
        <w:right w:val="none" w:sz="0" w:space="0" w:color="auto"/>
      </w:divBdr>
    </w:div>
    <w:div w:id="1125585381">
      <w:bodyDiv w:val="1"/>
      <w:marLeft w:val="0"/>
      <w:marRight w:val="0"/>
      <w:marTop w:val="0"/>
      <w:marBottom w:val="0"/>
      <w:divBdr>
        <w:top w:val="none" w:sz="0" w:space="0" w:color="auto"/>
        <w:left w:val="none" w:sz="0" w:space="0" w:color="auto"/>
        <w:bottom w:val="none" w:sz="0" w:space="0" w:color="auto"/>
        <w:right w:val="none" w:sz="0" w:space="0" w:color="auto"/>
      </w:divBdr>
    </w:div>
    <w:div w:id="1296255899">
      <w:bodyDiv w:val="1"/>
      <w:marLeft w:val="0"/>
      <w:marRight w:val="0"/>
      <w:marTop w:val="0"/>
      <w:marBottom w:val="0"/>
      <w:divBdr>
        <w:top w:val="none" w:sz="0" w:space="0" w:color="auto"/>
        <w:left w:val="none" w:sz="0" w:space="0" w:color="auto"/>
        <w:bottom w:val="none" w:sz="0" w:space="0" w:color="auto"/>
        <w:right w:val="none" w:sz="0" w:space="0" w:color="auto"/>
      </w:divBdr>
    </w:div>
    <w:div w:id="1416391963">
      <w:bodyDiv w:val="1"/>
      <w:marLeft w:val="0"/>
      <w:marRight w:val="0"/>
      <w:marTop w:val="0"/>
      <w:marBottom w:val="0"/>
      <w:divBdr>
        <w:top w:val="none" w:sz="0" w:space="0" w:color="auto"/>
        <w:left w:val="none" w:sz="0" w:space="0" w:color="auto"/>
        <w:bottom w:val="none" w:sz="0" w:space="0" w:color="auto"/>
        <w:right w:val="none" w:sz="0" w:space="0" w:color="auto"/>
      </w:divBdr>
    </w:div>
    <w:div w:id="1581672956">
      <w:bodyDiv w:val="1"/>
      <w:marLeft w:val="0"/>
      <w:marRight w:val="0"/>
      <w:marTop w:val="0"/>
      <w:marBottom w:val="0"/>
      <w:divBdr>
        <w:top w:val="none" w:sz="0" w:space="0" w:color="auto"/>
        <w:left w:val="none" w:sz="0" w:space="0" w:color="auto"/>
        <w:bottom w:val="none" w:sz="0" w:space="0" w:color="auto"/>
        <w:right w:val="none" w:sz="0" w:space="0" w:color="auto"/>
      </w:divBdr>
    </w:div>
    <w:div w:id="1731885230">
      <w:bodyDiv w:val="1"/>
      <w:marLeft w:val="0"/>
      <w:marRight w:val="0"/>
      <w:marTop w:val="0"/>
      <w:marBottom w:val="0"/>
      <w:divBdr>
        <w:top w:val="none" w:sz="0" w:space="0" w:color="auto"/>
        <w:left w:val="none" w:sz="0" w:space="0" w:color="auto"/>
        <w:bottom w:val="none" w:sz="0" w:space="0" w:color="auto"/>
        <w:right w:val="none" w:sz="0" w:space="0" w:color="auto"/>
      </w:divBdr>
    </w:div>
    <w:div w:id="1839807553">
      <w:bodyDiv w:val="1"/>
      <w:marLeft w:val="0"/>
      <w:marRight w:val="0"/>
      <w:marTop w:val="0"/>
      <w:marBottom w:val="0"/>
      <w:divBdr>
        <w:top w:val="none" w:sz="0" w:space="0" w:color="auto"/>
        <w:left w:val="none" w:sz="0" w:space="0" w:color="auto"/>
        <w:bottom w:val="none" w:sz="0" w:space="0" w:color="auto"/>
        <w:right w:val="none" w:sz="0" w:space="0" w:color="auto"/>
      </w:divBdr>
    </w:div>
    <w:div w:id="213243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ventspilssiltums.lv/lv/iepirkumi"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vent.siltums@ventspils.lv"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009AD-988C-425A-B8AD-F9A149ED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411</Words>
  <Characters>2999</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Parventas Siltums</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Gunta Gabrane</dc:creator>
  <cp:lastModifiedBy>Anna Lama</cp:lastModifiedBy>
  <cp:revision>10</cp:revision>
  <cp:lastPrinted>2019-06-13T13:30:00Z</cp:lastPrinted>
  <dcterms:created xsi:type="dcterms:W3CDTF">2019-06-13T13:22:00Z</dcterms:created>
  <dcterms:modified xsi:type="dcterms:W3CDTF">2019-06-13T13:49:00Z</dcterms:modified>
</cp:coreProperties>
</file>