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F0FA4F" w14:textId="77777777" w:rsidR="003B6FEF" w:rsidRPr="003B6FEF" w:rsidRDefault="003B6FEF" w:rsidP="003B6FEF">
      <w:pPr>
        <w:widowControl w:val="0"/>
        <w:overflowPunct w:val="0"/>
        <w:autoSpaceDE w:val="0"/>
        <w:autoSpaceDN w:val="0"/>
        <w:adjustRightInd w:val="0"/>
        <w:ind w:left="6379" w:firstLine="0"/>
        <w:jc w:val="right"/>
        <w:rPr>
          <w:rFonts w:ascii="Times New Roman" w:eastAsia="Times New Roman" w:hAnsi="Times New Roman" w:cs="Times New Roman"/>
          <w:b/>
          <w:kern w:val="28"/>
          <w:sz w:val="20"/>
          <w:szCs w:val="20"/>
          <w:lang w:eastAsia="lv-LV"/>
        </w:rPr>
      </w:pPr>
      <w:bookmarkStart w:id="0" w:name="_Toc89836235"/>
      <w:bookmarkStart w:id="1" w:name="_Toc101752444"/>
      <w:bookmarkStart w:id="2" w:name="_Toc175036980"/>
      <w:bookmarkStart w:id="3" w:name="_Toc61422139"/>
      <w:bookmarkStart w:id="4" w:name="_Toc167360484"/>
      <w:bookmarkStart w:id="5" w:name="_Toc175037019"/>
    </w:p>
    <w:p w14:paraId="57BF7ABF" w14:textId="77777777" w:rsidR="003B6FEF" w:rsidRPr="003B6FEF" w:rsidRDefault="003B6FEF" w:rsidP="003B6FEF">
      <w:pPr>
        <w:widowControl w:val="0"/>
        <w:overflowPunct w:val="0"/>
        <w:autoSpaceDE w:val="0"/>
        <w:autoSpaceDN w:val="0"/>
        <w:adjustRightInd w:val="0"/>
        <w:ind w:left="6804" w:firstLine="0"/>
        <w:jc w:val="left"/>
        <w:rPr>
          <w:rFonts w:ascii="Times New Roman" w:eastAsia="Times New Roman" w:hAnsi="Times New Roman" w:cs="Times New Roman"/>
          <w:kern w:val="28"/>
          <w:szCs w:val="20"/>
          <w:lang w:eastAsia="lv-LV"/>
        </w:rPr>
      </w:pPr>
      <w:r w:rsidRPr="003B6FEF">
        <w:rPr>
          <w:rFonts w:ascii="Times New Roman" w:eastAsia="Times New Roman" w:hAnsi="Times New Roman" w:cs="Times New Roman"/>
          <w:kern w:val="28"/>
          <w:szCs w:val="20"/>
          <w:lang w:eastAsia="lv-LV"/>
        </w:rPr>
        <w:t>APSTIPRINĀTS</w:t>
      </w:r>
    </w:p>
    <w:p w14:paraId="67D4C741" w14:textId="77777777" w:rsidR="003B6FEF" w:rsidRPr="003B6FEF" w:rsidRDefault="003B6FEF" w:rsidP="003B6FEF">
      <w:pPr>
        <w:widowControl w:val="0"/>
        <w:overflowPunct w:val="0"/>
        <w:autoSpaceDE w:val="0"/>
        <w:autoSpaceDN w:val="0"/>
        <w:adjustRightInd w:val="0"/>
        <w:ind w:left="6804" w:firstLine="0"/>
        <w:jc w:val="left"/>
        <w:rPr>
          <w:rFonts w:ascii="Times New Roman" w:eastAsia="Times New Roman" w:hAnsi="Times New Roman" w:cs="Times New Roman"/>
          <w:kern w:val="28"/>
          <w:szCs w:val="20"/>
          <w:lang w:eastAsia="lv-LV"/>
        </w:rPr>
      </w:pPr>
      <w:r w:rsidRPr="003B6FEF">
        <w:rPr>
          <w:rFonts w:ascii="Times New Roman" w:eastAsia="Times New Roman" w:hAnsi="Times New Roman" w:cs="Times New Roman"/>
          <w:kern w:val="28"/>
          <w:szCs w:val="20"/>
          <w:lang w:eastAsia="lv-LV"/>
        </w:rPr>
        <w:t xml:space="preserve">Sabiedrisko pakalpojumu sniedzēju </w:t>
      </w:r>
    </w:p>
    <w:p w14:paraId="68ECE898" w14:textId="77777777" w:rsidR="003B6FEF" w:rsidRPr="003B6FEF" w:rsidRDefault="003B6FEF" w:rsidP="003B6FEF">
      <w:pPr>
        <w:widowControl w:val="0"/>
        <w:overflowPunct w:val="0"/>
        <w:autoSpaceDE w:val="0"/>
        <w:autoSpaceDN w:val="0"/>
        <w:adjustRightInd w:val="0"/>
        <w:ind w:left="6804" w:firstLine="0"/>
        <w:jc w:val="left"/>
        <w:rPr>
          <w:rFonts w:ascii="Times New Roman" w:eastAsia="Times New Roman" w:hAnsi="Times New Roman" w:cs="Times New Roman"/>
          <w:kern w:val="28"/>
          <w:szCs w:val="20"/>
          <w:lang w:eastAsia="lv-LV"/>
        </w:rPr>
      </w:pPr>
      <w:r w:rsidRPr="003B6FEF">
        <w:rPr>
          <w:rFonts w:ascii="Times New Roman" w:eastAsia="Times New Roman" w:hAnsi="Times New Roman" w:cs="Times New Roman"/>
          <w:kern w:val="28"/>
          <w:szCs w:val="20"/>
          <w:lang w:eastAsia="lv-LV"/>
        </w:rPr>
        <w:t>iepirkumu komisijas</w:t>
      </w:r>
      <w:r w:rsidRPr="003B6FEF" w:rsidDel="00555822">
        <w:rPr>
          <w:rFonts w:ascii="Times New Roman" w:eastAsia="Times New Roman" w:hAnsi="Times New Roman" w:cs="Times New Roman"/>
          <w:kern w:val="28"/>
          <w:szCs w:val="20"/>
          <w:lang w:eastAsia="lv-LV"/>
        </w:rPr>
        <w:t xml:space="preserve"> </w:t>
      </w:r>
    </w:p>
    <w:p w14:paraId="63A40335" w14:textId="77777777" w:rsidR="003B6FEF" w:rsidRPr="003B6FEF" w:rsidRDefault="003B6FEF" w:rsidP="003B6FEF">
      <w:pPr>
        <w:widowControl w:val="0"/>
        <w:overflowPunct w:val="0"/>
        <w:autoSpaceDE w:val="0"/>
        <w:autoSpaceDN w:val="0"/>
        <w:adjustRightInd w:val="0"/>
        <w:ind w:left="6804" w:firstLine="0"/>
        <w:jc w:val="left"/>
        <w:rPr>
          <w:rFonts w:ascii="Times New Roman" w:eastAsia="Times New Roman" w:hAnsi="Times New Roman" w:cs="Times New Roman"/>
          <w:kern w:val="28"/>
          <w:szCs w:val="20"/>
          <w:lang w:eastAsia="lv-LV"/>
        </w:rPr>
      </w:pPr>
      <w:r w:rsidRPr="003B6FEF">
        <w:rPr>
          <w:rFonts w:ascii="Times New Roman" w:eastAsia="Times New Roman" w:hAnsi="Times New Roman" w:cs="Times New Roman"/>
          <w:kern w:val="28"/>
          <w:szCs w:val="20"/>
          <w:lang w:eastAsia="lv-LV"/>
        </w:rPr>
        <w:t xml:space="preserve">2021. gada </w:t>
      </w:r>
      <w:r w:rsidR="0029072D">
        <w:rPr>
          <w:rFonts w:ascii="Times New Roman" w:eastAsia="Times New Roman" w:hAnsi="Times New Roman" w:cs="Times New Roman"/>
          <w:kern w:val="28"/>
          <w:szCs w:val="20"/>
          <w:lang w:eastAsia="lv-LV"/>
        </w:rPr>
        <w:t>29</w:t>
      </w:r>
      <w:r w:rsidRPr="003B6FEF">
        <w:rPr>
          <w:rFonts w:ascii="Times New Roman" w:eastAsia="Times New Roman" w:hAnsi="Times New Roman" w:cs="Times New Roman"/>
          <w:kern w:val="28"/>
          <w:szCs w:val="20"/>
          <w:lang w:eastAsia="lv-LV"/>
        </w:rPr>
        <w:t>.aprīļa sēdē</w:t>
      </w:r>
    </w:p>
    <w:p w14:paraId="261BE8FD" w14:textId="77777777" w:rsidR="003B6FEF" w:rsidRPr="003B6FEF" w:rsidRDefault="003B6FEF" w:rsidP="003B6FEF">
      <w:pPr>
        <w:widowControl w:val="0"/>
        <w:overflowPunct w:val="0"/>
        <w:autoSpaceDE w:val="0"/>
        <w:autoSpaceDN w:val="0"/>
        <w:adjustRightInd w:val="0"/>
        <w:ind w:left="6804" w:firstLine="0"/>
        <w:jc w:val="left"/>
        <w:rPr>
          <w:rFonts w:ascii="Times New Roman" w:eastAsia="Times New Roman" w:hAnsi="Times New Roman" w:cs="Times New Roman"/>
          <w:kern w:val="28"/>
          <w:szCs w:val="20"/>
          <w:lang w:eastAsia="lv-LV"/>
        </w:rPr>
      </w:pPr>
      <w:r w:rsidRPr="003B6FEF">
        <w:rPr>
          <w:rFonts w:ascii="Times New Roman" w:eastAsia="Times New Roman" w:hAnsi="Times New Roman" w:cs="Times New Roman"/>
          <w:kern w:val="28"/>
          <w:szCs w:val="20"/>
          <w:lang w:eastAsia="lv-LV"/>
        </w:rPr>
        <w:t>Protokols Nr. 21/5-10.1</w:t>
      </w:r>
    </w:p>
    <w:p w14:paraId="17C5F87F" w14:textId="77777777" w:rsidR="003B6FEF" w:rsidRPr="003B6FEF" w:rsidRDefault="003B6FEF" w:rsidP="003B6FEF">
      <w:pPr>
        <w:widowControl w:val="0"/>
        <w:overflowPunct w:val="0"/>
        <w:autoSpaceDE w:val="0"/>
        <w:autoSpaceDN w:val="0"/>
        <w:adjustRightInd w:val="0"/>
        <w:ind w:left="0" w:firstLine="0"/>
        <w:jc w:val="left"/>
        <w:rPr>
          <w:rFonts w:ascii="Times New Roman" w:eastAsia="Times New Roman" w:hAnsi="Times New Roman" w:cs="Times New Roman"/>
          <w:b/>
          <w:color w:val="FF0000"/>
          <w:kern w:val="28"/>
          <w:sz w:val="20"/>
          <w:szCs w:val="20"/>
          <w:lang w:eastAsia="lv-LV"/>
        </w:rPr>
      </w:pPr>
    </w:p>
    <w:p w14:paraId="20DAD7A9" w14:textId="77777777" w:rsidR="003B6FEF" w:rsidRPr="003B6FEF" w:rsidRDefault="003B6FEF" w:rsidP="003B6FEF">
      <w:pPr>
        <w:widowControl w:val="0"/>
        <w:overflowPunct w:val="0"/>
        <w:autoSpaceDE w:val="0"/>
        <w:autoSpaceDN w:val="0"/>
        <w:adjustRightInd w:val="0"/>
        <w:ind w:left="0" w:firstLine="0"/>
        <w:jc w:val="left"/>
        <w:rPr>
          <w:rFonts w:ascii="Times New Roman" w:eastAsia="Times New Roman" w:hAnsi="Times New Roman" w:cs="Times New Roman"/>
          <w:b/>
          <w:color w:val="FF0000"/>
          <w:kern w:val="28"/>
          <w:sz w:val="20"/>
          <w:szCs w:val="20"/>
          <w:lang w:eastAsia="lv-LV"/>
        </w:rPr>
      </w:pPr>
    </w:p>
    <w:p w14:paraId="069038BA" w14:textId="77777777" w:rsidR="003B6FEF" w:rsidRPr="003B6FEF" w:rsidRDefault="003B6FEF" w:rsidP="003B6FEF">
      <w:pPr>
        <w:widowControl w:val="0"/>
        <w:overflowPunct w:val="0"/>
        <w:autoSpaceDE w:val="0"/>
        <w:autoSpaceDN w:val="0"/>
        <w:adjustRightInd w:val="0"/>
        <w:ind w:left="0" w:firstLine="0"/>
        <w:jc w:val="left"/>
        <w:rPr>
          <w:rFonts w:ascii="Times New Roman" w:eastAsia="Times New Roman" w:hAnsi="Times New Roman" w:cs="Times New Roman"/>
          <w:b/>
          <w:color w:val="FF0000"/>
          <w:kern w:val="28"/>
          <w:sz w:val="20"/>
          <w:szCs w:val="20"/>
          <w:lang w:eastAsia="lv-LV"/>
        </w:rPr>
      </w:pPr>
    </w:p>
    <w:p w14:paraId="65DCF23D" w14:textId="77777777" w:rsidR="003B6FEF" w:rsidRPr="003B6FEF" w:rsidRDefault="003B6FEF" w:rsidP="003B6FEF">
      <w:pPr>
        <w:widowControl w:val="0"/>
        <w:overflowPunct w:val="0"/>
        <w:autoSpaceDE w:val="0"/>
        <w:autoSpaceDN w:val="0"/>
        <w:adjustRightInd w:val="0"/>
        <w:ind w:left="0" w:firstLine="0"/>
        <w:jc w:val="left"/>
        <w:rPr>
          <w:rFonts w:ascii="Times New Roman" w:eastAsia="Times New Roman" w:hAnsi="Times New Roman" w:cs="Times New Roman"/>
          <w:b/>
          <w:color w:val="FF0000"/>
          <w:kern w:val="28"/>
          <w:sz w:val="20"/>
          <w:szCs w:val="20"/>
          <w:lang w:eastAsia="lv-LV"/>
        </w:rPr>
      </w:pPr>
    </w:p>
    <w:p w14:paraId="6845F09D" w14:textId="77777777" w:rsidR="003B6FEF" w:rsidRPr="003B6FEF" w:rsidRDefault="003B6FEF" w:rsidP="003B6FEF">
      <w:pPr>
        <w:widowControl w:val="0"/>
        <w:overflowPunct w:val="0"/>
        <w:autoSpaceDE w:val="0"/>
        <w:autoSpaceDN w:val="0"/>
        <w:adjustRightInd w:val="0"/>
        <w:ind w:left="0" w:firstLine="0"/>
        <w:jc w:val="left"/>
        <w:rPr>
          <w:rFonts w:ascii="Times New Roman" w:eastAsia="Times New Roman" w:hAnsi="Times New Roman" w:cs="Times New Roman"/>
          <w:b/>
          <w:color w:val="FF0000"/>
          <w:kern w:val="28"/>
          <w:sz w:val="20"/>
          <w:szCs w:val="20"/>
          <w:lang w:eastAsia="lv-LV"/>
        </w:rPr>
      </w:pPr>
    </w:p>
    <w:p w14:paraId="5E2CAACC" w14:textId="77777777" w:rsidR="003B6FEF" w:rsidRPr="003B6FEF" w:rsidRDefault="003B6FEF" w:rsidP="003B6FEF">
      <w:pPr>
        <w:widowControl w:val="0"/>
        <w:overflowPunct w:val="0"/>
        <w:autoSpaceDE w:val="0"/>
        <w:autoSpaceDN w:val="0"/>
        <w:adjustRightInd w:val="0"/>
        <w:ind w:left="0" w:firstLine="0"/>
        <w:jc w:val="left"/>
        <w:rPr>
          <w:rFonts w:ascii="Times New Roman" w:eastAsia="Times New Roman" w:hAnsi="Times New Roman" w:cs="Times New Roman"/>
          <w:b/>
          <w:color w:val="FF0000"/>
          <w:kern w:val="28"/>
          <w:sz w:val="20"/>
          <w:szCs w:val="20"/>
          <w:lang w:eastAsia="lv-LV"/>
        </w:rPr>
      </w:pPr>
    </w:p>
    <w:p w14:paraId="72A1464C" w14:textId="77777777" w:rsidR="003B6FEF" w:rsidRPr="003B6FEF" w:rsidRDefault="003B6FEF" w:rsidP="003B6FEF">
      <w:pPr>
        <w:widowControl w:val="0"/>
        <w:overflowPunct w:val="0"/>
        <w:autoSpaceDE w:val="0"/>
        <w:autoSpaceDN w:val="0"/>
        <w:adjustRightInd w:val="0"/>
        <w:ind w:left="0" w:firstLine="0"/>
        <w:jc w:val="center"/>
        <w:rPr>
          <w:rFonts w:ascii="Times New Roman" w:eastAsia="Times New Roman" w:hAnsi="Times New Roman" w:cs="Times New Roman"/>
          <w:b/>
          <w:color w:val="FF0000"/>
          <w:kern w:val="28"/>
          <w:sz w:val="20"/>
          <w:szCs w:val="20"/>
          <w:lang w:eastAsia="lv-LV"/>
        </w:rPr>
      </w:pPr>
    </w:p>
    <w:p w14:paraId="3012CAEB" w14:textId="77777777" w:rsidR="003B6FEF" w:rsidRPr="003B6FEF" w:rsidRDefault="003B6FEF" w:rsidP="003B6FEF">
      <w:pPr>
        <w:widowControl w:val="0"/>
        <w:overflowPunct w:val="0"/>
        <w:autoSpaceDE w:val="0"/>
        <w:autoSpaceDN w:val="0"/>
        <w:adjustRightInd w:val="0"/>
        <w:ind w:left="0" w:firstLine="0"/>
        <w:jc w:val="left"/>
        <w:rPr>
          <w:rFonts w:ascii="Times New Roman" w:eastAsia="Times New Roman" w:hAnsi="Times New Roman" w:cs="Times New Roman"/>
          <w:b/>
          <w:color w:val="FF0000"/>
          <w:kern w:val="28"/>
          <w:sz w:val="20"/>
          <w:szCs w:val="20"/>
          <w:lang w:eastAsia="lv-LV"/>
        </w:rPr>
      </w:pPr>
    </w:p>
    <w:p w14:paraId="5BFF7635" w14:textId="77777777" w:rsidR="003B6FEF" w:rsidRPr="003B6FEF" w:rsidRDefault="003B6FEF" w:rsidP="003B6FEF">
      <w:pPr>
        <w:widowControl w:val="0"/>
        <w:overflowPunct w:val="0"/>
        <w:autoSpaceDE w:val="0"/>
        <w:autoSpaceDN w:val="0"/>
        <w:adjustRightInd w:val="0"/>
        <w:ind w:left="0" w:firstLine="0"/>
        <w:jc w:val="center"/>
        <w:rPr>
          <w:rFonts w:ascii="Times New Roman" w:eastAsia="Times New Roman" w:hAnsi="Times New Roman" w:cs="Times New Roman"/>
          <w:b/>
          <w:kern w:val="28"/>
          <w:sz w:val="28"/>
          <w:szCs w:val="28"/>
          <w:lang w:eastAsia="lv-LV"/>
        </w:rPr>
      </w:pPr>
      <w:r w:rsidRPr="003B6FEF">
        <w:rPr>
          <w:rFonts w:ascii="Times New Roman" w:eastAsia="Times New Roman" w:hAnsi="Times New Roman" w:cs="Times New Roman"/>
          <w:b/>
          <w:kern w:val="28"/>
          <w:sz w:val="28"/>
          <w:szCs w:val="28"/>
          <w:lang w:eastAsia="lv-LV"/>
        </w:rPr>
        <w:t>Cenu aptaujas</w:t>
      </w:r>
    </w:p>
    <w:p w14:paraId="7266AB1D" w14:textId="77777777" w:rsidR="003B6FEF" w:rsidRPr="003B6FEF" w:rsidRDefault="003B6FEF" w:rsidP="003B6FEF">
      <w:pPr>
        <w:widowControl w:val="0"/>
        <w:overflowPunct w:val="0"/>
        <w:autoSpaceDE w:val="0"/>
        <w:autoSpaceDN w:val="0"/>
        <w:adjustRightInd w:val="0"/>
        <w:ind w:left="0" w:firstLine="0"/>
        <w:jc w:val="center"/>
        <w:rPr>
          <w:rFonts w:ascii="Times New Roman" w:eastAsia="Times New Roman" w:hAnsi="Times New Roman" w:cs="Times New Roman"/>
          <w:b/>
          <w:kern w:val="28"/>
          <w:sz w:val="28"/>
          <w:szCs w:val="28"/>
          <w:lang w:eastAsia="lv-LV"/>
        </w:rPr>
      </w:pPr>
    </w:p>
    <w:p w14:paraId="67BF6BE6" w14:textId="77777777" w:rsidR="003B6FEF" w:rsidRPr="003B6FEF" w:rsidRDefault="003B6FEF" w:rsidP="003B6FEF">
      <w:pPr>
        <w:widowControl w:val="0"/>
        <w:overflowPunct w:val="0"/>
        <w:autoSpaceDE w:val="0"/>
        <w:autoSpaceDN w:val="0"/>
        <w:adjustRightInd w:val="0"/>
        <w:ind w:left="0" w:firstLine="0"/>
        <w:jc w:val="center"/>
        <w:rPr>
          <w:rFonts w:ascii="Times New Roman" w:eastAsia="Times New Roman" w:hAnsi="Times New Roman" w:cs="Times New Roman"/>
          <w:b/>
          <w:color w:val="000000"/>
          <w:kern w:val="28"/>
          <w:sz w:val="32"/>
          <w:szCs w:val="32"/>
          <w:lang w:eastAsia="lv-LV"/>
        </w:rPr>
      </w:pPr>
      <w:r w:rsidRPr="003B6FEF">
        <w:rPr>
          <w:rFonts w:ascii="Times New Roman" w:eastAsia="Times New Roman" w:hAnsi="Times New Roman" w:cs="Times New Roman"/>
          <w:color w:val="000000"/>
          <w:kern w:val="28"/>
          <w:sz w:val="32"/>
          <w:szCs w:val="32"/>
          <w:lang w:eastAsia="lv-LV"/>
        </w:rPr>
        <w:t>“</w:t>
      </w:r>
      <w:r w:rsidRPr="003B6FEF">
        <w:rPr>
          <w:rFonts w:ascii="Times New Roman" w:eastAsia="Times New Roman" w:hAnsi="Times New Roman" w:cs="Times New Roman"/>
          <w:bCs/>
          <w:color w:val="000000"/>
          <w:kern w:val="28"/>
          <w:sz w:val="32"/>
          <w:szCs w:val="32"/>
          <w:lang w:eastAsia="lv-LV"/>
        </w:rPr>
        <w:t>Apkures katlu apmūrējuma remonts</w:t>
      </w:r>
      <w:r w:rsidRPr="003B6FEF">
        <w:rPr>
          <w:rFonts w:ascii="Times New Roman" w:eastAsia="Times New Roman" w:hAnsi="Times New Roman" w:cs="Times New Roman"/>
          <w:color w:val="000000"/>
          <w:kern w:val="28"/>
          <w:sz w:val="32"/>
          <w:szCs w:val="32"/>
          <w:lang w:eastAsia="lv-LV"/>
        </w:rPr>
        <w:t>”</w:t>
      </w:r>
    </w:p>
    <w:p w14:paraId="359B33D7" w14:textId="77777777" w:rsidR="003B6FEF" w:rsidRPr="003B6FEF" w:rsidRDefault="003B6FEF" w:rsidP="003B6FEF">
      <w:pPr>
        <w:widowControl w:val="0"/>
        <w:overflowPunct w:val="0"/>
        <w:autoSpaceDE w:val="0"/>
        <w:autoSpaceDN w:val="0"/>
        <w:adjustRightInd w:val="0"/>
        <w:ind w:left="0" w:firstLine="0"/>
        <w:jc w:val="center"/>
        <w:rPr>
          <w:rFonts w:ascii="Times New Roman" w:eastAsia="Times New Roman" w:hAnsi="Times New Roman" w:cs="Times New Roman"/>
          <w:b/>
          <w:color w:val="000000"/>
          <w:kern w:val="28"/>
          <w:sz w:val="32"/>
          <w:szCs w:val="32"/>
          <w:lang w:eastAsia="lv-LV"/>
        </w:rPr>
      </w:pPr>
    </w:p>
    <w:p w14:paraId="1E209E6B" w14:textId="77777777" w:rsidR="003B6FEF" w:rsidRPr="003B6FEF" w:rsidRDefault="003B6FEF" w:rsidP="003B6FEF">
      <w:pPr>
        <w:widowControl w:val="0"/>
        <w:overflowPunct w:val="0"/>
        <w:autoSpaceDE w:val="0"/>
        <w:autoSpaceDN w:val="0"/>
        <w:adjustRightInd w:val="0"/>
        <w:ind w:left="0" w:firstLine="0"/>
        <w:jc w:val="center"/>
        <w:rPr>
          <w:rFonts w:ascii="Times New Roman" w:eastAsia="Times New Roman" w:hAnsi="Times New Roman" w:cs="Times New Roman"/>
          <w:b/>
          <w:color w:val="000000"/>
          <w:kern w:val="28"/>
          <w:sz w:val="32"/>
          <w:szCs w:val="32"/>
          <w:lang w:eastAsia="lv-LV"/>
        </w:rPr>
      </w:pPr>
    </w:p>
    <w:bookmarkEnd w:id="0"/>
    <w:bookmarkEnd w:id="1"/>
    <w:bookmarkEnd w:id="2"/>
    <w:p w14:paraId="646A2425" w14:textId="77777777" w:rsidR="003B6FEF" w:rsidRPr="003B6FEF" w:rsidRDefault="003B6FEF" w:rsidP="003B6FEF">
      <w:pPr>
        <w:keepNext/>
        <w:widowControl w:val="0"/>
        <w:overflowPunct w:val="0"/>
        <w:autoSpaceDE w:val="0"/>
        <w:autoSpaceDN w:val="0"/>
        <w:adjustRightInd w:val="0"/>
        <w:ind w:left="0" w:right="60" w:firstLine="0"/>
        <w:jc w:val="center"/>
        <w:outlineLvl w:val="3"/>
        <w:rPr>
          <w:rFonts w:ascii="Times New Roman" w:eastAsia="Times New Roman" w:hAnsi="Times New Roman" w:cs="Times New Roman"/>
          <w:bCs/>
          <w:kern w:val="28"/>
          <w:sz w:val="32"/>
          <w:szCs w:val="20"/>
          <w:lang w:eastAsia="lv-LV"/>
        </w:rPr>
      </w:pPr>
      <w:r w:rsidRPr="003B6FEF">
        <w:rPr>
          <w:rFonts w:ascii="Times New Roman" w:eastAsia="Times New Roman" w:hAnsi="Times New Roman" w:cs="Times New Roman"/>
          <w:bCs/>
          <w:kern w:val="28"/>
          <w:sz w:val="32"/>
          <w:szCs w:val="20"/>
          <w:lang w:eastAsia="lv-LV"/>
        </w:rPr>
        <w:t xml:space="preserve">NOLIKUMS </w:t>
      </w:r>
    </w:p>
    <w:p w14:paraId="56F97EE6" w14:textId="77777777" w:rsidR="003B6FEF" w:rsidRPr="003B6FEF" w:rsidRDefault="003B6FEF" w:rsidP="003B6FEF">
      <w:pPr>
        <w:widowControl w:val="0"/>
        <w:overflowPunct w:val="0"/>
        <w:autoSpaceDE w:val="0"/>
        <w:autoSpaceDN w:val="0"/>
        <w:adjustRightInd w:val="0"/>
        <w:ind w:left="0" w:firstLine="0"/>
        <w:jc w:val="center"/>
        <w:rPr>
          <w:rFonts w:ascii="Times New Roman" w:eastAsia="Times New Roman" w:hAnsi="Times New Roman" w:cs="Times New Roman"/>
          <w:b/>
          <w:kern w:val="28"/>
          <w:sz w:val="20"/>
          <w:szCs w:val="20"/>
          <w:lang w:eastAsia="lv-LV"/>
        </w:rPr>
      </w:pPr>
      <w:r w:rsidRPr="003B6FEF">
        <w:rPr>
          <w:rFonts w:ascii="Times New Roman" w:eastAsia="Times New Roman" w:hAnsi="Times New Roman" w:cs="Times New Roman"/>
          <w:b/>
          <w:kern w:val="28"/>
          <w:sz w:val="20"/>
          <w:szCs w:val="20"/>
          <w:lang w:eastAsia="lv-LV"/>
        </w:rPr>
        <w:t xml:space="preserve"> </w:t>
      </w:r>
    </w:p>
    <w:p w14:paraId="3C862721" w14:textId="77777777" w:rsidR="003B6FEF" w:rsidRPr="003B6FEF" w:rsidRDefault="003B6FEF" w:rsidP="003B6FEF">
      <w:pPr>
        <w:widowControl w:val="0"/>
        <w:overflowPunct w:val="0"/>
        <w:autoSpaceDE w:val="0"/>
        <w:autoSpaceDN w:val="0"/>
        <w:adjustRightInd w:val="0"/>
        <w:ind w:left="0" w:firstLine="0"/>
        <w:jc w:val="center"/>
        <w:rPr>
          <w:rFonts w:ascii="Times New Roman" w:eastAsia="Times New Roman" w:hAnsi="Times New Roman" w:cs="Times New Roman"/>
          <w:b/>
          <w:kern w:val="28"/>
          <w:sz w:val="20"/>
          <w:szCs w:val="20"/>
          <w:lang w:eastAsia="lv-LV"/>
        </w:rPr>
      </w:pPr>
    </w:p>
    <w:p w14:paraId="0197F435" w14:textId="77777777" w:rsidR="003B6FEF" w:rsidRPr="003B6FEF" w:rsidRDefault="003B6FEF" w:rsidP="003B6FEF">
      <w:pPr>
        <w:widowControl w:val="0"/>
        <w:overflowPunct w:val="0"/>
        <w:autoSpaceDE w:val="0"/>
        <w:autoSpaceDN w:val="0"/>
        <w:adjustRightInd w:val="0"/>
        <w:ind w:left="0" w:firstLine="0"/>
        <w:jc w:val="center"/>
        <w:rPr>
          <w:rFonts w:ascii="Times New Roman" w:eastAsia="Times New Roman" w:hAnsi="Times New Roman" w:cs="Times New Roman"/>
          <w:b/>
          <w:kern w:val="28"/>
          <w:szCs w:val="20"/>
          <w:lang w:eastAsia="lv-LV"/>
        </w:rPr>
      </w:pPr>
      <w:r w:rsidRPr="003B6FEF">
        <w:rPr>
          <w:rFonts w:ascii="Times New Roman" w:eastAsia="Times New Roman" w:hAnsi="Times New Roman" w:cs="Times New Roman"/>
          <w:b/>
          <w:kern w:val="28"/>
          <w:szCs w:val="20"/>
          <w:lang w:eastAsia="lv-LV"/>
        </w:rPr>
        <w:t>Identifikācijas Nr. VS 2021/10</w:t>
      </w:r>
    </w:p>
    <w:p w14:paraId="3D805937" w14:textId="77777777" w:rsidR="003B6FEF" w:rsidRPr="003B6FEF" w:rsidRDefault="003B6FEF" w:rsidP="003B6FEF">
      <w:pPr>
        <w:widowControl w:val="0"/>
        <w:overflowPunct w:val="0"/>
        <w:autoSpaceDE w:val="0"/>
        <w:autoSpaceDN w:val="0"/>
        <w:adjustRightInd w:val="0"/>
        <w:ind w:left="0" w:firstLine="0"/>
        <w:jc w:val="left"/>
        <w:rPr>
          <w:rFonts w:ascii="Times New Roman" w:eastAsia="Times New Roman" w:hAnsi="Times New Roman" w:cs="Times New Roman"/>
          <w:b/>
          <w:kern w:val="28"/>
          <w:sz w:val="20"/>
          <w:szCs w:val="20"/>
          <w:lang w:eastAsia="lv-LV"/>
        </w:rPr>
      </w:pPr>
    </w:p>
    <w:p w14:paraId="7FEB6327" w14:textId="77777777" w:rsidR="003B6FEF" w:rsidRPr="003B6FEF" w:rsidRDefault="003B6FEF" w:rsidP="003B6FEF">
      <w:pPr>
        <w:widowControl w:val="0"/>
        <w:overflowPunct w:val="0"/>
        <w:autoSpaceDE w:val="0"/>
        <w:autoSpaceDN w:val="0"/>
        <w:adjustRightInd w:val="0"/>
        <w:ind w:left="0" w:firstLine="0"/>
        <w:jc w:val="center"/>
        <w:rPr>
          <w:rFonts w:ascii="Times New Roman" w:eastAsia="Times New Roman" w:hAnsi="Times New Roman" w:cs="Times New Roman"/>
          <w:b/>
          <w:kern w:val="28"/>
          <w:sz w:val="20"/>
          <w:szCs w:val="20"/>
          <w:lang w:eastAsia="lv-LV"/>
        </w:rPr>
      </w:pPr>
    </w:p>
    <w:p w14:paraId="0447C21D" w14:textId="77777777" w:rsidR="003B6FEF" w:rsidRPr="003B6FEF" w:rsidRDefault="003B6FEF" w:rsidP="003B6FEF">
      <w:pPr>
        <w:widowControl w:val="0"/>
        <w:overflowPunct w:val="0"/>
        <w:autoSpaceDE w:val="0"/>
        <w:autoSpaceDN w:val="0"/>
        <w:adjustRightInd w:val="0"/>
        <w:ind w:left="0" w:right="60" w:firstLine="0"/>
        <w:rPr>
          <w:rFonts w:ascii="Times New Roman" w:eastAsia="Times New Roman" w:hAnsi="Times New Roman" w:cs="Times New Roman"/>
          <w:b/>
          <w:kern w:val="28"/>
          <w:sz w:val="20"/>
          <w:szCs w:val="20"/>
          <w:lang w:eastAsia="lv-LV"/>
        </w:rPr>
      </w:pPr>
    </w:p>
    <w:p w14:paraId="4FEE7839" w14:textId="77777777" w:rsidR="003B6FEF" w:rsidRPr="003B6FEF" w:rsidRDefault="003B6FEF" w:rsidP="003B6FEF">
      <w:pPr>
        <w:widowControl w:val="0"/>
        <w:overflowPunct w:val="0"/>
        <w:autoSpaceDE w:val="0"/>
        <w:autoSpaceDN w:val="0"/>
        <w:adjustRightInd w:val="0"/>
        <w:ind w:left="0" w:right="60" w:firstLine="0"/>
        <w:rPr>
          <w:rFonts w:ascii="Times New Roman" w:eastAsia="Times New Roman" w:hAnsi="Times New Roman" w:cs="Times New Roman"/>
          <w:b/>
          <w:kern w:val="28"/>
          <w:sz w:val="20"/>
          <w:szCs w:val="20"/>
          <w:lang w:eastAsia="lv-LV"/>
        </w:rPr>
      </w:pPr>
    </w:p>
    <w:p w14:paraId="0A870A90" w14:textId="77777777" w:rsidR="003B6FEF" w:rsidRPr="003B6FEF" w:rsidRDefault="003B6FEF" w:rsidP="003B6FEF">
      <w:pPr>
        <w:widowControl w:val="0"/>
        <w:overflowPunct w:val="0"/>
        <w:autoSpaceDE w:val="0"/>
        <w:autoSpaceDN w:val="0"/>
        <w:adjustRightInd w:val="0"/>
        <w:ind w:left="0" w:right="60" w:firstLine="0"/>
        <w:rPr>
          <w:rFonts w:ascii="Times New Roman" w:eastAsia="Times New Roman" w:hAnsi="Times New Roman" w:cs="Times New Roman"/>
          <w:b/>
          <w:kern w:val="28"/>
          <w:sz w:val="20"/>
          <w:szCs w:val="20"/>
          <w:lang w:eastAsia="lv-LV"/>
        </w:rPr>
      </w:pPr>
    </w:p>
    <w:p w14:paraId="79ACE058" w14:textId="77777777" w:rsidR="003B6FEF" w:rsidRPr="003B6FEF" w:rsidRDefault="003B6FEF" w:rsidP="003B6FEF">
      <w:pPr>
        <w:widowControl w:val="0"/>
        <w:overflowPunct w:val="0"/>
        <w:autoSpaceDE w:val="0"/>
        <w:autoSpaceDN w:val="0"/>
        <w:adjustRightInd w:val="0"/>
        <w:ind w:left="0" w:right="60" w:firstLine="0"/>
        <w:rPr>
          <w:rFonts w:ascii="Times New Roman" w:eastAsia="Times New Roman" w:hAnsi="Times New Roman" w:cs="Times New Roman"/>
          <w:b/>
          <w:kern w:val="28"/>
          <w:sz w:val="20"/>
          <w:szCs w:val="20"/>
          <w:lang w:eastAsia="lv-LV"/>
        </w:rPr>
      </w:pPr>
    </w:p>
    <w:p w14:paraId="78278C59" w14:textId="77777777" w:rsidR="003B6FEF" w:rsidRPr="003B6FEF" w:rsidRDefault="003B6FEF" w:rsidP="003B6FEF">
      <w:pPr>
        <w:widowControl w:val="0"/>
        <w:overflowPunct w:val="0"/>
        <w:autoSpaceDE w:val="0"/>
        <w:autoSpaceDN w:val="0"/>
        <w:adjustRightInd w:val="0"/>
        <w:ind w:left="0" w:right="60" w:firstLine="0"/>
        <w:rPr>
          <w:rFonts w:ascii="Times New Roman" w:eastAsia="Times New Roman" w:hAnsi="Times New Roman" w:cs="Times New Roman"/>
          <w:b/>
          <w:kern w:val="28"/>
          <w:sz w:val="20"/>
          <w:szCs w:val="20"/>
          <w:lang w:eastAsia="lv-LV"/>
        </w:rPr>
      </w:pPr>
    </w:p>
    <w:p w14:paraId="20402041" w14:textId="77777777" w:rsidR="003B6FEF" w:rsidRPr="003B6FEF" w:rsidRDefault="003B6FEF" w:rsidP="003B6FEF">
      <w:pPr>
        <w:widowControl w:val="0"/>
        <w:overflowPunct w:val="0"/>
        <w:autoSpaceDE w:val="0"/>
        <w:autoSpaceDN w:val="0"/>
        <w:adjustRightInd w:val="0"/>
        <w:ind w:left="0" w:right="60" w:firstLine="0"/>
        <w:rPr>
          <w:rFonts w:ascii="Times New Roman" w:eastAsia="Times New Roman" w:hAnsi="Times New Roman" w:cs="Times New Roman"/>
          <w:b/>
          <w:kern w:val="28"/>
          <w:sz w:val="20"/>
          <w:szCs w:val="20"/>
          <w:lang w:eastAsia="lv-LV"/>
        </w:rPr>
      </w:pPr>
    </w:p>
    <w:p w14:paraId="57222312" w14:textId="77777777" w:rsidR="003B6FEF" w:rsidRPr="003B6FEF" w:rsidRDefault="003B6FEF" w:rsidP="003B6FEF">
      <w:pPr>
        <w:widowControl w:val="0"/>
        <w:overflowPunct w:val="0"/>
        <w:autoSpaceDE w:val="0"/>
        <w:autoSpaceDN w:val="0"/>
        <w:adjustRightInd w:val="0"/>
        <w:ind w:left="0" w:right="60" w:firstLine="0"/>
        <w:rPr>
          <w:rFonts w:ascii="Times New Roman" w:eastAsia="Times New Roman" w:hAnsi="Times New Roman" w:cs="Times New Roman"/>
          <w:b/>
          <w:kern w:val="28"/>
          <w:sz w:val="20"/>
          <w:szCs w:val="20"/>
          <w:lang w:eastAsia="lv-LV"/>
        </w:rPr>
      </w:pPr>
    </w:p>
    <w:p w14:paraId="53A851FD" w14:textId="77777777" w:rsidR="003B6FEF" w:rsidRPr="003B6FEF" w:rsidRDefault="003B6FEF" w:rsidP="003B6FEF">
      <w:pPr>
        <w:widowControl w:val="0"/>
        <w:overflowPunct w:val="0"/>
        <w:autoSpaceDE w:val="0"/>
        <w:autoSpaceDN w:val="0"/>
        <w:adjustRightInd w:val="0"/>
        <w:ind w:left="0" w:right="60" w:firstLine="0"/>
        <w:jc w:val="right"/>
        <w:rPr>
          <w:rFonts w:ascii="Times New Roman" w:eastAsia="Times New Roman" w:hAnsi="Times New Roman" w:cs="Times New Roman"/>
          <w:b/>
          <w:kern w:val="28"/>
          <w:sz w:val="20"/>
          <w:szCs w:val="20"/>
          <w:lang w:eastAsia="lv-LV"/>
        </w:rPr>
      </w:pPr>
    </w:p>
    <w:p w14:paraId="7B5E38B0" w14:textId="77777777" w:rsidR="003B6FEF" w:rsidRPr="003B6FEF" w:rsidRDefault="003B6FEF" w:rsidP="003B6FEF">
      <w:pPr>
        <w:widowControl w:val="0"/>
        <w:overflowPunct w:val="0"/>
        <w:autoSpaceDE w:val="0"/>
        <w:autoSpaceDN w:val="0"/>
        <w:adjustRightInd w:val="0"/>
        <w:ind w:left="0" w:right="60" w:firstLine="0"/>
        <w:jc w:val="center"/>
        <w:rPr>
          <w:rFonts w:ascii="Times New Roman" w:eastAsia="Times New Roman" w:hAnsi="Times New Roman" w:cs="Times New Roman"/>
          <w:b/>
          <w:kern w:val="28"/>
          <w:sz w:val="20"/>
          <w:szCs w:val="20"/>
          <w:lang w:eastAsia="lv-LV"/>
        </w:rPr>
      </w:pPr>
    </w:p>
    <w:p w14:paraId="68B1B9B6" w14:textId="77777777" w:rsidR="003B6FEF" w:rsidRPr="003B6FEF" w:rsidRDefault="003B6FEF" w:rsidP="003B6FEF">
      <w:pPr>
        <w:widowControl w:val="0"/>
        <w:overflowPunct w:val="0"/>
        <w:autoSpaceDE w:val="0"/>
        <w:autoSpaceDN w:val="0"/>
        <w:adjustRightInd w:val="0"/>
        <w:ind w:left="0" w:right="60" w:firstLine="0"/>
        <w:jc w:val="center"/>
        <w:rPr>
          <w:rFonts w:ascii="Times New Roman" w:eastAsia="Times New Roman" w:hAnsi="Times New Roman" w:cs="Times New Roman"/>
          <w:b/>
          <w:kern w:val="28"/>
          <w:sz w:val="20"/>
          <w:szCs w:val="20"/>
          <w:lang w:eastAsia="lv-LV"/>
        </w:rPr>
      </w:pPr>
    </w:p>
    <w:p w14:paraId="052E6C0A" w14:textId="77777777" w:rsidR="003B6FEF" w:rsidRPr="003B6FEF" w:rsidRDefault="003B6FEF" w:rsidP="003B6FEF">
      <w:pPr>
        <w:widowControl w:val="0"/>
        <w:overflowPunct w:val="0"/>
        <w:autoSpaceDE w:val="0"/>
        <w:autoSpaceDN w:val="0"/>
        <w:adjustRightInd w:val="0"/>
        <w:ind w:left="0" w:right="60" w:firstLine="0"/>
        <w:jc w:val="center"/>
        <w:rPr>
          <w:rFonts w:ascii="Times New Roman" w:eastAsia="Times New Roman" w:hAnsi="Times New Roman" w:cs="Times New Roman"/>
          <w:b/>
          <w:kern w:val="28"/>
          <w:sz w:val="20"/>
          <w:szCs w:val="20"/>
          <w:lang w:eastAsia="lv-LV"/>
        </w:rPr>
      </w:pPr>
    </w:p>
    <w:p w14:paraId="60F364D7" w14:textId="77777777" w:rsidR="003B6FEF" w:rsidRPr="003B6FEF" w:rsidRDefault="003B6FEF" w:rsidP="003B6FEF">
      <w:pPr>
        <w:widowControl w:val="0"/>
        <w:overflowPunct w:val="0"/>
        <w:autoSpaceDE w:val="0"/>
        <w:autoSpaceDN w:val="0"/>
        <w:adjustRightInd w:val="0"/>
        <w:ind w:left="0" w:right="60" w:firstLine="0"/>
        <w:jc w:val="right"/>
        <w:rPr>
          <w:rFonts w:ascii="Times New Roman" w:eastAsia="Times New Roman" w:hAnsi="Times New Roman" w:cs="Times New Roman"/>
          <w:b/>
          <w:kern w:val="28"/>
          <w:sz w:val="20"/>
          <w:szCs w:val="20"/>
          <w:lang w:eastAsia="lv-LV"/>
        </w:rPr>
      </w:pPr>
    </w:p>
    <w:p w14:paraId="7470888F" w14:textId="77777777" w:rsidR="003B6FEF" w:rsidRPr="003B6FEF" w:rsidRDefault="003B6FEF" w:rsidP="003B6FEF">
      <w:pPr>
        <w:widowControl w:val="0"/>
        <w:overflowPunct w:val="0"/>
        <w:autoSpaceDE w:val="0"/>
        <w:autoSpaceDN w:val="0"/>
        <w:adjustRightInd w:val="0"/>
        <w:ind w:left="0" w:right="60" w:firstLine="0"/>
        <w:jc w:val="center"/>
        <w:rPr>
          <w:rFonts w:ascii="Times New Roman" w:eastAsia="Times New Roman" w:hAnsi="Times New Roman" w:cs="Times New Roman"/>
          <w:b/>
          <w:kern w:val="28"/>
          <w:sz w:val="20"/>
          <w:szCs w:val="20"/>
          <w:lang w:eastAsia="lv-LV"/>
        </w:rPr>
      </w:pPr>
    </w:p>
    <w:p w14:paraId="1C33CAD7" w14:textId="77777777" w:rsidR="003B6FEF" w:rsidRPr="003B6FEF" w:rsidRDefault="003B6FEF" w:rsidP="003B6FEF">
      <w:pPr>
        <w:widowControl w:val="0"/>
        <w:overflowPunct w:val="0"/>
        <w:autoSpaceDE w:val="0"/>
        <w:autoSpaceDN w:val="0"/>
        <w:adjustRightInd w:val="0"/>
        <w:ind w:left="0" w:right="60" w:firstLine="0"/>
        <w:jc w:val="center"/>
        <w:rPr>
          <w:rFonts w:ascii="Times New Roman" w:eastAsia="Times New Roman" w:hAnsi="Times New Roman" w:cs="Times New Roman"/>
          <w:b/>
          <w:kern w:val="28"/>
          <w:sz w:val="20"/>
          <w:szCs w:val="20"/>
          <w:lang w:eastAsia="lv-LV"/>
        </w:rPr>
      </w:pPr>
    </w:p>
    <w:p w14:paraId="09F95B5F" w14:textId="77777777" w:rsidR="003B6FEF" w:rsidRPr="003B6FEF" w:rsidRDefault="003B6FEF" w:rsidP="003B6FEF">
      <w:pPr>
        <w:widowControl w:val="0"/>
        <w:overflowPunct w:val="0"/>
        <w:autoSpaceDE w:val="0"/>
        <w:autoSpaceDN w:val="0"/>
        <w:adjustRightInd w:val="0"/>
        <w:ind w:left="0" w:right="60" w:firstLine="0"/>
        <w:jc w:val="center"/>
        <w:rPr>
          <w:rFonts w:ascii="Times New Roman" w:eastAsia="Times New Roman" w:hAnsi="Times New Roman" w:cs="Times New Roman"/>
          <w:b/>
          <w:kern w:val="28"/>
          <w:sz w:val="20"/>
          <w:szCs w:val="20"/>
          <w:lang w:eastAsia="lv-LV"/>
        </w:rPr>
      </w:pPr>
    </w:p>
    <w:p w14:paraId="3E330701" w14:textId="77777777" w:rsidR="003B6FEF" w:rsidRPr="003B6FEF" w:rsidRDefault="003B6FEF" w:rsidP="003B6FEF">
      <w:pPr>
        <w:widowControl w:val="0"/>
        <w:overflowPunct w:val="0"/>
        <w:autoSpaceDE w:val="0"/>
        <w:autoSpaceDN w:val="0"/>
        <w:adjustRightInd w:val="0"/>
        <w:ind w:left="0" w:right="60" w:firstLine="0"/>
        <w:jc w:val="center"/>
        <w:rPr>
          <w:rFonts w:ascii="Times New Roman" w:eastAsia="Times New Roman" w:hAnsi="Times New Roman" w:cs="Times New Roman"/>
          <w:b/>
          <w:kern w:val="28"/>
          <w:sz w:val="20"/>
          <w:szCs w:val="20"/>
          <w:lang w:eastAsia="lv-LV"/>
        </w:rPr>
      </w:pPr>
    </w:p>
    <w:p w14:paraId="46A093BE" w14:textId="77777777" w:rsidR="003B6FEF" w:rsidRPr="003B6FEF" w:rsidRDefault="003B6FEF" w:rsidP="003B6FEF">
      <w:pPr>
        <w:widowControl w:val="0"/>
        <w:overflowPunct w:val="0"/>
        <w:autoSpaceDE w:val="0"/>
        <w:autoSpaceDN w:val="0"/>
        <w:adjustRightInd w:val="0"/>
        <w:ind w:left="0" w:right="60" w:firstLine="0"/>
        <w:jc w:val="center"/>
        <w:rPr>
          <w:rFonts w:ascii="Times New Roman" w:eastAsia="Times New Roman" w:hAnsi="Times New Roman" w:cs="Times New Roman"/>
          <w:b/>
          <w:kern w:val="28"/>
          <w:sz w:val="20"/>
          <w:szCs w:val="20"/>
          <w:lang w:eastAsia="lv-LV"/>
        </w:rPr>
      </w:pPr>
    </w:p>
    <w:p w14:paraId="1950CCD2" w14:textId="77777777" w:rsidR="003B6FEF" w:rsidRPr="003B6FEF" w:rsidRDefault="003B6FEF" w:rsidP="003B6FEF">
      <w:pPr>
        <w:widowControl w:val="0"/>
        <w:overflowPunct w:val="0"/>
        <w:autoSpaceDE w:val="0"/>
        <w:autoSpaceDN w:val="0"/>
        <w:adjustRightInd w:val="0"/>
        <w:ind w:left="0" w:right="60" w:firstLine="0"/>
        <w:jc w:val="center"/>
        <w:rPr>
          <w:rFonts w:ascii="Times New Roman" w:eastAsia="Times New Roman" w:hAnsi="Times New Roman" w:cs="Times New Roman"/>
          <w:b/>
          <w:kern w:val="28"/>
          <w:sz w:val="20"/>
          <w:szCs w:val="20"/>
          <w:lang w:eastAsia="lv-LV"/>
        </w:rPr>
      </w:pPr>
    </w:p>
    <w:p w14:paraId="4BCE643D" w14:textId="77777777" w:rsidR="003B6FEF" w:rsidRPr="003B6FEF" w:rsidRDefault="003B6FEF" w:rsidP="003B6FEF">
      <w:pPr>
        <w:widowControl w:val="0"/>
        <w:overflowPunct w:val="0"/>
        <w:autoSpaceDE w:val="0"/>
        <w:autoSpaceDN w:val="0"/>
        <w:adjustRightInd w:val="0"/>
        <w:ind w:left="0" w:right="60" w:firstLine="0"/>
        <w:jc w:val="center"/>
        <w:rPr>
          <w:rFonts w:ascii="Times New Roman" w:eastAsia="Times New Roman" w:hAnsi="Times New Roman" w:cs="Times New Roman"/>
          <w:b/>
          <w:kern w:val="28"/>
          <w:sz w:val="20"/>
          <w:szCs w:val="20"/>
          <w:lang w:eastAsia="lv-LV"/>
        </w:rPr>
      </w:pPr>
    </w:p>
    <w:p w14:paraId="47E84ABB" w14:textId="77777777" w:rsidR="003B6FEF" w:rsidRPr="003B6FEF" w:rsidRDefault="003B6FEF" w:rsidP="003B6FEF">
      <w:pPr>
        <w:widowControl w:val="0"/>
        <w:overflowPunct w:val="0"/>
        <w:autoSpaceDE w:val="0"/>
        <w:autoSpaceDN w:val="0"/>
        <w:adjustRightInd w:val="0"/>
        <w:ind w:left="0" w:right="60" w:firstLine="0"/>
        <w:jc w:val="center"/>
        <w:rPr>
          <w:rFonts w:ascii="Times New Roman" w:eastAsia="Times New Roman" w:hAnsi="Times New Roman" w:cs="Times New Roman"/>
          <w:b/>
          <w:kern w:val="28"/>
          <w:sz w:val="20"/>
          <w:szCs w:val="20"/>
          <w:lang w:eastAsia="lv-LV"/>
        </w:rPr>
      </w:pPr>
    </w:p>
    <w:p w14:paraId="3587C838" w14:textId="77777777" w:rsidR="003B6FEF" w:rsidRPr="003B6FEF" w:rsidRDefault="003B6FEF" w:rsidP="003B6FEF">
      <w:pPr>
        <w:widowControl w:val="0"/>
        <w:overflowPunct w:val="0"/>
        <w:autoSpaceDE w:val="0"/>
        <w:autoSpaceDN w:val="0"/>
        <w:adjustRightInd w:val="0"/>
        <w:ind w:left="0" w:right="60" w:firstLine="0"/>
        <w:jc w:val="center"/>
        <w:rPr>
          <w:rFonts w:ascii="Times New Roman" w:eastAsia="Times New Roman" w:hAnsi="Times New Roman" w:cs="Times New Roman"/>
          <w:b/>
          <w:kern w:val="28"/>
          <w:sz w:val="20"/>
          <w:szCs w:val="20"/>
          <w:lang w:eastAsia="lv-LV"/>
        </w:rPr>
      </w:pPr>
      <w:r w:rsidRPr="003B6FEF">
        <w:rPr>
          <w:rFonts w:ascii="Times New Roman" w:eastAsia="Times New Roman" w:hAnsi="Times New Roman" w:cs="Times New Roman"/>
          <w:b/>
          <w:kern w:val="28"/>
          <w:sz w:val="20"/>
          <w:szCs w:val="20"/>
          <w:lang w:eastAsia="lv-LV"/>
        </w:rPr>
        <w:t>Ventspils, 2021</w:t>
      </w:r>
    </w:p>
    <w:p w14:paraId="3518CF7B" w14:textId="77777777" w:rsidR="003B6FEF" w:rsidRPr="003B6FEF" w:rsidRDefault="003B6FEF" w:rsidP="003B6FEF">
      <w:pPr>
        <w:spacing w:after="240" w:line="276" w:lineRule="auto"/>
        <w:ind w:left="0" w:firstLine="0"/>
        <w:jc w:val="center"/>
        <w:rPr>
          <w:rFonts w:ascii="Times New Roman" w:eastAsia="Times New Roman" w:hAnsi="Times New Roman" w:cs="Times New Roman"/>
        </w:rPr>
      </w:pPr>
    </w:p>
    <w:p w14:paraId="13DC71EF" w14:textId="77777777" w:rsidR="003B6FEF" w:rsidRPr="003B6FEF" w:rsidRDefault="003B6FEF" w:rsidP="003B6FEF">
      <w:pPr>
        <w:spacing w:after="240" w:line="276" w:lineRule="auto"/>
        <w:ind w:left="0" w:firstLine="0"/>
        <w:jc w:val="center"/>
        <w:rPr>
          <w:rFonts w:ascii="Times New Roman" w:eastAsia="Times New Roman" w:hAnsi="Times New Roman" w:cs="Times New Roman"/>
        </w:rPr>
      </w:pPr>
    </w:p>
    <w:p w14:paraId="0B0BA5E9" w14:textId="77777777" w:rsidR="003B6FEF" w:rsidRPr="003B6FEF" w:rsidRDefault="003B6FEF" w:rsidP="003B6FEF">
      <w:pPr>
        <w:widowControl w:val="0"/>
        <w:tabs>
          <w:tab w:val="left" w:pos="880"/>
        </w:tabs>
        <w:overflowPunct w:val="0"/>
        <w:autoSpaceDE w:val="0"/>
        <w:autoSpaceDN w:val="0"/>
        <w:adjustRightInd w:val="0"/>
        <w:spacing w:before="160" w:line="276" w:lineRule="auto"/>
        <w:ind w:left="0" w:firstLine="0"/>
        <w:jc w:val="left"/>
        <w:rPr>
          <w:rFonts w:ascii="Times New Roman" w:eastAsia="Times New Roman" w:hAnsi="Times New Roman" w:cs="Times New Roman"/>
          <w:b/>
          <w:color w:val="FF0000"/>
          <w:kern w:val="28"/>
          <w:lang w:eastAsia="lv-LV"/>
        </w:rPr>
        <w:sectPr w:rsidR="003B6FEF" w:rsidRPr="003B6FEF" w:rsidSect="002E0EBF">
          <w:footerReference w:type="even" r:id="rId7"/>
          <w:footerReference w:type="default" r:id="rId8"/>
          <w:footerReference w:type="first" r:id="rId9"/>
          <w:pgSz w:w="11906" w:h="16838" w:code="9"/>
          <w:pgMar w:top="567" w:right="567" w:bottom="851" w:left="1134" w:header="720" w:footer="0" w:gutter="0"/>
          <w:pgNumType w:start="1"/>
          <w:cols w:space="720"/>
          <w:docGrid w:linePitch="360"/>
        </w:sectPr>
      </w:pPr>
    </w:p>
    <w:bookmarkEnd w:id="3"/>
    <w:bookmarkEnd w:id="4"/>
    <w:bookmarkEnd w:id="5"/>
    <w:p w14:paraId="58E88514" w14:textId="77777777" w:rsidR="003B6FEF" w:rsidRPr="003B6FEF" w:rsidRDefault="003B6FEF" w:rsidP="00516D2F">
      <w:pPr>
        <w:keepNext/>
        <w:keepLines/>
        <w:widowControl w:val="0"/>
        <w:numPr>
          <w:ilvl w:val="0"/>
          <w:numId w:val="3"/>
        </w:numPr>
        <w:tabs>
          <w:tab w:val="left" w:pos="426"/>
        </w:tabs>
        <w:overflowPunct w:val="0"/>
        <w:autoSpaceDE w:val="0"/>
        <w:autoSpaceDN w:val="0"/>
        <w:adjustRightInd w:val="0"/>
        <w:rPr>
          <w:rFonts w:ascii="Times New Roman" w:eastAsia="Times New Roman" w:hAnsi="Times New Roman" w:cs="Times New Roman"/>
          <w:b/>
          <w:bCs/>
          <w:iCs/>
          <w:kern w:val="28"/>
          <w:lang w:eastAsia="lv-LV"/>
        </w:rPr>
      </w:pPr>
      <w:r w:rsidRPr="003B6FEF">
        <w:rPr>
          <w:rFonts w:ascii="Times New Roman" w:eastAsia="Times New Roman" w:hAnsi="Times New Roman" w:cs="Times New Roman"/>
          <w:b/>
          <w:bCs/>
          <w:iCs/>
          <w:kern w:val="28"/>
          <w:lang w:eastAsia="lv-LV"/>
        </w:rPr>
        <w:lastRenderedPageBreak/>
        <w:t>Iepirkuma procedūra un identifikācijas numurs</w:t>
      </w:r>
    </w:p>
    <w:p w14:paraId="6B463B43" w14:textId="269AC626" w:rsidR="003B6FEF" w:rsidRPr="003B6FEF" w:rsidRDefault="003B6FEF" w:rsidP="009604FD">
      <w:pPr>
        <w:keepNext/>
        <w:keepLines/>
        <w:widowControl w:val="0"/>
        <w:numPr>
          <w:ilvl w:val="1"/>
          <w:numId w:val="3"/>
        </w:numPr>
        <w:overflowPunct w:val="0"/>
        <w:autoSpaceDE w:val="0"/>
        <w:autoSpaceDN w:val="0"/>
        <w:adjustRightInd w:val="0"/>
        <w:ind w:left="426"/>
        <w:contextualSpacing/>
        <w:rPr>
          <w:rFonts w:ascii="Times New Roman" w:eastAsia="Times New Roman" w:hAnsi="Times New Roman" w:cs="Times New Roman"/>
          <w:bCs/>
          <w:iCs/>
          <w:kern w:val="28"/>
          <w:lang w:eastAsia="lv-LV"/>
        </w:rPr>
      </w:pPr>
      <w:r w:rsidRPr="003B6FEF">
        <w:rPr>
          <w:rFonts w:ascii="Times New Roman" w:eastAsia="Times New Roman" w:hAnsi="Times New Roman" w:cs="Times New Roman"/>
          <w:bCs/>
          <w:iCs/>
          <w:kern w:val="28"/>
          <w:lang w:eastAsia="lv-LV"/>
        </w:rPr>
        <w:t xml:space="preserve">Iepirkuma procedūra – </w:t>
      </w:r>
      <w:r w:rsidR="009604FD" w:rsidRPr="009604FD">
        <w:rPr>
          <w:rFonts w:ascii="Times New Roman" w:eastAsia="Times New Roman" w:hAnsi="Times New Roman" w:cs="Times New Roman"/>
          <w:kern w:val="28"/>
          <w:lang w:eastAsia="lv-LV"/>
        </w:rPr>
        <w:t>SPSIL iepirkums ar paredzamo līgumcenu zem Ministru kabineta noteiktajām robežvērtībām. Iepirkums tiek veikts saskaņā ar Iepirkumu uzraudzības biroja mājaslapā publicētām Iepirkumu vadlīnijām Sabiedrisko pakalpojumu sniedzējiem (25.11.2019.) (turpmāk – Vadlīnijas)</w:t>
      </w:r>
      <w:r w:rsidR="0092109F">
        <w:rPr>
          <w:rFonts w:ascii="Times New Roman" w:eastAsia="Times New Roman" w:hAnsi="Times New Roman" w:cs="Times New Roman"/>
          <w:kern w:val="28"/>
          <w:lang w:eastAsia="lv-LV"/>
        </w:rPr>
        <w:t>.</w:t>
      </w:r>
    </w:p>
    <w:p w14:paraId="005C61DE" w14:textId="77777777" w:rsidR="003B6FEF" w:rsidRPr="003B6FEF" w:rsidRDefault="003B6FEF" w:rsidP="00516D2F">
      <w:pPr>
        <w:keepNext/>
        <w:keepLines/>
        <w:widowControl w:val="0"/>
        <w:numPr>
          <w:ilvl w:val="1"/>
          <w:numId w:val="3"/>
        </w:numPr>
        <w:tabs>
          <w:tab w:val="left" w:pos="426"/>
        </w:tabs>
        <w:overflowPunct w:val="0"/>
        <w:autoSpaceDE w:val="0"/>
        <w:autoSpaceDN w:val="0"/>
        <w:adjustRightInd w:val="0"/>
        <w:ind w:left="426" w:hanging="426"/>
        <w:contextualSpacing/>
        <w:rPr>
          <w:rFonts w:ascii="Times New Roman" w:eastAsia="Times New Roman" w:hAnsi="Times New Roman" w:cs="Times New Roman"/>
          <w:b/>
          <w:bCs/>
          <w:iCs/>
          <w:kern w:val="28"/>
          <w:lang w:eastAsia="lv-LV"/>
        </w:rPr>
      </w:pPr>
      <w:r w:rsidRPr="003B6FEF">
        <w:rPr>
          <w:rFonts w:ascii="Times New Roman" w:eastAsia="Times New Roman" w:hAnsi="Times New Roman" w:cs="Times New Roman"/>
          <w:bCs/>
          <w:iCs/>
          <w:kern w:val="28"/>
          <w:lang w:eastAsia="lv-LV"/>
        </w:rPr>
        <w:t>Iepirkuma identifikācijas numurs - Nr.</w:t>
      </w:r>
      <w:r w:rsidRPr="003B6FEF">
        <w:rPr>
          <w:rFonts w:ascii="Times New Roman" w:eastAsia="Times New Roman" w:hAnsi="Times New Roman" w:cs="Times New Roman"/>
        </w:rPr>
        <w:t xml:space="preserve"> </w:t>
      </w:r>
      <w:r w:rsidRPr="003B6FEF">
        <w:rPr>
          <w:rFonts w:ascii="Times New Roman" w:eastAsia="Times New Roman" w:hAnsi="Times New Roman" w:cs="Times New Roman"/>
          <w:bCs/>
          <w:iCs/>
          <w:kern w:val="28"/>
          <w:lang w:eastAsia="lv-LV"/>
        </w:rPr>
        <w:t>VS 2021/10.</w:t>
      </w:r>
    </w:p>
    <w:p w14:paraId="7323441B" w14:textId="77777777" w:rsidR="003B6FEF" w:rsidRPr="003B6FEF" w:rsidRDefault="003B6FEF" w:rsidP="00516D2F">
      <w:pPr>
        <w:keepNext/>
        <w:keepLines/>
        <w:widowControl w:val="0"/>
        <w:numPr>
          <w:ilvl w:val="0"/>
          <w:numId w:val="3"/>
        </w:numPr>
        <w:tabs>
          <w:tab w:val="left" w:pos="-16018"/>
          <w:tab w:val="left" w:pos="426"/>
        </w:tabs>
        <w:overflowPunct w:val="0"/>
        <w:autoSpaceDE w:val="0"/>
        <w:autoSpaceDN w:val="0"/>
        <w:adjustRightInd w:val="0"/>
        <w:contextualSpacing/>
        <w:rPr>
          <w:rFonts w:ascii="Times New Roman" w:eastAsia="Times New Roman" w:hAnsi="Times New Roman" w:cs="Times New Roman"/>
          <w:bCs/>
          <w:iCs/>
          <w:kern w:val="28"/>
          <w:lang w:eastAsia="lv-LV"/>
        </w:rPr>
      </w:pPr>
      <w:r w:rsidRPr="003B6FEF">
        <w:rPr>
          <w:rFonts w:ascii="Times New Roman" w:eastAsia="Times New Roman" w:hAnsi="Times New Roman" w:cs="Times New Roman"/>
          <w:b/>
          <w:bCs/>
          <w:iCs/>
          <w:kern w:val="28"/>
          <w:lang w:eastAsia="lv-LV"/>
        </w:rPr>
        <w:t>Pasūtītājs:</w:t>
      </w:r>
    </w:p>
    <w:p w14:paraId="2AF8C46F" w14:textId="2D9B5F79" w:rsidR="003B6FEF" w:rsidRPr="003B6FEF" w:rsidRDefault="006463FC" w:rsidP="00516D2F">
      <w:pPr>
        <w:keepNext/>
        <w:keepLines/>
        <w:tabs>
          <w:tab w:val="left" w:pos="-16018"/>
          <w:tab w:val="left" w:pos="426"/>
        </w:tabs>
        <w:overflowPunct w:val="0"/>
        <w:autoSpaceDE w:val="0"/>
        <w:autoSpaceDN w:val="0"/>
        <w:adjustRightInd w:val="0"/>
        <w:ind w:left="360" w:firstLine="0"/>
        <w:rPr>
          <w:rFonts w:ascii="Times New Roman" w:eastAsia="Times New Roman" w:hAnsi="Times New Roman" w:cs="Times New Roman"/>
          <w:szCs w:val="24"/>
        </w:rPr>
      </w:pPr>
      <w:r>
        <w:rPr>
          <w:rFonts w:ascii="Times New Roman" w:eastAsia="Times New Roman" w:hAnsi="Times New Roman" w:cs="Times New Roman"/>
          <w:b/>
          <w:szCs w:val="24"/>
        </w:rPr>
        <w:t>Pašvaldības SIA “</w:t>
      </w:r>
      <w:r w:rsidR="003B6FEF" w:rsidRPr="003B6FEF">
        <w:rPr>
          <w:rFonts w:ascii="Times New Roman" w:eastAsia="Times New Roman" w:hAnsi="Times New Roman" w:cs="Times New Roman"/>
          <w:b/>
          <w:szCs w:val="24"/>
        </w:rPr>
        <w:t>Ventspils siltums”</w:t>
      </w:r>
      <w:r w:rsidR="003B6FEF" w:rsidRPr="003B6FEF">
        <w:rPr>
          <w:rFonts w:ascii="Times New Roman" w:eastAsia="Times New Roman" w:hAnsi="Times New Roman" w:cs="Times New Roman"/>
          <w:szCs w:val="24"/>
        </w:rPr>
        <w:t>, Talsu iela 84, Ventspils, LV-3602, reģistrācijas Nr.40003007655.</w:t>
      </w:r>
    </w:p>
    <w:p w14:paraId="2494AB85" w14:textId="77777777" w:rsidR="003B6FEF" w:rsidRPr="003B6FEF" w:rsidRDefault="003B6FEF" w:rsidP="00516D2F">
      <w:pPr>
        <w:keepNext/>
        <w:keepLines/>
        <w:widowControl w:val="0"/>
        <w:numPr>
          <w:ilvl w:val="0"/>
          <w:numId w:val="3"/>
        </w:numPr>
        <w:tabs>
          <w:tab w:val="left" w:pos="-16018"/>
          <w:tab w:val="left" w:pos="426"/>
        </w:tabs>
        <w:overflowPunct w:val="0"/>
        <w:autoSpaceDE w:val="0"/>
        <w:autoSpaceDN w:val="0"/>
        <w:adjustRightInd w:val="0"/>
        <w:contextualSpacing/>
        <w:rPr>
          <w:rFonts w:ascii="Times New Roman" w:eastAsia="Times New Roman" w:hAnsi="Times New Roman" w:cs="Times New Roman"/>
          <w:bCs/>
          <w:iCs/>
          <w:kern w:val="28"/>
          <w:lang w:eastAsia="lv-LV"/>
        </w:rPr>
      </w:pPr>
      <w:r w:rsidRPr="003B6FEF">
        <w:rPr>
          <w:rFonts w:ascii="Times New Roman" w:eastAsia="Times New Roman" w:hAnsi="Times New Roman" w:cs="Times New Roman"/>
          <w:b/>
          <w:bCs/>
          <w:iCs/>
          <w:kern w:val="28"/>
          <w:lang w:eastAsia="lv-LV"/>
        </w:rPr>
        <w:t>Kontaktpersonas:</w:t>
      </w:r>
    </w:p>
    <w:p w14:paraId="7684D4F2" w14:textId="77777777" w:rsidR="003B6FEF" w:rsidRPr="003B6FEF" w:rsidRDefault="003B6FEF" w:rsidP="00516D2F">
      <w:pPr>
        <w:keepNext/>
        <w:keepLines/>
        <w:widowControl w:val="0"/>
        <w:numPr>
          <w:ilvl w:val="1"/>
          <w:numId w:val="3"/>
        </w:numPr>
        <w:overflowPunct w:val="0"/>
        <w:autoSpaceDE w:val="0"/>
        <w:autoSpaceDN w:val="0"/>
        <w:adjustRightInd w:val="0"/>
        <w:ind w:left="426" w:hanging="426"/>
        <w:contextualSpacing/>
        <w:rPr>
          <w:rFonts w:ascii="Times New Roman" w:eastAsia="Times New Roman" w:hAnsi="Times New Roman" w:cs="Times New Roman"/>
          <w:bCs/>
          <w:iCs/>
          <w:kern w:val="28"/>
          <w:lang w:eastAsia="lv-LV"/>
        </w:rPr>
      </w:pPr>
      <w:r w:rsidRPr="003B6FEF">
        <w:rPr>
          <w:rFonts w:ascii="Times New Roman" w:eastAsia="Times New Roman" w:hAnsi="Times New Roman" w:cs="Times New Roman"/>
          <w:bCs/>
          <w:iCs/>
          <w:kern w:val="28"/>
          <w:lang w:eastAsia="lv-LV"/>
        </w:rPr>
        <w:t xml:space="preserve">Pasūtītāja kontaktpersona par nolikumu – Māris Reinbergs, tālr. 63602200, 29338975, fakss 63602210, e-pasta adrese: </w:t>
      </w:r>
      <w:hyperlink r:id="rId10" w:history="1">
        <w:r w:rsidRPr="003B6FEF">
          <w:rPr>
            <w:rFonts w:ascii="Times New Roman" w:eastAsia="Times New Roman" w:hAnsi="Times New Roman" w:cs="Times New Roman"/>
            <w:bCs/>
            <w:iCs/>
            <w:color w:val="0000FF"/>
            <w:kern w:val="28"/>
            <w:u w:val="single"/>
            <w:lang w:eastAsia="lv-LV"/>
          </w:rPr>
          <w:t>maris.reinbergs@ventspils.lv</w:t>
        </w:r>
      </w:hyperlink>
      <w:r w:rsidRPr="003B6FEF">
        <w:rPr>
          <w:rFonts w:ascii="Times New Roman" w:eastAsia="Times New Roman" w:hAnsi="Times New Roman" w:cs="Times New Roman"/>
          <w:bCs/>
          <w:iCs/>
          <w:kern w:val="28"/>
          <w:lang w:eastAsia="lv-LV"/>
        </w:rPr>
        <w:t>.</w:t>
      </w:r>
    </w:p>
    <w:p w14:paraId="60EA3AA1" w14:textId="77777777" w:rsidR="003B6FEF" w:rsidRPr="003B6FEF" w:rsidRDefault="003B6FEF" w:rsidP="00516D2F">
      <w:pPr>
        <w:keepNext/>
        <w:keepLines/>
        <w:widowControl w:val="0"/>
        <w:numPr>
          <w:ilvl w:val="0"/>
          <w:numId w:val="3"/>
        </w:numPr>
        <w:overflowPunct w:val="0"/>
        <w:autoSpaceDE w:val="0"/>
        <w:autoSpaceDN w:val="0"/>
        <w:adjustRightInd w:val="0"/>
        <w:contextualSpacing/>
        <w:rPr>
          <w:rFonts w:ascii="Times New Roman" w:eastAsia="Times New Roman" w:hAnsi="Times New Roman" w:cs="Times New Roman"/>
          <w:b/>
          <w:bCs/>
          <w:iCs/>
          <w:kern w:val="28"/>
          <w:lang w:eastAsia="lv-LV"/>
        </w:rPr>
      </w:pPr>
      <w:r w:rsidRPr="003B6FEF">
        <w:rPr>
          <w:rFonts w:ascii="Times New Roman" w:eastAsia="Times New Roman" w:hAnsi="Times New Roman" w:cs="Times New Roman"/>
          <w:b/>
          <w:bCs/>
          <w:iCs/>
          <w:kern w:val="28"/>
          <w:lang w:eastAsia="lv-LV"/>
        </w:rPr>
        <w:t>Iepirkuma organizācija</w:t>
      </w:r>
    </w:p>
    <w:p w14:paraId="14D80FED" w14:textId="77777777" w:rsidR="003B6FEF" w:rsidRPr="003B6FEF" w:rsidRDefault="003B6FEF" w:rsidP="00516D2F">
      <w:pPr>
        <w:keepNext/>
        <w:keepLines/>
        <w:widowControl w:val="0"/>
        <w:numPr>
          <w:ilvl w:val="1"/>
          <w:numId w:val="3"/>
        </w:numPr>
        <w:overflowPunct w:val="0"/>
        <w:autoSpaceDE w:val="0"/>
        <w:autoSpaceDN w:val="0"/>
        <w:adjustRightInd w:val="0"/>
        <w:ind w:left="426" w:hanging="426"/>
        <w:contextualSpacing/>
        <w:rPr>
          <w:rFonts w:ascii="Times New Roman" w:eastAsia="Times New Roman" w:hAnsi="Times New Roman" w:cs="Times New Roman"/>
          <w:bCs/>
          <w:iCs/>
          <w:kern w:val="28"/>
          <w:lang w:eastAsia="lv-LV"/>
        </w:rPr>
      </w:pPr>
      <w:r w:rsidRPr="003B6FEF">
        <w:rPr>
          <w:rFonts w:ascii="Times New Roman" w:eastAsia="Times New Roman" w:hAnsi="Times New Roman" w:cs="Times New Roman"/>
          <w:bCs/>
          <w:iCs/>
          <w:kern w:val="28"/>
          <w:lang w:eastAsia="lv-LV"/>
        </w:rPr>
        <w:t xml:space="preserve">Iepirkumu organizē Pasūtītājs. Iepirkuma nolikuma apstiprināšanu, pretendentu atlasi un piedāvājumu vērtēšanu nodrošina PSIA </w:t>
      </w:r>
      <w:r w:rsidR="008F60A5">
        <w:rPr>
          <w:rFonts w:ascii="Times New Roman" w:eastAsia="Times New Roman" w:hAnsi="Times New Roman" w:cs="Times New Roman"/>
          <w:bCs/>
          <w:iCs/>
          <w:kern w:val="28"/>
          <w:lang w:eastAsia="lv-LV"/>
        </w:rPr>
        <w:t>“</w:t>
      </w:r>
      <w:r w:rsidRPr="003B6FEF">
        <w:rPr>
          <w:rFonts w:ascii="Times New Roman" w:eastAsia="Times New Roman" w:hAnsi="Times New Roman" w:cs="Times New Roman"/>
          <w:bCs/>
          <w:iCs/>
          <w:kern w:val="28"/>
          <w:lang w:eastAsia="lv-LV"/>
        </w:rPr>
        <w:t>ŪDEKA” izveidota Sabiedrisko pakalpojumu sniedzēju iepirkumu komisija (turpmāk – Iepirkumu komisija) atbilstoši Sabiedrisko pakalpojumu sniedzēju iepirkumu likuma 1.panta 5.daļas b) apakšpunktam.</w:t>
      </w:r>
    </w:p>
    <w:p w14:paraId="3FE7BDFB" w14:textId="77777777" w:rsidR="003B6FEF" w:rsidRPr="003B6FEF" w:rsidRDefault="003B6FEF" w:rsidP="00516D2F">
      <w:pPr>
        <w:keepNext/>
        <w:keepLines/>
        <w:widowControl w:val="0"/>
        <w:numPr>
          <w:ilvl w:val="1"/>
          <w:numId w:val="3"/>
        </w:numPr>
        <w:overflowPunct w:val="0"/>
        <w:autoSpaceDE w:val="0"/>
        <w:autoSpaceDN w:val="0"/>
        <w:adjustRightInd w:val="0"/>
        <w:ind w:left="426" w:hanging="426"/>
        <w:contextualSpacing/>
        <w:rPr>
          <w:rFonts w:ascii="Times New Roman" w:eastAsia="Times New Roman" w:hAnsi="Times New Roman" w:cs="Times New Roman"/>
          <w:bCs/>
          <w:iCs/>
          <w:kern w:val="28"/>
          <w:lang w:eastAsia="lv-LV"/>
        </w:rPr>
      </w:pPr>
      <w:r w:rsidRPr="003B6FEF">
        <w:rPr>
          <w:rFonts w:ascii="Times New Roman" w:eastAsia="Times New Roman" w:hAnsi="Times New Roman" w:cs="Times New Roman"/>
          <w:bCs/>
          <w:iCs/>
          <w:kern w:val="28"/>
          <w:lang w:eastAsia="lv-LV"/>
        </w:rPr>
        <w:t>Iepirkuma procedūras dokumentu (turpmāk-Iepirkuma dokumenti) sastāvā ietilpst šīs Iepirkuma  nolikums (turpmāk</w:t>
      </w:r>
      <w:r w:rsidR="008F60A5">
        <w:rPr>
          <w:rFonts w:ascii="Times New Roman" w:eastAsia="Times New Roman" w:hAnsi="Times New Roman" w:cs="Times New Roman"/>
          <w:bCs/>
          <w:iCs/>
          <w:kern w:val="28"/>
          <w:lang w:eastAsia="lv-LV"/>
        </w:rPr>
        <w:t xml:space="preserve"> </w:t>
      </w:r>
      <w:r w:rsidRPr="003B6FEF">
        <w:rPr>
          <w:rFonts w:ascii="Times New Roman" w:eastAsia="Times New Roman" w:hAnsi="Times New Roman" w:cs="Times New Roman"/>
          <w:bCs/>
          <w:iCs/>
          <w:kern w:val="28"/>
          <w:lang w:eastAsia="lv-LV"/>
        </w:rPr>
        <w:t>-</w:t>
      </w:r>
      <w:r w:rsidR="008F60A5">
        <w:rPr>
          <w:rFonts w:ascii="Times New Roman" w:eastAsia="Times New Roman" w:hAnsi="Times New Roman" w:cs="Times New Roman"/>
          <w:bCs/>
          <w:iCs/>
          <w:kern w:val="28"/>
          <w:lang w:eastAsia="lv-LV"/>
        </w:rPr>
        <w:t xml:space="preserve"> </w:t>
      </w:r>
      <w:r w:rsidRPr="003B6FEF">
        <w:rPr>
          <w:rFonts w:ascii="Times New Roman" w:eastAsia="Times New Roman" w:hAnsi="Times New Roman" w:cs="Times New Roman"/>
          <w:bCs/>
          <w:iCs/>
          <w:kern w:val="28"/>
          <w:lang w:eastAsia="lv-LV"/>
        </w:rPr>
        <w:t>Nolikums) ar šādiem pielikumiem, kuri ir tā neatņemama sastāvdaļa:</w:t>
      </w:r>
    </w:p>
    <w:p w14:paraId="38701994" w14:textId="77777777" w:rsidR="003B6FEF" w:rsidRPr="003B6FEF" w:rsidRDefault="003B6FEF" w:rsidP="00516D2F">
      <w:pPr>
        <w:keepNext/>
        <w:keepLines/>
        <w:widowControl w:val="0"/>
        <w:numPr>
          <w:ilvl w:val="2"/>
          <w:numId w:val="3"/>
        </w:numPr>
        <w:overflowPunct w:val="0"/>
        <w:autoSpaceDE w:val="0"/>
        <w:autoSpaceDN w:val="0"/>
        <w:adjustRightInd w:val="0"/>
        <w:contextualSpacing/>
        <w:rPr>
          <w:rFonts w:ascii="Times New Roman" w:eastAsia="Times New Roman" w:hAnsi="Times New Roman" w:cs="Times New Roman"/>
          <w:bCs/>
          <w:iCs/>
          <w:kern w:val="28"/>
          <w:lang w:eastAsia="lv-LV"/>
        </w:rPr>
      </w:pPr>
      <w:r w:rsidRPr="003B6FEF">
        <w:rPr>
          <w:rFonts w:ascii="Times New Roman" w:eastAsia="Times New Roman" w:hAnsi="Times New Roman" w:cs="Times New Roman"/>
          <w:bCs/>
          <w:iCs/>
          <w:kern w:val="28"/>
          <w:lang w:eastAsia="lv-LV"/>
        </w:rPr>
        <w:t>Pretendenta pieteikuma</w:t>
      </w:r>
      <w:r w:rsidR="000E3199">
        <w:rPr>
          <w:rFonts w:ascii="Times New Roman" w:eastAsia="Times New Roman" w:hAnsi="Times New Roman" w:cs="Times New Roman"/>
          <w:bCs/>
          <w:iCs/>
          <w:kern w:val="28"/>
          <w:lang w:eastAsia="lv-LV"/>
        </w:rPr>
        <w:t xml:space="preserve"> </w:t>
      </w:r>
      <w:r w:rsidRPr="003B6FEF">
        <w:rPr>
          <w:rFonts w:ascii="Times New Roman" w:eastAsia="Times New Roman" w:hAnsi="Times New Roman" w:cs="Times New Roman"/>
          <w:bCs/>
          <w:iCs/>
          <w:kern w:val="28"/>
          <w:lang w:eastAsia="lv-LV"/>
        </w:rPr>
        <w:t>-</w:t>
      </w:r>
      <w:r w:rsidR="000E3199">
        <w:rPr>
          <w:rFonts w:ascii="Times New Roman" w:eastAsia="Times New Roman" w:hAnsi="Times New Roman" w:cs="Times New Roman"/>
          <w:bCs/>
          <w:iCs/>
          <w:kern w:val="28"/>
          <w:lang w:eastAsia="lv-LV"/>
        </w:rPr>
        <w:t xml:space="preserve"> </w:t>
      </w:r>
      <w:r w:rsidRPr="003B6FEF">
        <w:rPr>
          <w:rFonts w:ascii="Times New Roman" w:eastAsia="Times New Roman" w:hAnsi="Times New Roman" w:cs="Times New Roman"/>
          <w:bCs/>
          <w:iCs/>
          <w:kern w:val="28"/>
          <w:lang w:eastAsia="lv-LV"/>
        </w:rPr>
        <w:t>Finanšu piedāvājuma veidlapa (pielikums Nr.1);</w:t>
      </w:r>
    </w:p>
    <w:p w14:paraId="3F9222F9" w14:textId="77777777" w:rsidR="003B6FEF" w:rsidRPr="003B6FEF" w:rsidRDefault="003B6FEF" w:rsidP="00516D2F">
      <w:pPr>
        <w:keepNext/>
        <w:keepLines/>
        <w:widowControl w:val="0"/>
        <w:numPr>
          <w:ilvl w:val="2"/>
          <w:numId w:val="3"/>
        </w:numPr>
        <w:overflowPunct w:val="0"/>
        <w:autoSpaceDE w:val="0"/>
        <w:autoSpaceDN w:val="0"/>
        <w:adjustRightInd w:val="0"/>
        <w:contextualSpacing/>
        <w:rPr>
          <w:rFonts w:ascii="Times New Roman" w:eastAsia="Times New Roman" w:hAnsi="Times New Roman" w:cs="Times New Roman"/>
          <w:bCs/>
          <w:iCs/>
          <w:kern w:val="28"/>
          <w:lang w:eastAsia="lv-LV"/>
        </w:rPr>
      </w:pPr>
      <w:r w:rsidRPr="003B6FEF">
        <w:rPr>
          <w:rFonts w:ascii="Times New Roman" w:eastAsia="Times New Roman" w:hAnsi="Times New Roman" w:cs="Times New Roman"/>
          <w:bCs/>
          <w:iCs/>
          <w:kern w:val="28"/>
          <w:lang w:eastAsia="lv-LV"/>
        </w:rPr>
        <w:t>Tehniskās specifikācijas (pielikums Nr.2);</w:t>
      </w:r>
    </w:p>
    <w:p w14:paraId="64548CFC" w14:textId="77777777" w:rsidR="003B6FEF" w:rsidRPr="003B6FEF" w:rsidRDefault="003B6FEF" w:rsidP="00516D2F">
      <w:pPr>
        <w:keepNext/>
        <w:keepLines/>
        <w:widowControl w:val="0"/>
        <w:numPr>
          <w:ilvl w:val="2"/>
          <w:numId w:val="3"/>
        </w:numPr>
        <w:overflowPunct w:val="0"/>
        <w:autoSpaceDE w:val="0"/>
        <w:autoSpaceDN w:val="0"/>
        <w:adjustRightInd w:val="0"/>
        <w:contextualSpacing/>
        <w:rPr>
          <w:rFonts w:ascii="Times New Roman" w:eastAsia="Times New Roman" w:hAnsi="Times New Roman" w:cs="Times New Roman"/>
          <w:bCs/>
          <w:iCs/>
          <w:kern w:val="28"/>
          <w:lang w:eastAsia="lv-LV"/>
        </w:rPr>
      </w:pPr>
      <w:r w:rsidRPr="003B6FEF">
        <w:rPr>
          <w:rFonts w:ascii="Times New Roman" w:eastAsia="Times New Roman" w:hAnsi="Times New Roman" w:cs="Times New Roman"/>
          <w:bCs/>
          <w:iCs/>
          <w:kern w:val="28"/>
          <w:lang w:eastAsia="lv-LV"/>
        </w:rPr>
        <w:t>Pakalpojuma līguma projekts (pielikums Nr.3)</w:t>
      </w:r>
    </w:p>
    <w:p w14:paraId="1AB19A48" w14:textId="77777777" w:rsidR="003B6FEF" w:rsidRPr="003B6FEF" w:rsidRDefault="003B6FEF" w:rsidP="00516D2F">
      <w:pPr>
        <w:keepNext/>
        <w:keepLines/>
        <w:widowControl w:val="0"/>
        <w:numPr>
          <w:ilvl w:val="2"/>
          <w:numId w:val="3"/>
        </w:numPr>
        <w:overflowPunct w:val="0"/>
        <w:autoSpaceDE w:val="0"/>
        <w:autoSpaceDN w:val="0"/>
        <w:adjustRightInd w:val="0"/>
        <w:contextualSpacing/>
        <w:rPr>
          <w:rFonts w:ascii="Times New Roman" w:eastAsia="Times New Roman" w:hAnsi="Times New Roman" w:cs="Times New Roman"/>
          <w:bCs/>
          <w:iCs/>
          <w:kern w:val="28"/>
          <w:lang w:eastAsia="lv-LV"/>
        </w:rPr>
      </w:pPr>
      <w:r w:rsidRPr="003B6FEF">
        <w:rPr>
          <w:rFonts w:ascii="Times New Roman" w:eastAsia="Times New Roman" w:hAnsi="Times New Roman" w:cs="Times New Roman"/>
          <w:bCs/>
          <w:iCs/>
          <w:kern w:val="28"/>
          <w:lang w:eastAsia="lv-LV"/>
        </w:rPr>
        <w:t>Pretendenta piedāvāto speciālistu saraksts Pielikums Nr.4)</w:t>
      </w:r>
    </w:p>
    <w:p w14:paraId="2A7883DD" w14:textId="77777777" w:rsidR="003B6FEF" w:rsidRPr="003B6FEF" w:rsidRDefault="003B6FEF" w:rsidP="00516D2F">
      <w:pPr>
        <w:keepNext/>
        <w:keepLines/>
        <w:widowControl w:val="0"/>
        <w:numPr>
          <w:ilvl w:val="1"/>
          <w:numId w:val="3"/>
        </w:numPr>
        <w:overflowPunct w:val="0"/>
        <w:autoSpaceDE w:val="0"/>
        <w:autoSpaceDN w:val="0"/>
        <w:adjustRightInd w:val="0"/>
        <w:ind w:left="426" w:hanging="426"/>
        <w:contextualSpacing/>
        <w:rPr>
          <w:rFonts w:ascii="Times New Roman" w:eastAsia="Times New Roman" w:hAnsi="Times New Roman" w:cs="Times New Roman"/>
          <w:bCs/>
          <w:iCs/>
          <w:kern w:val="28"/>
          <w:lang w:eastAsia="lv-LV"/>
        </w:rPr>
      </w:pPr>
      <w:r w:rsidRPr="003B6FEF">
        <w:rPr>
          <w:rFonts w:ascii="Times New Roman" w:eastAsia="Times New Roman" w:hAnsi="Times New Roman" w:cs="Times New Roman"/>
          <w:b/>
          <w:bCs/>
          <w:iCs/>
          <w:kern w:val="28"/>
          <w:lang w:eastAsia="lv-LV"/>
        </w:rPr>
        <w:t>Iei</w:t>
      </w:r>
      <w:r>
        <w:rPr>
          <w:rFonts w:ascii="Times New Roman" w:eastAsia="Times New Roman" w:hAnsi="Times New Roman" w:cs="Times New Roman"/>
          <w:b/>
          <w:bCs/>
          <w:iCs/>
          <w:kern w:val="28"/>
          <w:lang w:eastAsia="lv-LV"/>
        </w:rPr>
        <w:t>n</w:t>
      </w:r>
      <w:r w:rsidRPr="003B6FEF">
        <w:rPr>
          <w:rFonts w:ascii="Times New Roman" w:eastAsia="Times New Roman" w:hAnsi="Times New Roman" w:cs="Times New Roman"/>
          <w:b/>
          <w:bCs/>
          <w:iCs/>
          <w:kern w:val="28"/>
          <w:lang w:eastAsia="lv-LV"/>
        </w:rPr>
        <w:t>teresētais piegādātājs</w:t>
      </w:r>
      <w:r w:rsidRPr="003B6FEF">
        <w:rPr>
          <w:rFonts w:ascii="Times New Roman" w:eastAsia="Times New Roman" w:hAnsi="Times New Roman" w:cs="Times New Roman"/>
          <w:bCs/>
          <w:iCs/>
          <w:kern w:val="28"/>
          <w:lang w:eastAsia="lv-LV"/>
        </w:rPr>
        <w:t xml:space="preserve"> - Piegādātājs, kas saņēmis Iepirkuma dokumentus.</w:t>
      </w:r>
    </w:p>
    <w:p w14:paraId="6C67889A" w14:textId="77777777" w:rsidR="003B6FEF" w:rsidRPr="003B6FEF" w:rsidRDefault="003B6FEF" w:rsidP="00516D2F">
      <w:pPr>
        <w:keepNext/>
        <w:keepLines/>
        <w:widowControl w:val="0"/>
        <w:numPr>
          <w:ilvl w:val="1"/>
          <w:numId w:val="3"/>
        </w:numPr>
        <w:overflowPunct w:val="0"/>
        <w:autoSpaceDE w:val="0"/>
        <w:autoSpaceDN w:val="0"/>
        <w:adjustRightInd w:val="0"/>
        <w:ind w:left="426" w:hanging="426"/>
        <w:contextualSpacing/>
        <w:rPr>
          <w:rFonts w:ascii="Times New Roman" w:eastAsia="Times New Roman" w:hAnsi="Times New Roman" w:cs="Times New Roman"/>
          <w:bCs/>
          <w:iCs/>
          <w:kern w:val="28"/>
          <w:lang w:eastAsia="lv-LV"/>
        </w:rPr>
      </w:pPr>
      <w:r w:rsidRPr="003B6FEF">
        <w:rPr>
          <w:rFonts w:ascii="Times New Roman" w:eastAsia="Times New Roman" w:hAnsi="Times New Roman" w:cs="Times New Roman"/>
          <w:b/>
          <w:bCs/>
          <w:iCs/>
          <w:kern w:val="28"/>
          <w:lang w:eastAsia="lv-LV"/>
        </w:rPr>
        <w:t>Piegādātājs</w:t>
      </w:r>
      <w:r w:rsidRPr="003B6FEF">
        <w:rPr>
          <w:rFonts w:ascii="Times New Roman" w:eastAsia="Times New Roman" w:hAnsi="Times New Roman" w:cs="Times New Roman"/>
          <w:bCs/>
          <w:iCs/>
          <w:kern w:val="28"/>
          <w:lang w:eastAsia="lv-LV"/>
        </w:rPr>
        <w:t xml:space="preserve"> ir fiziska persona, juridiska persona, personālsabiedrība vai personu apvienība, kas attiecīgi piedāvā tirgū sniegt pakalpojumus.</w:t>
      </w:r>
    </w:p>
    <w:p w14:paraId="5AF07B8C" w14:textId="77777777" w:rsidR="003B6FEF" w:rsidRPr="003B6FEF" w:rsidRDefault="003B6FEF" w:rsidP="00516D2F">
      <w:pPr>
        <w:keepNext/>
        <w:keepLines/>
        <w:widowControl w:val="0"/>
        <w:numPr>
          <w:ilvl w:val="1"/>
          <w:numId w:val="3"/>
        </w:numPr>
        <w:overflowPunct w:val="0"/>
        <w:autoSpaceDE w:val="0"/>
        <w:autoSpaceDN w:val="0"/>
        <w:adjustRightInd w:val="0"/>
        <w:ind w:left="426" w:hanging="426"/>
        <w:contextualSpacing/>
        <w:rPr>
          <w:rFonts w:ascii="Times New Roman" w:eastAsia="Times New Roman" w:hAnsi="Times New Roman" w:cs="Times New Roman"/>
          <w:bCs/>
          <w:iCs/>
          <w:kern w:val="28"/>
          <w:lang w:eastAsia="lv-LV"/>
        </w:rPr>
      </w:pPr>
      <w:r w:rsidRPr="003B6FEF">
        <w:rPr>
          <w:rFonts w:ascii="Times New Roman" w:eastAsia="Times New Roman" w:hAnsi="Times New Roman" w:cs="Times New Roman"/>
          <w:b/>
          <w:bCs/>
          <w:iCs/>
          <w:kern w:val="28"/>
          <w:lang w:eastAsia="lv-LV"/>
        </w:rPr>
        <w:t>Pretendents</w:t>
      </w:r>
      <w:r w:rsidRPr="003B6FEF">
        <w:rPr>
          <w:rFonts w:ascii="Times New Roman" w:eastAsia="Times New Roman" w:hAnsi="Times New Roman" w:cs="Times New Roman"/>
          <w:bCs/>
          <w:iCs/>
          <w:kern w:val="28"/>
          <w:lang w:eastAsia="lv-LV"/>
        </w:rPr>
        <w:t xml:space="preserve"> ir Piegādātājs, kurš ir iesniedzis piedāvājumu iepirkumā </w:t>
      </w:r>
      <w:r w:rsidRPr="003B6FEF">
        <w:rPr>
          <w:rFonts w:ascii="Times New Roman" w:eastAsia="Times New Roman" w:hAnsi="Times New Roman" w:cs="Times New Roman"/>
          <w:bCs/>
          <w:color w:val="000000"/>
          <w:kern w:val="28"/>
          <w:lang w:eastAsia="lv-LV"/>
        </w:rPr>
        <w:t>“</w:t>
      </w:r>
      <w:r w:rsidRPr="003B6FEF">
        <w:rPr>
          <w:rFonts w:ascii="Times New Roman" w:eastAsia="Times New Roman" w:hAnsi="Times New Roman" w:cs="Times New Roman"/>
          <w:bCs/>
          <w:iCs/>
          <w:kern w:val="28"/>
          <w:lang w:eastAsia="lv-LV"/>
        </w:rPr>
        <w:t>Apkures katlu apmūrējuma remonts” (id. nr. VS 2021/10) (turpmāk – Iepirkums).</w:t>
      </w:r>
    </w:p>
    <w:p w14:paraId="56C09096" w14:textId="172EA567" w:rsidR="003B6FEF" w:rsidRPr="003B6FEF" w:rsidRDefault="00CC6542" w:rsidP="003D62DB">
      <w:pPr>
        <w:keepNext/>
        <w:keepLines/>
        <w:widowControl w:val="0"/>
        <w:numPr>
          <w:ilvl w:val="1"/>
          <w:numId w:val="3"/>
        </w:numPr>
        <w:overflowPunct w:val="0"/>
        <w:autoSpaceDE w:val="0"/>
        <w:autoSpaceDN w:val="0"/>
        <w:adjustRightInd w:val="0"/>
        <w:contextualSpacing/>
        <w:rPr>
          <w:rFonts w:ascii="Times New Roman" w:eastAsia="Times New Roman" w:hAnsi="Times New Roman" w:cs="Times New Roman"/>
          <w:bCs/>
          <w:iCs/>
          <w:kern w:val="28"/>
          <w:lang w:eastAsia="lv-LV"/>
        </w:rPr>
      </w:pPr>
      <w:r w:rsidRPr="00CC6542">
        <w:rPr>
          <w:rFonts w:ascii="Times New Roman" w:eastAsia="Times New Roman" w:hAnsi="Times New Roman" w:cs="Times New Roman"/>
          <w:kern w:val="28"/>
          <w:lang w:eastAsia="lv-LV"/>
        </w:rPr>
        <w:t xml:space="preserve">Pasūtītājs nodrošina brīvu un tiešu elektronisku pieeju Iepirkuma dokumentiem, skaidrojumiem, papildinājumiem un atbildēm uz uzdotajiem jautājumiem (ja tādi tiks uzdoti) Pasūtītāja mājas lapā </w:t>
      </w:r>
      <w:hyperlink r:id="rId11" w:history="1">
        <w:r w:rsidRPr="00CC6542">
          <w:rPr>
            <w:rStyle w:val="Hyperlink"/>
            <w:rFonts w:ascii="Times New Roman" w:eastAsia="Times New Roman" w:hAnsi="Times New Roman" w:cs="Times New Roman"/>
            <w:kern w:val="28"/>
            <w:lang w:eastAsia="lv-LV"/>
          </w:rPr>
          <w:t>http://www.ventspilssiltums.lv/lv/iepirkumi</w:t>
        </w:r>
      </w:hyperlink>
      <w:r w:rsidRPr="00CC6542">
        <w:rPr>
          <w:rFonts w:ascii="Times New Roman" w:eastAsia="Times New Roman" w:hAnsi="Times New Roman" w:cs="Times New Roman"/>
          <w:kern w:val="28"/>
          <w:lang w:eastAsia="lv-LV"/>
        </w:rPr>
        <w:t xml:space="preserve">, elektroniski EIS </w:t>
      </w:r>
      <w:hyperlink r:id="rId12" w:history="1">
        <w:r w:rsidR="003D62DB" w:rsidRPr="003D62DB">
          <w:rPr>
            <w:rStyle w:val="Hyperlink"/>
            <w:rFonts w:ascii="Times New Roman" w:hAnsi="Times New Roman" w:cs="Times New Roman"/>
          </w:rPr>
          <w:t>https://www.eis.gov.lv/EKE</w:t>
        </w:r>
        <w:bookmarkStart w:id="6" w:name="_GoBack"/>
        <w:bookmarkEnd w:id="6"/>
        <w:r w:rsidR="003D62DB" w:rsidRPr="003D62DB">
          <w:rPr>
            <w:rStyle w:val="Hyperlink"/>
            <w:rFonts w:ascii="Times New Roman" w:hAnsi="Times New Roman" w:cs="Times New Roman"/>
          </w:rPr>
          <w:t>I</w:t>
        </w:r>
        <w:r w:rsidR="003D62DB" w:rsidRPr="003D62DB">
          <w:rPr>
            <w:rStyle w:val="Hyperlink"/>
            <w:rFonts w:ascii="Times New Roman" w:hAnsi="Times New Roman" w:cs="Times New Roman"/>
          </w:rPr>
          <w:t>S/Supplier/Procurement/57483</w:t>
        </w:r>
      </w:hyperlink>
      <w:r w:rsidR="003D62DB" w:rsidRPr="003D62DB">
        <w:rPr>
          <w:rFonts w:ascii="Times New Roman" w:hAnsi="Times New Roman" w:cs="Times New Roman"/>
        </w:rPr>
        <w:t xml:space="preserve">, </w:t>
      </w:r>
      <w:r w:rsidRPr="003D62DB">
        <w:rPr>
          <w:rFonts w:ascii="Times New Roman" w:eastAsia="Times New Roman" w:hAnsi="Times New Roman" w:cs="Times New Roman"/>
          <w:kern w:val="28"/>
          <w:lang w:eastAsia="lv-LV"/>
        </w:rPr>
        <w:t>kā arī pēc pretendenta lūguma Iepirkuma</w:t>
      </w:r>
      <w:r w:rsidRPr="00CC6542">
        <w:rPr>
          <w:rFonts w:ascii="Times New Roman" w:eastAsia="Times New Roman" w:hAnsi="Times New Roman" w:cs="Times New Roman"/>
          <w:kern w:val="28"/>
          <w:lang w:eastAsia="lv-LV"/>
        </w:rPr>
        <w:t xml:space="preserve"> dokumentus nosūtīs uz e-pastu. Pasūtītājs Iepirkuma dokumentus nosūtīs 2 (divu) darbdienu laikā no pieprasījuma saņemšanas.</w:t>
      </w:r>
    </w:p>
    <w:p w14:paraId="3477A575" w14:textId="77777777" w:rsidR="003B6FEF" w:rsidRPr="003B6FEF" w:rsidRDefault="003B6FEF" w:rsidP="00516D2F">
      <w:pPr>
        <w:keepNext/>
        <w:keepLines/>
        <w:widowControl w:val="0"/>
        <w:numPr>
          <w:ilvl w:val="1"/>
          <w:numId w:val="3"/>
        </w:numPr>
        <w:overflowPunct w:val="0"/>
        <w:autoSpaceDE w:val="0"/>
        <w:autoSpaceDN w:val="0"/>
        <w:adjustRightInd w:val="0"/>
        <w:ind w:left="426" w:hanging="426"/>
        <w:contextualSpacing/>
        <w:rPr>
          <w:rFonts w:ascii="Times New Roman" w:eastAsia="Times New Roman" w:hAnsi="Times New Roman" w:cs="Times New Roman"/>
          <w:bCs/>
          <w:iCs/>
          <w:kern w:val="28"/>
          <w:lang w:eastAsia="lv-LV"/>
        </w:rPr>
      </w:pPr>
      <w:r w:rsidRPr="003B6FEF">
        <w:rPr>
          <w:rFonts w:ascii="Times New Roman" w:eastAsia="Times New Roman" w:hAnsi="Times New Roman" w:cs="Times New Roman"/>
          <w:bCs/>
          <w:iCs/>
          <w:kern w:val="28"/>
          <w:lang w:eastAsia="lv-LV"/>
        </w:rPr>
        <w:t xml:space="preserve">Jautājumi, kas saistīti ar Iepirkuma priekšmetu, iesniedzami rakstveidā uz e-pastu: </w:t>
      </w:r>
      <w:hyperlink r:id="rId13" w:history="1">
        <w:r w:rsidRPr="003B6FEF">
          <w:rPr>
            <w:rFonts w:ascii="Times New Roman" w:eastAsia="Times New Roman" w:hAnsi="Times New Roman" w:cs="Times New Roman"/>
            <w:bCs/>
            <w:iCs/>
            <w:color w:val="0000FF"/>
            <w:kern w:val="28"/>
            <w:u w:val="single"/>
            <w:lang w:eastAsia="lv-LV"/>
          </w:rPr>
          <w:t>maris.reinbergs@ventspils.lv</w:t>
        </w:r>
      </w:hyperlink>
      <w:r w:rsidRPr="003B6FEF">
        <w:rPr>
          <w:rFonts w:ascii="Times New Roman" w:eastAsia="Times New Roman" w:hAnsi="Times New Roman" w:cs="Times New Roman"/>
          <w:bCs/>
          <w:iCs/>
          <w:kern w:val="28"/>
          <w:lang w:eastAsia="lv-LV"/>
        </w:rPr>
        <w:t xml:space="preserve">. Ja piegādātājs ir laikus pieprasījis papildu informāciju par Iepirkuma dokumentos iekļautajām prasībām, Pasūtītājs atbildi sniedz trīs darba dienu laikā, bet ne vēlāk kā četras dienas pirms piedāvājumu iesniegšanas termiņa beigām. </w:t>
      </w:r>
    </w:p>
    <w:p w14:paraId="6D13409C" w14:textId="77777777" w:rsidR="003B6FEF" w:rsidRPr="003B6FEF" w:rsidRDefault="003B6FEF" w:rsidP="00516D2F">
      <w:pPr>
        <w:keepNext/>
        <w:keepLines/>
        <w:widowControl w:val="0"/>
        <w:numPr>
          <w:ilvl w:val="1"/>
          <w:numId w:val="3"/>
        </w:numPr>
        <w:overflowPunct w:val="0"/>
        <w:autoSpaceDE w:val="0"/>
        <w:autoSpaceDN w:val="0"/>
        <w:adjustRightInd w:val="0"/>
        <w:ind w:left="426" w:hanging="426"/>
        <w:contextualSpacing/>
        <w:rPr>
          <w:rFonts w:ascii="Times New Roman" w:eastAsia="Times New Roman" w:hAnsi="Times New Roman" w:cs="Times New Roman"/>
          <w:bCs/>
          <w:iCs/>
          <w:kern w:val="28"/>
          <w:lang w:eastAsia="lv-LV"/>
        </w:rPr>
      </w:pPr>
      <w:r w:rsidRPr="003B6FEF">
        <w:rPr>
          <w:rFonts w:ascii="Times New Roman" w:eastAsia="Times New Roman" w:hAnsi="Times New Roman" w:cs="Times New Roman"/>
          <w:bCs/>
          <w:iCs/>
          <w:kern w:val="28"/>
          <w:lang w:eastAsia="lv-LV"/>
        </w:rPr>
        <w:t>Saziņa starp Pasūtītāju un ieinteresētajiem piegādātājiem Iepirkuma ietvaros notiek latviešu valodā rakstveidā pa pastu, faksu, e-pastu, pievienojot skenētu dokumentu.</w:t>
      </w:r>
    </w:p>
    <w:p w14:paraId="16A288FA" w14:textId="77777777" w:rsidR="003B6FEF" w:rsidRPr="003B6FEF" w:rsidRDefault="003B6FEF" w:rsidP="00516D2F">
      <w:pPr>
        <w:keepNext/>
        <w:keepLines/>
        <w:widowControl w:val="0"/>
        <w:numPr>
          <w:ilvl w:val="1"/>
          <w:numId w:val="3"/>
        </w:numPr>
        <w:overflowPunct w:val="0"/>
        <w:autoSpaceDE w:val="0"/>
        <w:autoSpaceDN w:val="0"/>
        <w:adjustRightInd w:val="0"/>
        <w:ind w:left="426" w:hanging="426"/>
        <w:contextualSpacing/>
        <w:rPr>
          <w:rFonts w:ascii="Times New Roman" w:eastAsia="Times New Roman" w:hAnsi="Times New Roman" w:cs="Times New Roman"/>
          <w:bCs/>
          <w:iCs/>
          <w:kern w:val="28"/>
          <w:lang w:eastAsia="lv-LV"/>
        </w:rPr>
      </w:pPr>
      <w:r w:rsidRPr="003B6FEF">
        <w:rPr>
          <w:rFonts w:ascii="Times New Roman" w:eastAsia="Times New Roman" w:hAnsi="Times New Roman" w:cs="Times New Roman"/>
          <w:bCs/>
          <w:iCs/>
          <w:kern w:val="28"/>
          <w:lang w:eastAsia="lv-LV"/>
        </w:rPr>
        <w:t>Saziņas dokumentā ietver Iepirkuma nosaukumu un tā identifikācijas numuru.</w:t>
      </w:r>
    </w:p>
    <w:p w14:paraId="746D8C4D" w14:textId="77777777" w:rsidR="003B6FEF" w:rsidRPr="003B6FEF" w:rsidRDefault="003B6FEF" w:rsidP="00516D2F">
      <w:pPr>
        <w:keepNext/>
        <w:keepLines/>
        <w:widowControl w:val="0"/>
        <w:numPr>
          <w:ilvl w:val="1"/>
          <w:numId w:val="3"/>
        </w:numPr>
        <w:overflowPunct w:val="0"/>
        <w:autoSpaceDE w:val="0"/>
        <w:autoSpaceDN w:val="0"/>
        <w:adjustRightInd w:val="0"/>
        <w:ind w:left="567" w:hanging="567"/>
        <w:contextualSpacing/>
        <w:rPr>
          <w:rFonts w:ascii="Times New Roman" w:eastAsia="Times New Roman" w:hAnsi="Times New Roman" w:cs="Times New Roman"/>
          <w:bCs/>
          <w:iCs/>
          <w:kern w:val="28"/>
          <w:lang w:eastAsia="lv-LV"/>
        </w:rPr>
      </w:pPr>
      <w:r w:rsidRPr="003B6FEF">
        <w:rPr>
          <w:rFonts w:ascii="Times New Roman" w:eastAsia="Times New Roman" w:hAnsi="Times New Roman" w:cs="Times New Roman"/>
          <w:kern w:val="28"/>
          <w:lang w:eastAsia="lv-LV"/>
        </w:rPr>
        <w:t>Ieinteresētajam piegādātājam ir pienākums sekot līdzi publicētajai informācijai un ievērtēt to savā piedāvājumā. Pasūtītājs nav atbildīgs par to, ja kāds ieinteresētais piegādātājs nav iepazinies ar informāciju, kam ir nodrošināta brīva un tieša elektroniskā pieeja.</w:t>
      </w:r>
    </w:p>
    <w:p w14:paraId="29AC49A1" w14:textId="77777777" w:rsidR="003B6FEF" w:rsidRPr="003B6FEF" w:rsidRDefault="003B6FEF" w:rsidP="00516D2F">
      <w:pPr>
        <w:keepNext/>
        <w:keepLines/>
        <w:widowControl w:val="0"/>
        <w:numPr>
          <w:ilvl w:val="0"/>
          <w:numId w:val="3"/>
        </w:numPr>
        <w:tabs>
          <w:tab w:val="left" w:pos="426"/>
        </w:tabs>
        <w:overflowPunct w:val="0"/>
        <w:autoSpaceDE w:val="0"/>
        <w:autoSpaceDN w:val="0"/>
        <w:adjustRightInd w:val="0"/>
        <w:rPr>
          <w:rFonts w:ascii="Times New Roman" w:eastAsia="Times New Roman" w:hAnsi="Times New Roman" w:cs="Times New Roman"/>
          <w:b/>
          <w:lang w:eastAsia="lv-LV"/>
        </w:rPr>
      </w:pPr>
      <w:r w:rsidRPr="003B6FEF">
        <w:rPr>
          <w:rFonts w:ascii="Times New Roman" w:eastAsia="Times New Roman" w:hAnsi="Times New Roman" w:cs="Times New Roman"/>
          <w:b/>
          <w:kern w:val="28"/>
          <w:lang w:eastAsia="lv-LV"/>
        </w:rPr>
        <w:t>Iepirkuma priekšmets</w:t>
      </w:r>
    </w:p>
    <w:p w14:paraId="51916F71" w14:textId="77777777" w:rsidR="003B6FEF" w:rsidRPr="003B6FEF" w:rsidRDefault="003B6FEF" w:rsidP="00516D2F">
      <w:pPr>
        <w:widowControl w:val="0"/>
        <w:numPr>
          <w:ilvl w:val="1"/>
          <w:numId w:val="3"/>
        </w:numPr>
        <w:overflowPunct w:val="0"/>
        <w:autoSpaceDE w:val="0"/>
        <w:autoSpaceDN w:val="0"/>
        <w:adjustRightInd w:val="0"/>
        <w:ind w:left="426"/>
        <w:rPr>
          <w:rFonts w:ascii="Times New Roman" w:eastAsia="Times New Roman" w:hAnsi="Times New Roman" w:cs="Times New Roman"/>
          <w:kern w:val="28"/>
          <w:lang w:eastAsia="lv-LV"/>
        </w:rPr>
      </w:pPr>
      <w:r w:rsidRPr="003B6FEF">
        <w:rPr>
          <w:rFonts w:ascii="Times New Roman" w:eastAsia="Times New Roman" w:hAnsi="Times New Roman" w:cs="Times New Roman"/>
          <w:kern w:val="28"/>
          <w:lang w:eastAsia="lv-LV"/>
        </w:rPr>
        <w:t xml:space="preserve">Iepirkuma priekšmets – </w:t>
      </w:r>
      <w:r w:rsidRPr="003B6FEF">
        <w:rPr>
          <w:rFonts w:ascii="Times New Roman" w:eastAsia="Times New Roman" w:hAnsi="Times New Roman" w:cs="Times New Roman"/>
          <w:bCs/>
          <w:kern w:val="28"/>
          <w:lang w:eastAsia="lv-LV"/>
        </w:rPr>
        <w:t>Apkures katlu apmūrējuma remonts</w:t>
      </w:r>
      <w:r w:rsidRPr="003B6FEF">
        <w:rPr>
          <w:rFonts w:ascii="Times New Roman" w:eastAsia="Times New Roman" w:hAnsi="Times New Roman" w:cs="Times New Roman"/>
          <w:kern w:val="28"/>
          <w:lang w:eastAsia="lv-LV"/>
        </w:rPr>
        <w:t>, saskaņā ar Iepirkuma Nolikuma 2.pielikuma prasībām.</w:t>
      </w:r>
    </w:p>
    <w:p w14:paraId="536D269B" w14:textId="77777777" w:rsidR="003B6FEF" w:rsidRPr="003B6FEF" w:rsidRDefault="003B6FEF" w:rsidP="00516D2F">
      <w:pPr>
        <w:widowControl w:val="0"/>
        <w:numPr>
          <w:ilvl w:val="1"/>
          <w:numId w:val="3"/>
        </w:numPr>
        <w:overflowPunct w:val="0"/>
        <w:autoSpaceDE w:val="0"/>
        <w:autoSpaceDN w:val="0"/>
        <w:adjustRightInd w:val="0"/>
        <w:ind w:left="426"/>
        <w:rPr>
          <w:rFonts w:ascii="Times New Roman" w:eastAsia="Times New Roman" w:hAnsi="Times New Roman" w:cs="Times New Roman"/>
          <w:kern w:val="28"/>
          <w:lang w:eastAsia="lv-LV"/>
        </w:rPr>
      </w:pPr>
      <w:r w:rsidRPr="003B6FEF">
        <w:rPr>
          <w:rFonts w:ascii="Times New Roman" w:eastAsia="Times New Roman" w:hAnsi="Times New Roman" w:cs="Times New Roman"/>
          <w:kern w:val="28"/>
          <w:lang w:eastAsia="lv-LV"/>
        </w:rPr>
        <w:t>Iepirkuma priekšmets nav sadalīts daļās. Pretendents var iesniegt piedāvājumu tikai par visu iepirkuma priekšmetu kopā.</w:t>
      </w:r>
    </w:p>
    <w:p w14:paraId="1D6ED902" w14:textId="77777777" w:rsidR="003B6FEF" w:rsidRPr="00914C46" w:rsidRDefault="003B6FEF" w:rsidP="00516D2F">
      <w:pPr>
        <w:widowControl w:val="0"/>
        <w:numPr>
          <w:ilvl w:val="1"/>
          <w:numId w:val="3"/>
        </w:numPr>
        <w:overflowPunct w:val="0"/>
        <w:autoSpaceDE w:val="0"/>
        <w:autoSpaceDN w:val="0"/>
        <w:adjustRightInd w:val="0"/>
        <w:ind w:left="426"/>
        <w:rPr>
          <w:rFonts w:ascii="Times New Roman" w:eastAsia="Times New Roman" w:hAnsi="Times New Roman" w:cs="Times New Roman"/>
          <w:kern w:val="28"/>
          <w:lang w:eastAsia="lv-LV"/>
        </w:rPr>
      </w:pPr>
      <w:r w:rsidRPr="00914C46">
        <w:rPr>
          <w:rFonts w:ascii="Times New Roman" w:eastAsia="Times New Roman" w:hAnsi="Times New Roman" w:cs="Times New Roman"/>
          <w:kern w:val="28"/>
          <w:lang w:eastAsia="lv-LV"/>
        </w:rPr>
        <w:t xml:space="preserve">Iepirkuma līguma (turpmāk tekstā – Līgums) izpildes termiņš – </w:t>
      </w:r>
      <w:r w:rsidR="00BC61FC" w:rsidRPr="00914C46">
        <w:rPr>
          <w:rFonts w:ascii="Times New Roman" w:eastAsia="Times New Roman" w:hAnsi="Times New Roman" w:cs="Times New Roman"/>
          <w:kern w:val="28"/>
          <w:lang w:eastAsia="lv-LV"/>
        </w:rPr>
        <w:t>8</w:t>
      </w:r>
      <w:r w:rsidR="000959FF" w:rsidRPr="00914C46">
        <w:rPr>
          <w:rFonts w:ascii="Times New Roman" w:eastAsia="Times New Roman" w:hAnsi="Times New Roman" w:cs="Times New Roman"/>
          <w:kern w:val="28"/>
          <w:lang w:eastAsia="lv-LV"/>
        </w:rPr>
        <w:t>0</w:t>
      </w:r>
      <w:r w:rsidRPr="00914C46">
        <w:rPr>
          <w:rFonts w:ascii="Times New Roman" w:eastAsia="Times New Roman" w:hAnsi="Times New Roman" w:cs="Times New Roman"/>
          <w:kern w:val="28"/>
          <w:lang w:eastAsia="lv-LV"/>
        </w:rPr>
        <w:t xml:space="preserve"> kalendāro dienu laikā no līguma parakstīšanas brīža.</w:t>
      </w:r>
    </w:p>
    <w:p w14:paraId="4087ED41" w14:textId="77777777" w:rsidR="003B6FEF" w:rsidRPr="00914C46" w:rsidRDefault="003B6FEF" w:rsidP="00516D2F">
      <w:pPr>
        <w:widowControl w:val="0"/>
        <w:numPr>
          <w:ilvl w:val="1"/>
          <w:numId w:val="3"/>
        </w:numPr>
        <w:overflowPunct w:val="0"/>
        <w:autoSpaceDE w:val="0"/>
        <w:autoSpaceDN w:val="0"/>
        <w:adjustRightInd w:val="0"/>
        <w:ind w:left="426"/>
        <w:rPr>
          <w:rFonts w:ascii="Times New Roman" w:eastAsia="Times New Roman" w:hAnsi="Times New Roman" w:cs="Times New Roman"/>
          <w:kern w:val="28"/>
          <w:lang w:eastAsia="lv-LV"/>
        </w:rPr>
      </w:pPr>
      <w:r w:rsidRPr="00914C46">
        <w:rPr>
          <w:rFonts w:ascii="Times New Roman" w:eastAsia="Times New Roman" w:hAnsi="Times New Roman" w:cs="Times New Roman"/>
          <w:kern w:val="28"/>
          <w:lang w:eastAsia="lv-LV"/>
        </w:rPr>
        <w:t>Pretendenti var iesniegt tikai vienu piedāvājumu vienā variantā. Pretendenti, kas iesniegs piedāvājumu vairākos variantos, tiks izslēgti no tālākās dalības Iepirkuma procedūras.</w:t>
      </w:r>
      <w:r w:rsidRPr="00914C46">
        <w:rPr>
          <w:rFonts w:ascii="Times New Roman" w:eastAsia="Times New Roman" w:hAnsi="Times New Roman" w:cs="Times New Roman"/>
          <w:b/>
          <w:bCs/>
          <w:kern w:val="28"/>
          <w:lang w:eastAsia="lv-LV"/>
        </w:rPr>
        <w:t xml:space="preserve"> </w:t>
      </w:r>
    </w:p>
    <w:p w14:paraId="39A5B40D" w14:textId="77777777" w:rsidR="003B6FEF" w:rsidRPr="00914C46" w:rsidRDefault="003B6FEF" w:rsidP="00516D2F">
      <w:pPr>
        <w:widowControl w:val="0"/>
        <w:numPr>
          <w:ilvl w:val="1"/>
          <w:numId w:val="3"/>
        </w:numPr>
        <w:overflowPunct w:val="0"/>
        <w:autoSpaceDE w:val="0"/>
        <w:autoSpaceDN w:val="0"/>
        <w:adjustRightInd w:val="0"/>
        <w:ind w:left="426"/>
        <w:rPr>
          <w:rFonts w:ascii="Times New Roman" w:eastAsia="Times New Roman" w:hAnsi="Times New Roman" w:cs="Times New Roman"/>
          <w:kern w:val="28"/>
          <w:lang w:eastAsia="lv-LV"/>
        </w:rPr>
      </w:pPr>
      <w:r w:rsidRPr="00914C46">
        <w:rPr>
          <w:rFonts w:ascii="Times New Roman" w:eastAsia="Times New Roman" w:hAnsi="Times New Roman" w:cs="Times New Roman"/>
          <w:kern w:val="28"/>
          <w:lang w:eastAsia="lv-LV"/>
        </w:rPr>
        <w:t xml:space="preserve">Pēc Ieinteresētā piegādātāja lūguma, ir iespējama objekta apskate darbdienās, iepriekš piesakoties pie </w:t>
      </w:r>
      <w:r w:rsidRPr="00914C46">
        <w:rPr>
          <w:rFonts w:ascii="Times New Roman" w:eastAsia="Calibri" w:hAnsi="Times New Roman" w:cs="Times New Roman"/>
        </w:rPr>
        <w:t>Ražošanas daļas vadītāja E.Liepiņa, m.t. 25757369</w:t>
      </w:r>
      <w:r w:rsidRPr="00914C46">
        <w:rPr>
          <w:rFonts w:ascii="Times New Roman" w:eastAsia="Times New Roman" w:hAnsi="Times New Roman" w:cs="Times New Roman"/>
          <w:kern w:val="28"/>
          <w:lang w:eastAsia="lv-LV"/>
        </w:rPr>
        <w:t xml:space="preserve">. </w:t>
      </w:r>
    </w:p>
    <w:p w14:paraId="24F91D9B" w14:textId="77777777" w:rsidR="003B6FEF" w:rsidRPr="00914C46" w:rsidRDefault="003B6FEF" w:rsidP="00516D2F">
      <w:pPr>
        <w:widowControl w:val="0"/>
        <w:numPr>
          <w:ilvl w:val="0"/>
          <w:numId w:val="3"/>
        </w:numPr>
        <w:overflowPunct w:val="0"/>
        <w:autoSpaceDE w:val="0"/>
        <w:autoSpaceDN w:val="0"/>
        <w:adjustRightInd w:val="0"/>
        <w:rPr>
          <w:rFonts w:ascii="Times New Roman" w:eastAsia="Times New Roman" w:hAnsi="Times New Roman" w:cs="Times New Roman"/>
          <w:kern w:val="28"/>
          <w:lang w:eastAsia="lv-LV"/>
        </w:rPr>
      </w:pPr>
      <w:r w:rsidRPr="00914C46">
        <w:rPr>
          <w:rFonts w:ascii="Times New Roman" w:eastAsia="Times New Roman" w:hAnsi="Times New Roman" w:cs="Times New Roman"/>
          <w:b/>
          <w:bCs/>
          <w:iCs/>
          <w:kern w:val="28"/>
          <w:lang w:eastAsia="lv-LV"/>
        </w:rPr>
        <w:t>Piedāvājuma iesniegšana un noformēšana</w:t>
      </w:r>
    </w:p>
    <w:p w14:paraId="03F196B5" w14:textId="7CE16D38" w:rsidR="003B6FEF" w:rsidRPr="003B6FEF" w:rsidRDefault="003B6FEF" w:rsidP="00516D2F">
      <w:pPr>
        <w:widowControl w:val="0"/>
        <w:numPr>
          <w:ilvl w:val="1"/>
          <w:numId w:val="3"/>
        </w:numPr>
        <w:overflowPunct w:val="0"/>
        <w:autoSpaceDE w:val="0"/>
        <w:autoSpaceDN w:val="0"/>
        <w:adjustRightInd w:val="0"/>
        <w:ind w:left="426"/>
        <w:rPr>
          <w:rFonts w:ascii="Times New Roman" w:eastAsia="Times New Roman" w:hAnsi="Times New Roman" w:cs="Times New Roman"/>
          <w:kern w:val="28"/>
          <w:lang w:eastAsia="lv-LV"/>
        </w:rPr>
      </w:pPr>
      <w:r w:rsidRPr="00914C46">
        <w:rPr>
          <w:rFonts w:ascii="Times New Roman" w:eastAsia="Times New Roman" w:hAnsi="Times New Roman" w:cs="Times New Roman"/>
          <w:bCs/>
          <w:iCs/>
          <w:kern w:val="28"/>
          <w:lang w:eastAsia="lv-LV"/>
        </w:rPr>
        <w:t xml:space="preserve">Piedāvājumu var iesniegt personīgi vai nosūtīt pa pastu ar piegādi un iesniegšanu </w:t>
      </w:r>
      <w:r w:rsidRPr="00914C46">
        <w:rPr>
          <w:rFonts w:ascii="Times New Roman" w:eastAsia="Times New Roman" w:hAnsi="Times New Roman" w:cs="Times New Roman"/>
          <w:b/>
          <w:bCs/>
          <w:iCs/>
          <w:kern w:val="28"/>
          <w:lang w:eastAsia="lv-LV"/>
        </w:rPr>
        <w:t xml:space="preserve">līdz </w:t>
      </w:r>
      <w:r w:rsidRPr="00914C46">
        <w:rPr>
          <w:rFonts w:ascii="Times New Roman" w:eastAsia="Times New Roman" w:hAnsi="Times New Roman" w:cs="Times New Roman"/>
          <w:b/>
          <w:bCs/>
          <w:iCs/>
          <w:kern w:val="28"/>
          <w:u w:val="single"/>
          <w:lang w:eastAsia="lv-LV"/>
        </w:rPr>
        <w:t xml:space="preserve">2021.gada </w:t>
      </w:r>
      <w:r w:rsidR="00D00339">
        <w:rPr>
          <w:rFonts w:ascii="Times New Roman" w:eastAsia="Times New Roman" w:hAnsi="Times New Roman" w:cs="Times New Roman"/>
          <w:b/>
          <w:bCs/>
          <w:iCs/>
          <w:kern w:val="28"/>
          <w:u w:val="single"/>
          <w:lang w:eastAsia="lv-LV"/>
        </w:rPr>
        <w:t>1</w:t>
      </w:r>
      <w:r w:rsidR="00180420">
        <w:rPr>
          <w:rFonts w:ascii="Times New Roman" w:eastAsia="Times New Roman" w:hAnsi="Times New Roman" w:cs="Times New Roman"/>
          <w:b/>
          <w:bCs/>
          <w:iCs/>
          <w:kern w:val="28"/>
          <w:u w:val="single"/>
          <w:lang w:eastAsia="lv-LV"/>
        </w:rPr>
        <w:t>.jū</w:t>
      </w:r>
      <w:r w:rsidR="00D00339">
        <w:rPr>
          <w:rFonts w:ascii="Times New Roman" w:eastAsia="Times New Roman" w:hAnsi="Times New Roman" w:cs="Times New Roman"/>
          <w:b/>
          <w:bCs/>
          <w:iCs/>
          <w:kern w:val="28"/>
          <w:u w:val="single"/>
          <w:lang w:eastAsia="lv-LV"/>
        </w:rPr>
        <w:t>l</w:t>
      </w:r>
      <w:r w:rsidR="00180420">
        <w:rPr>
          <w:rFonts w:ascii="Times New Roman" w:eastAsia="Times New Roman" w:hAnsi="Times New Roman" w:cs="Times New Roman"/>
          <w:b/>
          <w:bCs/>
          <w:iCs/>
          <w:kern w:val="28"/>
          <w:u w:val="single"/>
          <w:lang w:eastAsia="lv-LV"/>
        </w:rPr>
        <w:t>ijam</w:t>
      </w:r>
      <w:r w:rsidRPr="00914C46">
        <w:rPr>
          <w:rFonts w:ascii="Times New Roman" w:eastAsia="Times New Roman" w:hAnsi="Times New Roman" w:cs="Times New Roman"/>
          <w:b/>
          <w:bCs/>
          <w:iCs/>
          <w:kern w:val="28"/>
          <w:u w:val="single"/>
          <w:lang w:eastAsia="lv-LV"/>
        </w:rPr>
        <w:t xml:space="preserve"> plkst.14.</w:t>
      </w:r>
      <w:r w:rsidR="0038540E" w:rsidRPr="00914C46">
        <w:rPr>
          <w:rFonts w:ascii="Times New Roman" w:eastAsia="Times New Roman" w:hAnsi="Times New Roman" w:cs="Times New Roman"/>
          <w:b/>
          <w:bCs/>
          <w:iCs/>
          <w:kern w:val="28"/>
          <w:u w:val="single"/>
          <w:lang w:eastAsia="lv-LV"/>
        </w:rPr>
        <w:t>0</w:t>
      </w:r>
      <w:r w:rsidRPr="00914C46">
        <w:rPr>
          <w:rFonts w:ascii="Times New Roman" w:eastAsia="Times New Roman" w:hAnsi="Times New Roman" w:cs="Times New Roman"/>
          <w:b/>
          <w:bCs/>
          <w:iCs/>
          <w:kern w:val="28"/>
          <w:u w:val="single"/>
          <w:lang w:eastAsia="lv-LV"/>
        </w:rPr>
        <w:t>0</w:t>
      </w:r>
      <w:r w:rsidRPr="00914C46">
        <w:rPr>
          <w:rFonts w:ascii="Times New Roman" w:eastAsia="Times New Roman" w:hAnsi="Times New Roman" w:cs="Times New Roman"/>
          <w:bCs/>
          <w:iCs/>
          <w:kern w:val="28"/>
          <w:lang w:eastAsia="lv-LV"/>
        </w:rPr>
        <w:t>, PSIA „Ventspils siltums”, Talsu ielā 84, Ventspilī. Piedāvāj</w:t>
      </w:r>
      <w:r w:rsidR="000959FF" w:rsidRPr="00914C46">
        <w:rPr>
          <w:rFonts w:ascii="Times New Roman" w:eastAsia="Times New Roman" w:hAnsi="Times New Roman" w:cs="Times New Roman"/>
          <w:bCs/>
          <w:iCs/>
          <w:kern w:val="28"/>
          <w:lang w:eastAsia="lv-LV"/>
        </w:rPr>
        <w:t>ums iesniedzams personīgi PSIA</w:t>
      </w:r>
      <w:r w:rsidR="000959FF">
        <w:rPr>
          <w:rFonts w:ascii="Times New Roman" w:eastAsia="Times New Roman" w:hAnsi="Times New Roman" w:cs="Times New Roman"/>
          <w:bCs/>
          <w:iCs/>
          <w:kern w:val="28"/>
          <w:lang w:eastAsia="lv-LV"/>
        </w:rPr>
        <w:t xml:space="preserve"> ‘</w:t>
      </w:r>
      <w:r w:rsidRPr="003B6FEF">
        <w:rPr>
          <w:rFonts w:ascii="Times New Roman" w:eastAsia="Times New Roman" w:hAnsi="Times New Roman" w:cs="Times New Roman"/>
          <w:bCs/>
          <w:iCs/>
          <w:kern w:val="28"/>
          <w:lang w:eastAsia="lv-LV"/>
        </w:rPr>
        <w:t xml:space="preserve">Ventspils siltums” kontaktpersonai Mārim Reinbergam (16.kabinets) vai sekretārei (4.kabinets) uzņēmuma administrācijas ēkas 2.stāvā darba dienās no plkst. 9.00 – 12.00 un no plkst. 13.00 – 16.30, piektdienās līdz plkst.15.30. Pasta sūtījumam jābūt saņemtam šajā punktā norādītajā adresē līdz šajā punktā norādītā piedāvājumu iesniegšanas termiņa beigām. </w:t>
      </w:r>
      <w:r w:rsidRPr="003B6FEF">
        <w:rPr>
          <w:rFonts w:ascii="Times New Roman" w:eastAsia="Times New Roman" w:hAnsi="Times New Roman" w:cs="Times New Roman"/>
          <w:kern w:val="28"/>
          <w:lang w:eastAsia="lv-LV"/>
        </w:rPr>
        <w:t>Pēc piedāvājumu iesniegšanas termiņa beigām iesniegtie piedāvājumi neatvērtā veidā tiks izsniegti vai nosūtīti pa pastu atpakaļ attiecīgajam pretendentam.</w:t>
      </w:r>
    </w:p>
    <w:p w14:paraId="662F5799" w14:textId="77777777" w:rsidR="003B6FEF" w:rsidRPr="003B6FEF" w:rsidRDefault="003B6FEF" w:rsidP="00516D2F">
      <w:pPr>
        <w:widowControl w:val="0"/>
        <w:numPr>
          <w:ilvl w:val="1"/>
          <w:numId w:val="3"/>
        </w:numPr>
        <w:suppressLineNumbers/>
        <w:overflowPunct w:val="0"/>
        <w:autoSpaceDE w:val="0"/>
        <w:autoSpaceDN w:val="0"/>
        <w:adjustRightInd w:val="0"/>
        <w:contextualSpacing/>
        <w:rPr>
          <w:rFonts w:ascii="Times New Roman" w:eastAsia="Times New Roman" w:hAnsi="Times New Roman" w:cs="Times New Roman"/>
          <w:bCs/>
          <w:iCs/>
          <w:kern w:val="28"/>
          <w:lang w:eastAsia="lv-LV"/>
        </w:rPr>
      </w:pPr>
      <w:r w:rsidRPr="003B6FEF">
        <w:rPr>
          <w:rFonts w:ascii="Times New Roman" w:eastAsia="Times New Roman" w:hAnsi="Times New Roman" w:cs="Times New Roman"/>
          <w:kern w:val="28"/>
          <w:lang w:eastAsia="lv-LV"/>
        </w:rPr>
        <w:lastRenderedPageBreak/>
        <w:t>Piedāvājums jāsagatavo latviešu valodā. Ja Pretendents piedāvājumā iekļauj dokumentus un aprakstus svešvalodā, tiem jāpievieno Pretendenta apliecināts tulkojums latviešu valodā.</w:t>
      </w:r>
      <w:r w:rsidRPr="003B6FEF">
        <w:rPr>
          <w:rFonts w:ascii="Times New Roman" w:eastAsia="Times New Roman" w:hAnsi="Times New Roman" w:cs="Times New Roman"/>
          <w:bCs/>
          <w:kern w:val="28"/>
          <w:lang w:eastAsia="lv-LV"/>
        </w:rPr>
        <w:t xml:space="preserve"> Ja oriģinālā dokumenta teksts atšķiras no šā dokumenta tulkojuma teksta latviešu valodā, tad par pamatu tiks ņemts šā dokumenta tulkojums latviešu valodā.</w:t>
      </w:r>
    </w:p>
    <w:p w14:paraId="41406B1D" w14:textId="77777777" w:rsidR="003B6FEF" w:rsidRPr="003B6FEF" w:rsidRDefault="003B6FEF" w:rsidP="00516D2F">
      <w:pPr>
        <w:keepNext/>
        <w:keepLines/>
        <w:widowControl w:val="0"/>
        <w:numPr>
          <w:ilvl w:val="1"/>
          <w:numId w:val="3"/>
        </w:numPr>
        <w:overflowPunct w:val="0"/>
        <w:autoSpaceDE w:val="0"/>
        <w:autoSpaceDN w:val="0"/>
        <w:adjustRightInd w:val="0"/>
        <w:ind w:left="426" w:hanging="426"/>
        <w:contextualSpacing/>
        <w:rPr>
          <w:rFonts w:ascii="Times New Roman" w:eastAsia="Times New Roman" w:hAnsi="Times New Roman" w:cs="Times New Roman"/>
          <w:bCs/>
          <w:iCs/>
          <w:kern w:val="28"/>
          <w:lang w:eastAsia="lv-LV"/>
        </w:rPr>
      </w:pPr>
      <w:r w:rsidRPr="003B6FEF">
        <w:rPr>
          <w:rFonts w:ascii="Times New Roman" w:eastAsia="Times New Roman" w:hAnsi="Times New Roman" w:cs="Times New Roman"/>
          <w:bCs/>
          <w:iCs/>
          <w:kern w:val="28"/>
          <w:lang w:eastAsia="lv-LV"/>
        </w:rPr>
        <w:t>Piedāvājums jāiesniedz divos eksemplāros:</w:t>
      </w:r>
    </w:p>
    <w:p w14:paraId="5F5A0BE7" w14:textId="52310DAC" w:rsidR="003B6FEF" w:rsidRPr="003B6FEF" w:rsidRDefault="003B6FEF" w:rsidP="00516D2F">
      <w:pPr>
        <w:keepNext/>
        <w:keepLines/>
        <w:widowControl w:val="0"/>
        <w:overflowPunct w:val="0"/>
        <w:autoSpaceDE w:val="0"/>
        <w:autoSpaceDN w:val="0"/>
        <w:adjustRightInd w:val="0"/>
        <w:ind w:left="709" w:hanging="283"/>
        <w:contextualSpacing/>
        <w:rPr>
          <w:rFonts w:ascii="Times New Roman" w:eastAsia="Times New Roman" w:hAnsi="Times New Roman" w:cs="Times New Roman"/>
          <w:bCs/>
          <w:iCs/>
          <w:kern w:val="28"/>
          <w:lang w:eastAsia="lv-LV"/>
        </w:rPr>
      </w:pPr>
      <w:r w:rsidRPr="003B6FEF">
        <w:rPr>
          <w:rFonts w:ascii="Times New Roman" w:eastAsia="Times New Roman" w:hAnsi="Times New Roman" w:cs="Times New Roman"/>
          <w:bCs/>
          <w:iCs/>
          <w:kern w:val="28"/>
          <w:lang w:eastAsia="lv-LV"/>
        </w:rPr>
        <w:t>1) viens piedāvājuma</w:t>
      </w:r>
      <w:r w:rsidR="00C1314D">
        <w:rPr>
          <w:rFonts w:ascii="Times New Roman" w:eastAsia="Times New Roman" w:hAnsi="Times New Roman" w:cs="Times New Roman"/>
          <w:bCs/>
          <w:iCs/>
          <w:kern w:val="28"/>
          <w:lang w:eastAsia="lv-LV"/>
        </w:rPr>
        <w:t xml:space="preserve"> dokumentu oriģināls ar norādi “</w:t>
      </w:r>
      <w:r w:rsidRPr="003B6FEF">
        <w:rPr>
          <w:rFonts w:ascii="Times New Roman" w:eastAsia="Times New Roman" w:hAnsi="Times New Roman" w:cs="Times New Roman"/>
          <w:bCs/>
          <w:iCs/>
          <w:kern w:val="28"/>
          <w:lang w:eastAsia="lv-LV"/>
        </w:rPr>
        <w:t>Oriģināls”;</w:t>
      </w:r>
    </w:p>
    <w:p w14:paraId="1C878AFD" w14:textId="186DC649" w:rsidR="003B6FEF" w:rsidRPr="003B6FEF" w:rsidRDefault="003B6FEF" w:rsidP="00516D2F">
      <w:pPr>
        <w:keepNext/>
        <w:keepLines/>
        <w:widowControl w:val="0"/>
        <w:overflowPunct w:val="0"/>
        <w:autoSpaceDE w:val="0"/>
        <w:autoSpaceDN w:val="0"/>
        <w:adjustRightInd w:val="0"/>
        <w:ind w:left="709" w:hanging="283"/>
        <w:contextualSpacing/>
        <w:rPr>
          <w:rFonts w:ascii="Times New Roman" w:eastAsia="Times New Roman" w:hAnsi="Times New Roman" w:cs="Times New Roman"/>
          <w:bCs/>
          <w:iCs/>
          <w:kern w:val="28"/>
          <w:lang w:eastAsia="lv-LV"/>
        </w:rPr>
      </w:pPr>
      <w:r w:rsidRPr="003B6FEF">
        <w:rPr>
          <w:rFonts w:ascii="Times New Roman" w:eastAsia="Times New Roman" w:hAnsi="Times New Roman" w:cs="Times New Roman"/>
          <w:bCs/>
          <w:iCs/>
          <w:kern w:val="28"/>
          <w:lang w:eastAsia="lv-LV"/>
        </w:rPr>
        <w:t>2) viena piedāvāj</w:t>
      </w:r>
      <w:r w:rsidR="00C1314D">
        <w:rPr>
          <w:rFonts w:ascii="Times New Roman" w:eastAsia="Times New Roman" w:hAnsi="Times New Roman" w:cs="Times New Roman"/>
          <w:bCs/>
          <w:iCs/>
          <w:kern w:val="28"/>
          <w:lang w:eastAsia="lv-LV"/>
        </w:rPr>
        <w:t>uma dokumentu kopija ar norādi “</w:t>
      </w:r>
      <w:r w:rsidRPr="003B6FEF">
        <w:rPr>
          <w:rFonts w:ascii="Times New Roman" w:eastAsia="Times New Roman" w:hAnsi="Times New Roman" w:cs="Times New Roman"/>
          <w:bCs/>
          <w:iCs/>
          <w:kern w:val="28"/>
          <w:lang w:eastAsia="lv-LV"/>
        </w:rPr>
        <w:t>Kopija”.</w:t>
      </w:r>
    </w:p>
    <w:p w14:paraId="16EBDF3C" w14:textId="77777777" w:rsidR="003B6FEF" w:rsidRPr="003B6FEF" w:rsidRDefault="003B6FEF" w:rsidP="00516D2F">
      <w:pPr>
        <w:keepNext/>
        <w:keepLines/>
        <w:widowControl w:val="0"/>
        <w:overflowPunct w:val="0"/>
        <w:autoSpaceDE w:val="0"/>
        <w:autoSpaceDN w:val="0"/>
        <w:adjustRightInd w:val="0"/>
        <w:ind w:left="426" w:firstLine="0"/>
        <w:contextualSpacing/>
        <w:rPr>
          <w:rFonts w:ascii="Times New Roman" w:eastAsia="Times New Roman" w:hAnsi="Times New Roman" w:cs="Times New Roman"/>
          <w:bCs/>
          <w:iCs/>
          <w:kern w:val="28"/>
          <w:lang w:eastAsia="lv-LV"/>
        </w:rPr>
      </w:pPr>
      <w:r w:rsidRPr="003B6FEF">
        <w:rPr>
          <w:rFonts w:ascii="Times New Roman" w:eastAsia="Times New Roman" w:hAnsi="Times New Roman" w:cs="Times New Roman"/>
          <w:bCs/>
          <w:iCs/>
          <w:kern w:val="28"/>
          <w:lang w:eastAsia="lv-LV"/>
        </w:rPr>
        <w:t>Ja piedāvājuma kopija atšķirsies no piedāvājuma oriģināla, Iepirkumu komisija ņems vērā piedāvājuma oriģinālu.</w:t>
      </w:r>
    </w:p>
    <w:p w14:paraId="71DFB3AC" w14:textId="77777777" w:rsidR="003B6FEF" w:rsidRPr="003B6FEF" w:rsidRDefault="003B6FEF" w:rsidP="00516D2F">
      <w:pPr>
        <w:keepNext/>
        <w:keepLines/>
        <w:widowControl w:val="0"/>
        <w:numPr>
          <w:ilvl w:val="1"/>
          <w:numId w:val="3"/>
        </w:numPr>
        <w:overflowPunct w:val="0"/>
        <w:autoSpaceDE w:val="0"/>
        <w:autoSpaceDN w:val="0"/>
        <w:adjustRightInd w:val="0"/>
        <w:ind w:left="426" w:hanging="426"/>
        <w:contextualSpacing/>
        <w:rPr>
          <w:rFonts w:ascii="Times New Roman" w:eastAsia="Times New Roman" w:hAnsi="Times New Roman" w:cs="Times New Roman"/>
          <w:bCs/>
          <w:iCs/>
          <w:kern w:val="28"/>
          <w:lang w:eastAsia="lv-LV"/>
        </w:rPr>
      </w:pPr>
      <w:r w:rsidRPr="003B6FEF">
        <w:rPr>
          <w:rFonts w:ascii="Times New Roman" w:eastAsia="Times New Roman" w:hAnsi="Times New Roman" w:cs="Times New Roman"/>
          <w:kern w:val="28"/>
          <w:lang w:eastAsia="lv-LV"/>
        </w:rPr>
        <w:t>Piedāvājums jāiesniedz slēgtā (aizlīmētā) iepakojumā (aploksnē), kurā ievieto piedāvājuma oriģinālu un kopiju. Uz aploksnes jābūt šādām norādēm:</w:t>
      </w:r>
    </w:p>
    <w:p w14:paraId="2DFCB423" w14:textId="0EECF157" w:rsidR="003B6FEF" w:rsidRPr="003B6FEF" w:rsidRDefault="00C1314D" w:rsidP="003B6FEF">
      <w:pPr>
        <w:keepNext/>
        <w:keepLines/>
        <w:pBdr>
          <w:top w:val="single" w:sz="4" w:space="1" w:color="auto"/>
          <w:left w:val="single" w:sz="4" w:space="0" w:color="auto"/>
          <w:bottom w:val="single" w:sz="4" w:space="1" w:color="auto"/>
          <w:right w:val="single" w:sz="4" w:space="0" w:color="auto"/>
        </w:pBdr>
        <w:spacing w:before="120"/>
        <w:ind w:left="0" w:firstLine="0"/>
        <w:jc w:val="center"/>
        <w:rPr>
          <w:rFonts w:ascii="Times New Roman" w:eastAsia="Times New Roman" w:hAnsi="Times New Roman" w:cs="Times New Roman"/>
          <w:i/>
          <w:lang w:eastAsia="lv-LV"/>
        </w:rPr>
      </w:pPr>
      <w:r>
        <w:rPr>
          <w:rFonts w:ascii="Times New Roman" w:eastAsia="Times New Roman" w:hAnsi="Times New Roman" w:cs="Times New Roman"/>
          <w:i/>
          <w:lang w:eastAsia="lv-LV"/>
        </w:rPr>
        <w:t>Pašvaldības SIA “</w:t>
      </w:r>
      <w:r w:rsidR="003B6FEF" w:rsidRPr="003B6FEF">
        <w:rPr>
          <w:rFonts w:ascii="Times New Roman" w:eastAsia="Times New Roman" w:hAnsi="Times New Roman" w:cs="Times New Roman"/>
          <w:i/>
          <w:lang w:eastAsia="lv-LV"/>
        </w:rPr>
        <w:t>Ventspils siltums”, Talsu ielā 84, Ventspilī, LV-3602</w:t>
      </w:r>
    </w:p>
    <w:p w14:paraId="529776DC" w14:textId="77777777" w:rsidR="003B6FEF" w:rsidRPr="003B6FEF" w:rsidRDefault="003B6FEF" w:rsidP="003B6FEF">
      <w:pPr>
        <w:keepNext/>
        <w:keepLines/>
        <w:pBdr>
          <w:top w:val="single" w:sz="4" w:space="1" w:color="auto"/>
          <w:left w:val="single" w:sz="4" w:space="0" w:color="auto"/>
          <w:bottom w:val="single" w:sz="4" w:space="1" w:color="auto"/>
          <w:right w:val="single" w:sz="4" w:space="0" w:color="auto"/>
        </w:pBdr>
        <w:ind w:left="0" w:firstLine="0"/>
        <w:jc w:val="center"/>
        <w:rPr>
          <w:rFonts w:ascii="Times New Roman" w:eastAsia="Times New Roman" w:hAnsi="Times New Roman" w:cs="Times New Roman"/>
          <w:b/>
          <w:i/>
          <w:lang w:eastAsia="lv-LV"/>
        </w:rPr>
      </w:pPr>
      <w:r w:rsidRPr="003B6FEF">
        <w:rPr>
          <w:rFonts w:ascii="Times New Roman" w:eastAsia="Times New Roman" w:hAnsi="Times New Roman" w:cs="Times New Roman"/>
          <w:b/>
          <w:i/>
          <w:lang w:eastAsia="lv-LV"/>
        </w:rPr>
        <w:t>Piedāvājums iepirkumam</w:t>
      </w:r>
    </w:p>
    <w:p w14:paraId="17B7AF17" w14:textId="77777777" w:rsidR="003B6FEF" w:rsidRPr="003B6FEF" w:rsidRDefault="003B6FEF" w:rsidP="003B6FEF">
      <w:pPr>
        <w:keepNext/>
        <w:keepLines/>
        <w:pBdr>
          <w:top w:val="single" w:sz="4" w:space="1" w:color="auto"/>
          <w:left w:val="single" w:sz="4" w:space="0" w:color="auto"/>
          <w:bottom w:val="single" w:sz="4" w:space="1" w:color="auto"/>
          <w:right w:val="single" w:sz="4" w:space="0" w:color="auto"/>
        </w:pBdr>
        <w:ind w:left="0" w:firstLine="0"/>
        <w:jc w:val="center"/>
        <w:rPr>
          <w:rFonts w:ascii="Times New Roman" w:eastAsia="Times New Roman" w:hAnsi="Times New Roman" w:cs="Times New Roman"/>
          <w:b/>
          <w:i/>
          <w:lang w:eastAsia="lv-LV"/>
        </w:rPr>
      </w:pPr>
      <w:r w:rsidRPr="003B6FEF">
        <w:rPr>
          <w:rFonts w:ascii="Times New Roman" w:eastAsia="Times New Roman" w:hAnsi="Times New Roman" w:cs="Times New Roman"/>
          <w:b/>
          <w:i/>
          <w:lang w:eastAsia="lv-LV"/>
        </w:rPr>
        <w:t>“</w:t>
      </w:r>
      <w:r w:rsidRPr="003B6FEF">
        <w:rPr>
          <w:rFonts w:ascii="Times New Roman" w:eastAsia="Times New Roman" w:hAnsi="Times New Roman" w:cs="Times New Roman"/>
          <w:b/>
          <w:bCs/>
          <w:i/>
          <w:lang w:eastAsia="lv-LV"/>
        </w:rPr>
        <w:t>Apkures katlu apmūrējuma remonts</w:t>
      </w:r>
      <w:r w:rsidRPr="003B6FEF">
        <w:rPr>
          <w:rFonts w:ascii="Times New Roman" w:eastAsia="Times New Roman" w:hAnsi="Times New Roman" w:cs="Times New Roman"/>
          <w:b/>
          <w:i/>
          <w:lang w:eastAsia="lv-LV"/>
        </w:rPr>
        <w:t>”</w:t>
      </w:r>
    </w:p>
    <w:p w14:paraId="7CC4BEAC" w14:textId="77777777" w:rsidR="003B6FEF" w:rsidRPr="003B6FEF" w:rsidRDefault="003B6FEF" w:rsidP="003B6FEF">
      <w:pPr>
        <w:keepNext/>
        <w:keepLines/>
        <w:pBdr>
          <w:top w:val="single" w:sz="4" w:space="1" w:color="auto"/>
          <w:left w:val="single" w:sz="4" w:space="0" w:color="auto"/>
          <w:bottom w:val="single" w:sz="4" w:space="1" w:color="auto"/>
          <w:right w:val="single" w:sz="4" w:space="0" w:color="auto"/>
        </w:pBdr>
        <w:ind w:left="0" w:firstLine="0"/>
        <w:jc w:val="center"/>
        <w:rPr>
          <w:rFonts w:ascii="Times New Roman" w:eastAsia="Times New Roman" w:hAnsi="Times New Roman" w:cs="Times New Roman"/>
          <w:b/>
          <w:i/>
          <w:lang w:eastAsia="lv-LV"/>
        </w:rPr>
      </w:pPr>
      <w:r w:rsidRPr="003B6FEF">
        <w:rPr>
          <w:rFonts w:ascii="Times New Roman" w:eastAsia="Times New Roman" w:hAnsi="Times New Roman" w:cs="Times New Roman"/>
          <w:b/>
          <w:i/>
          <w:lang w:eastAsia="lv-LV"/>
        </w:rPr>
        <w:t>(id.nr. VS 2021/10)</w:t>
      </w:r>
    </w:p>
    <w:p w14:paraId="22D3CAF7" w14:textId="50CE01E4" w:rsidR="003B6FEF" w:rsidRPr="003B6FEF" w:rsidRDefault="003B6FEF" w:rsidP="003B6FEF">
      <w:pPr>
        <w:keepNext/>
        <w:keepLines/>
        <w:pBdr>
          <w:top w:val="single" w:sz="4" w:space="1" w:color="auto"/>
          <w:left w:val="single" w:sz="4" w:space="0" w:color="auto"/>
          <w:bottom w:val="single" w:sz="4" w:space="1" w:color="auto"/>
          <w:right w:val="single" w:sz="4" w:space="0" w:color="auto"/>
        </w:pBdr>
        <w:ind w:left="0" w:firstLine="0"/>
        <w:jc w:val="center"/>
        <w:rPr>
          <w:rFonts w:ascii="Times New Roman" w:eastAsia="Times New Roman" w:hAnsi="Times New Roman" w:cs="Times New Roman"/>
          <w:i/>
          <w:lang w:eastAsia="lv-LV"/>
        </w:rPr>
      </w:pPr>
      <w:r w:rsidRPr="003B6FEF">
        <w:rPr>
          <w:rFonts w:ascii="Times New Roman" w:eastAsia="Times New Roman" w:hAnsi="Times New Roman" w:cs="Times New Roman"/>
          <w:i/>
          <w:lang w:eastAsia="lv-LV"/>
        </w:rPr>
        <w:t xml:space="preserve">Neatvērt līdz 2021.gada </w:t>
      </w:r>
      <w:r w:rsidR="00D00339">
        <w:rPr>
          <w:rFonts w:ascii="Times New Roman" w:eastAsia="Times New Roman" w:hAnsi="Times New Roman" w:cs="Times New Roman"/>
          <w:bCs/>
          <w:i/>
          <w:iCs/>
          <w:lang w:eastAsia="lv-LV"/>
        </w:rPr>
        <w:t>1</w:t>
      </w:r>
      <w:r w:rsidR="00160C27">
        <w:rPr>
          <w:rFonts w:ascii="Times New Roman" w:eastAsia="Times New Roman" w:hAnsi="Times New Roman" w:cs="Times New Roman"/>
          <w:bCs/>
          <w:i/>
          <w:iCs/>
          <w:lang w:eastAsia="lv-LV"/>
        </w:rPr>
        <w:t>.jū</w:t>
      </w:r>
      <w:r w:rsidR="00D00339">
        <w:rPr>
          <w:rFonts w:ascii="Times New Roman" w:eastAsia="Times New Roman" w:hAnsi="Times New Roman" w:cs="Times New Roman"/>
          <w:bCs/>
          <w:i/>
          <w:iCs/>
          <w:lang w:eastAsia="lv-LV"/>
        </w:rPr>
        <w:t>l</w:t>
      </w:r>
      <w:r w:rsidR="00160C27">
        <w:rPr>
          <w:rFonts w:ascii="Times New Roman" w:eastAsia="Times New Roman" w:hAnsi="Times New Roman" w:cs="Times New Roman"/>
          <w:bCs/>
          <w:i/>
          <w:iCs/>
          <w:lang w:eastAsia="lv-LV"/>
        </w:rPr>
        <w:t>ijam</w:t>
      </w:r>
      <w:r w:rsidRPr="003B6FEF">
        <w:rPr>
          <w:rFonts w:ascii="Times New Roman" w:eastAsia="Times New Roman" w:hAnsi="Times New Roman" w:cs="Times New Roman"/>
          <w:bCs/>
          <w:i/>
          <w:iCs/>
          <w:lang w:eastAsia="lv-LV"/>
        </w:rPr>
        <w:t xml:space="preserve"> </w:t>
      </w:r>
      <w:r w:rsidRPr="003B6FEF">
        <w:rPr>
          <w:rFonts w:ascii="Times New Roman" w:eastAsia="Times New Roman" w:hAnsi="Times New Roman" w:cs="Times New Roman"/>
          <w:i/>
          <w:lang w:eastAsia="lv-LV"/>
        </w:rPr>
        <w:t>plkst.1</w:t>
      </w:r>
      <w:r w:rsidR="0038540E">
        <w:rPr>
          <w:rFonts w:ascii="Times New Roman" w:eastAsia="Times New Roman" w:hAnsi="Times New Roman" w:cs="Times New Roman"/>
          <w:i/>
          <w:lang w:eastAsia="lv-LV"/>
        </w:rPr>
        <w:t>4</w:t>
      </w:r>
      <w:r w:rsidR="00812210">
        <w:rPr>
          <w:rFonts w:ascii="Times New Roman" w:eastAsia="Times New Roman" w:hAnsi="Times New Roman" w:cs="Times New Roman"/>
          <w:i/>
          <w:lang w:eastAsia="lv-LV"/>
        </w:rPr>
        <w:t>.</w:t>
      </w:r>
      <w:r w:rsidR="0038540E">
        <w:rPr>
          <w:rFonts w:ascii="Times New Roman" w:eastAsia="Times New Roman" w:hAnsi="Times New Roman" w:cs="Times New Roman"/>
          <w:i/>
          <w:lang w:eastAsia="lv-LV"/>
        </w:rPr>
        <w:t>3</w:t>
      </w:r>
      <w:r w:rsidRPr="003B6FEF">
        <w:rPr>
          <w:rFonts w:ascii="Times New Roman" w:eastAsia="Times New Roman" w:hAnsi="Times New Roman" w:cs="Times New Roman"/>
          <w:i/>
          <w:lang w:eastAsia="lv-LV"/>
        </w:rPr>
        <w:t>0</w:t>
      </w:r>
    </w:p>
    <w:p w14:paraId="321E3096" w14:textId="77777777" w:rsidR="003B6FEF" w:rsidRPr="003B6FEF" w:rsidRDefault="003B6FEF" w:rsidP="003B6FEF">
      <w:pPr>
        <w:keepNext/>
        <w:keepLines/>
        <w:pBdr>
          <w:top w:val="single" w:sz="4" w:space="1" w:color="auto"/>
          <w:left w:val="single" w:sz="4" w:space="0" w:color="auto"/>
          <w:bottom w:val="single" w:sz="4" w:space="1" w:color="auto"/>
          <w:right w:val="single" w:sz="4" w:space="0" w:color="auto"/>
        </w:pBdr>
        <w:ind w:left="0" w:firstLine="0"/>
        <w:jc w:val="center"/>
        <w:rPr>
          <w:rFonts w:ascii="Times New Roman" w:eastAsia="Times New Roman" w:hAnsi="Times New Roman" w:cs="Times New Roman"/>
          <w:i/>
          <w:lang w:eastAsia="lv-LV"/>
        </w:rPr>
      </w:pPr>
      <w:r w:rsidRPr="003B6FEF">
        <w:rPr>
          <w:rFonts w:ascii="Times New Roman" w:eastAsia="Times New Roman" w:hAnsi="Times New Roman" w:cs="Times New Roman"/>
          <w:i/>
          <w:lang w:eastAsia="lv-LV"/>
        </w:rPr>
        <w:t>Pretendenta nosaukums, pasta adrese,</w:t>
      </w:r>
    </w:p>
    <w:p w14:paraId="4B3AAF93" w14:textId="77777777" w:rsidR="003B6FEF" w:rsidRPr="003B6FEF" w:rsidRDefault="003B6FEF" w:rsidP="003B6FEF">
      <w:pPr>
        <w:keepNext/>
        <w:keepLines/>
        <w:pBdr>
          <w:top w:val="single" w:sz="4" w:space="1" w:color="auto"/>
          <w:left w:val="single" w:sz="4" w:space="0" w:color="auto"/>
          <w:bottom w:val="single" w:sz="4" w:space="1" w:color="auto"/>
          <w:right w:val="single" w:sz="4" w:space="0" w:color="auto"/>
        </w:pBdr>
        <w:ind w:left="0" w:firstLine="0"/>
        <w:jc w:val="center"/>
        <w:rPr>
          <w:rFonts w:ascii="Times New Roman" w:eastAsia="Times New Roman" w:hAnsi="Times New Roman" w:cs="Times New Roman"/>
          <w:i/>
          <w:lang w:eastAsia="lv-LV"/>
        </w:rPr>
      </w:pPr>
      <w:r w:rsidRPr="003B6FEF">
        <w:rPr>
          <w:rFonts w:ascii="Times New Roman" w:eastAsia="Times New Roman" w:hAnsi="Times New Roman" w:cs="Times New Roman"/>
          <w:i/>
          <w:lang w:eastAsia="lv-LV"/>
        </w:rPr>
        <w:t>kontaktpersona, tālrunis, e-pasta adrese, faksa numurs</w:t>
      </w:r>
    </w:p>
    <w:p w14:paraId="256E8660" w14:textId="77777777" w:rsidR="003B6FEF" w:rsidRPr="003B6FEF" w:rsidRDefault="003B6FEF" w:rsidP="00516D2F">
      <w:pPr>
        <w:keepNext/>
        <w:keepLines/>
        <w:widowControl w:val="0"/>
        <w:numPr>
          <w:ilvl w:val="1"/>
          <w:numId w:val="3"/>
        </w:numPr>
        <w:overflowPunct w:val="0"/>
        <w:autoSpaceDE w:val="0"/>
        <w:autoSpaceDN w:val="0"/>
        <w:adjustRightInd w:val="0"/>
        <w:ind w:left="426" w:hanging="426"/>
        <w:contextualSpacing/>
        <w:rPr>
          <w:rFonts w:ascii="Times New Roman" w:eastAsia="Times New Roman" w:hAnsi="Times New Roman" w:cs="Times New Roman"/>
          <w:bCs/>
          <w:iCs/>
          <w:kern w:val="28"/>
          <w:lang w:eastAsia="lv-LV"/>
        </w:rPr>
      </w:pPr>
      <w:r w:rsidRPr="003B6FEF">
        <w:rPr>
          <w:rFonts w:ascii="Times New Roman" w:eastAsia="Times New Roman" w:hAnsi="Times New Roman" w:cs="Times New Roman"/>
          <w:bCs/>
          <w:iCs/>
          <w:kern w:val="28"/>
          <w:lang w:eastAsia="lv-LV"/>
        </w:rPr>
        <w:t xml:space="preserve">Piedāvājumam jābūt cauršūtam vai caurauklotam ar sanumurētām lapām un ar uzlīmi, kas noformēts atbilstoši Ministru kabineta 2018.gada 4.septembra noteikumu Nr. 558 “Dokumentu izstrādāšanas un noformēšanas kārtība” prasībām. </w:t>
      </w:r>
    </w:p>
    <w:p w14:paraId="1C25E0E7" w14:textId="77777777" w:rsidR="003B6FEF" w:rsidRPr="003B6FEF" w:rsidRDefault="003B6FEF" w:rsidP="00516D2F">
      <w:pPr>
        <w:keepNext/>
        <w:keepLines/>
        <w:widowControl w:val="0"/>
        <w:numPr>
          <w:ilvl w:val="1"/>
          <w:numId w:val="3"/>
        </w:numPr>
        <w:overflowPunct w:val="0"/>
        <w:autoSpaceDE w:val="0"/>
        <w:autoSpaceDN w:val="0"/>
        <w:adjustRightInd w:val="0"/>
        <w:ind w:left="426" w:hanging="426"/>
        <w:contextualSpacing/>
        <w:rPr>
          <w:rFonts w:ascii="Times New Roman" w:eastAsia="Times New Roman" w:hAnsi="Times New Roman" w:cs="Times New Roman"/>
          <w:bCs/>
          <w:iCs/>
          <w:kern w:val="28"/>
          <w:lang w:eastAsia="lv-LV"/>
        </w:rPr>
      </w:pPr>
      <w:r w:rsidRPr="003B6FEF">
        <w:rPr>
          <w:rFonts w:ascii="Times New Roman" w:eastAsia="Times New Roman" w:hAnsi="Times New Roman" w:cs="Times New Roman"/>
          <w:bCs/>
          <w:iCs/>
          <w:kern w:val="28"/>
          <w:lang w:eastAsia="lv-LV"/>
        </w:rPr>
        <w:t xml:space="preserve">Uz piedāvājuma titullapas jābūt šādām norādēm: </w:t>
      </w:r>
    </w:p>
    <w:p w14:paraId="7431B117" w14:textId="77777777" w:rsidR="003B6FEF" w:rsidRPr="003B6FEF" w:rsidRDefault="003B6FEF" w:rsidP="00516D2F">
      <w:pPr>
        <w:keepNext/>
        <w:keepLines/>
        <w:widowControl w:val="0"/>
        <w:numPr>
          <w:ilvl w:val="2"/>
          <w:numId w:val="3"/>
        </w:numPr>
        <w:overflowPunct w:val="0"/>
        <w:autoSpaceDE w:val="0"/>
        <w:autoSpaceDN w:val="0"/>
        <w:adjustRightInd w:val="0"/>
        <w:contextualSpacing/>
        <w:rPr>
          <w:rFonts w:ascii="Times New Roman" w:eastAsia="Times New Roman" w:hAnsi="Times New Roman" w:cs="Times New Roman"/>
          <w:bCs/>
          <w:iCs/>
          <w:kern w:val="28"/>
          <w:lang w:eastAsia="lv-LV"/>
        </w:rPr>
      </w:pPr>
      <w:r w:rsidRPr="003B6FEF">
        <w:rPr>
          <w:rFonts w:ascii="Times New Roman" w:eastAsia="Times New Roman" w:hAnsi="Times New Roman" w:cs="Times New Roman"/>
          <w:bCs/>
          <w:iCs/>
          <w:kern w:val="28"/>
          <w:lang w:eastAsia="lv-LV"/>
        </w:rPr>
        <w:t xml:space="preserve">Piedāvājums Iepirkumam </w:t>
      </w:r>
      <w:r w:rsidR="00E5009E">
        <w:rPr>
          <w:rFonts w:ascii="Times New Roman" w:eastAsia="Times New Roman" w:hAnsi="Times New Roman" w:cs="Times New Roman"/>
          <w:bCs/>
          <w:iCs/>
          <w:kern w:val="28"/>
          <w:lang w:eastAsia="lv-LV"/>
        </w:rPr>
        <w:t>“</w:t>
      </w:r>
      <w:r w:rsidRPr="003B6FEF">
        <w:rPr>
          <w:rFonts w:ascii="Times New Roman" w:eastAsia="Times New Roman" w:hAnsi="Times New Roman" w:cs="Times New Roman"/>
          <w:bCs/>
          <w:iCs/>
          <w:kern w:val="28"/>
          <w:lang w:eastAsia="lv-LV"/>
        </w:rPr>
        <w:t>Apkures katlu apmūrējuma remonts” (id.nr. VS 2021/10).</w:t>
      </w:r>
    </w:p>
    <w:p w14:paraId="3163C1E2" w14:textId="77777777" w:rsidR="003B6FEF" w:rsidRPr="003B6FEF" w:rsidRDefault="003B6FEF" w:rsidP="00516D2F">
      <w:pPr>
        <w:keepNext/>
        <w:keepLines/>
        <w:widowControl w:val="0"/>
        <w:numPr>
          <w:ilvl w:val="2"/>
          <w:numId w:val="3"/>
        </w:numPr>
        <w:overflowPunct w:val="0"/>
        <w:autoSpaceDE w:val="0"/>
        <w:autoSpaceDN w:val="0"/>
        <w:adjustRightInd w:val="0"/>
        <w:ind w:left="993" w:hanging="567"/>
        <w:contextualSpacing/>
        <w:rPr>
          <w:rFonts w:ascii="Times New Roman" w:eastAsia="Times New Roman" w:hAnsi="Times New Roman" w:cs="Times New Roman"/>
          <w:bCs/>
          <w:iCs/>
          <w:kern w:val="28"/>
          <w:lang w:eastAsia="lv-LV"/>
        </w:rPr>
      </w:pPr>
      <w:r w:rsidRPr="003B6FEF">
        <w:rPr>
          <w:rFonts w:ascii="Times New Roman" w:eastAsia="Times New Roman" w:hAnsi="Times New Roman" w:cs="Times New Roman"/>
          <w:bCs/>
          <w:iCs/>
          <w:kern w:val="28"/>
          <w:lang w:eastAsia="lv-LV"/>
        </w:rPr>
        <w:t>Pretendenta nosaukums, reģistrācijas numurs, adrese, tālruņa un faksa numurs.</w:t>
      </w:r>
    </w:p>
    <w:p w14:paraId="5B11BEC3" w14:textId="77777777" w:rsidR="003B6FEF" w:rsidRPr="003B6FEF" w:rsidRDefault="003B6FEF" w:rsidP="00516D2F">
      <w:pPr>
        <w:keepNext/>
        <w:keepLines/>
        <w:widowControl w:val="0"/>
        <w:numPr>
          <w:ilvl w:val="1"/>
          <w:numId w:val="3"/>
        </w:numPr>
        <w:overflowPunct w:val="0"/>
        <w:autoSpaceDE w:val="0"/>
        <w:autoSpaceDN w:val="0"/>
        <w:adjustRightInd w:val="0"/>
        <w:ind w:left="426" w:hanging="426"/>
        <w:contextualSpacing/>
        <w:rPr>
          <w:rFonts w:ascii="Times New Roman" w:eastAsia="Times New Roman" w:hAnsi="Times New Roman" w:cs="Times New Roman"/>
          <w:bCs/>
          <w:iCs/>
          <w:kern w:val="28"/>
          <w:lang w:eastAsia="lv-LV"/>
        </w:rPr>
      </w:pPr>
      <w:r w:rsidRPr="003B6FEF">
        <w:rPr>
          <w:rFonts w:ascii="Times New Roman" w:eastAsia="Times New Roman" w:hAnsi="Times New Roman" w:cs="Times New Roman"/>
          <w:bCs/>
          <w:iCs/>
          <w:kern w:val="28"/>
          <w:lang w:eastAsia="lv-LV"/>
        </w:rPr>
        <w:t>Aiz titullapas jābūt piedāvājuma satura rādītājam, aiz kura seko visi pārējie piedāvājumā iekļautie dokumenti.</w:t>
      </w:r>
    </w:p>
    <w:p w14:paraId="52D01981" w14:textId="77777777" w:rsidR="003B6FEF" w:rsidRPr="003B6FEF" w:rsidRDefault="003B6FEF" w:rsidP="00516D2F">
      <w:pPr>
        <w:keepNext/>
        <w:keepLines/>
        <w:widowControl w:val="0"/>
        <w:numPr>
          <w:ilvl w:val="1"/>
          <w:numId w:val="3"/>
        </w:numPr>
        <w:overflowPunct w:val="0"/>
        <w:autoSpaceDE w:val="0"/>
        <w:autoSpaceDN w:val="0"/>
        <w:adjustRightInd w:val="0"/>
        <w:ind w:left="426" w:hanging="426"/>
        <w:contextualSpacing/>
        <w:rPr>
          <w:rFonts w:ascii="Times New Roman" w:eastAsia="Times New Roman" w:hAnsi="Times New Roman" w:cs="Times New Roman"/>
          <w:bCs/>
          <w:iCs/>
          <w:kern w:val="28"/>
          <w:lang w:eastAsia="lv-LV"/>
        </w:rPr>
      </w:pPr>
      <w:r w:rsidRPr="003B6FEF">
        <w:rPr>
          <w:rFonts w:ascii="Times New Roman" w:eastAsia="Times New Roman" w:hAnsi="Times New Roman" w:cs="Times New Roman"/>
          <w:bCs/>
          <w:iCs/>
          <w:kern w:val="28"/>
          <w:lang w:eastAsia="lv-LV"/>
        </w:rPr>
        <w:t xml:space="preserve">Visiem iesniegtajiem piedāvājuma dokumentiem jābūt parakstītiem. Pretendenta pieteikumu dalībai Iepirkuma procedūrā, finanšu piedāvājumu, tehnisko piedāvājumu un pieredzes apliecinājuma dokumentus paraksta persona ar tiesībām pārstāvēt Pretendentu vai tās pilnvarots pārstāvis. Ja dokumentus paraksta Pretendenta pilnvarota persona, Pretendenta piedāvājuma dokumentiem jāpievieno attiecīga pilnvara (oriģināls) vai pilnvaras apliecināta kopija. </w:t>
      </w:r>
    </w:p>
    <w:p w14:paraId="146F3B77" w14:textId="77777777" w:rsidR="003B6FEF" w:rsidRPr="003B6FEF" w:rsidRDefault="003B6FEF" w:rsidP="00516D2F">
      <w:pPr>
        <w:keepNext/>
        <w:keepLines/>
        <w:widowControl w:val="0"/>
        <w:numPr>
          <w:ilvl w:val="1"/>
          <w:numId w:val="3"/>
        </w:numPr>
        <w:overflowPunct w:val="0"/>
        <w:autoSpaceDE w:val="0"/>
        <w:autoSpaceDN w:val="0"/>
        <w:adjustRightInd w:val="0"/>
        <w:ind w:left="426" w:hanging="426"/>
        <w:contextualSpacing/>
        <w:rPr>
          <w:rFonts w:ascii="Times New Roman" w:eastAsia="Times New Roman" w:hAnsi="Times New Roman" w:cs="Times New Roman"/>
          <w:bCs/>
          <w:iCs/>
          <w:kern w:val="28"/>
          <w:lang w:eastAsia="lv-LV"/>
        </w:rPr>
      </w:pPr>
      <w:r w:rsidRPr="003B6FEF">
        <w:rPr>
          <w:rFonts w:ascii="Times New Roman" w:eastAsia="Times New Roman" w:hAnsi="Times New Roman" w:cs="Times New Roman"/>
          <w:bCs/>
          <w:iCs/>
          <w:kern w:val="28"/>
          <w:lang w:eastAsia="lv-LV"/>
        </w:rPr>
        <w:t>Pretendents noformē dokumentu tulkojumus atbilstoši 2000.gada 22.augusta Ministru kabineta noteikumu Nr.291 „Kārtība, kādā apliecināmi dokumentu tulkojumi valsts valodā”, bet dokumentu kopijas atbilstoši Ministru kabineta 2018.gada 4.septembra noteikumu Nr. 558 “Dokumentu izstrādāšanas un noformēšanas kārtība” prasībām.</w:t>
      </w:r>
    </w:p>
    <w:p w14:paraId="0A48F04B" w14:textId="77777777" w:rsidR="003B6FEF" w:rsidRPr="003B6FEF" w:rsidRDefault="003B6FEF" w:rsidP="00516D2F">
      <w:pPr>
        <w:keepNext/>
        <w:keepLines/>
        <w:widowControl w:val="0"/>
        <w:numPr>
          <w:ilvl w:val="1"/>
          <w:numId w:val="3"/>
        </w:numPr>
        <w:overflowPunct w:val="0"/>
        <w:autoSpaceDE w:val="0"/>
        <w:autoSpaceDN w:val="0"/>
        <w:adjustRightInd w:val="0"/>
        <w:ind w:left="567" w:hanging="567"/>
        <w:contextualSpacing/>
        <w:rPr>
          <w:rFonts w:ascii="Times New Roman" w:eastAsia="Times New Roman" w:hAnsi="Times New Roman" w:cs="Times New Roman"/>
          <w:bCs/>
          <w:iCs/>
          <w:kern w:val="28"/>
          <w:lang w:eastAsia="lv-LV"/>
        </w:rPr>
      </w:pPr>
      <w:r w:rsidRPr="003B6FEF">
        <w:rPr>
          <w:rFonts w:ascii="Times New Roman" w:eastAsia="Times New Roman" w:hAnsi="Times New Roman" w:cs="Times New Roman"/>
          <w:kern w:val="28"/>
          <w:lang w:eastAsia="lv-LV"/>
        </w:rPr>
        <w:t>Pretendents jebkurā laikā līdz piedāvājuma iesniegšanas termiņa beigām var atsaukt vai grozīt savu piedāvājumu. Paziņojums par izmaiņām sagatavojams, aizzīmogojams, marķējams un nosūtams tāpat kā piedāvājuma oriģināls, ar norādi, ka tās ir sākotnējā piedāvājuma izmaiņas. Piedāvājuma grozījumu gadījumā par piedāvājuma iesniegšanas laiku tiks uzskatīts otrā piedāvājuma iesniegšanas brīdis. Piedāvājuma atsaukšana izslēdz tālāku piedāvājuma līdzdalību Iepirkumā.</w:t>
      </w:r>
    </w:p>
    <w:p w14:paraId="2B37193B" w14:textId="77777777" w:rsidR="003B6FEF" w:rsidRPr="003B6FEF" w:rsidRDefault="003B6FEF" w:rsidP="00516D2F">
      <w:pPr>
        <w:keepNext/>
        <w:keepLines/>
        <w:widowControl w:val="0"/>
        <w:numPr>
          <w:ilvl w:val="1"/>
          <w:numId w:val="3"/>
        </w:numPr>
        <w:overflowPunct w:val="0"/>
        <w:autoSpaceDE w:val="0"/>
        <w:autoSpaceDN w:val="0"/>
        <w:adjustRightInd w:val="0"/>
        <w:ind w:left="567" w:hanging="567"/>
        <w:contextualSpacing/>
        <w:rPr>
          <w:rFonts w:ascii="Times New Roman" w:eastAsia="Times New Roman" w:hAnsi="Times New Roman" w:cs="Times New Roman"/>
          <w:bCs/>
          <w:iCs/>
          <w:kern w:val="28"/>
          <w:lang w:eastAsia="lv-LV"/>
        </w:rPr>
      </w:pPr>
      <w:r w:rsidRPr="003B6FEF">
        <w:rPr>
          <w:rFonts w:ascii="Times New Roman" w:eastAsia="Times New Roman" w:hAnsi="Times New Roman" w:cs="Times New Roman"/>
          <w:bCs/>
          <w:iCs/>
          <w:kern w:val="28"/>
          <w:lang w:eastAsia="lv-LV"/>
        </w:rPr>
        <w:t>Iesniegtie piedāvājumi ir Pasūtītāja īpašums un netiek atdoti atpakaļ Pretendentiem.</w:t>
      </w:r>
    </w:p>
    <w:p w14:paraId="7BCFB7CF" w14:textId="77777777" w:rsidR="003B6FEF" w:rsidRPr="003B6FEF" w:rsidRDefault="003B6FEF" w:rsidP="00516D2F">
      <w:pPr>
        <w:keepNext/>
        <w:keepLines/>
        <w:widowControl w:val="0"/>
        <w:numPr>
          <w:ilvl w:val="1"/>
          <w:numId w:val="3"/>
        </w:numPr>
        <w:overflowPunct w:val="0"/>
        <w:autoSpaceDE w:val="0"/>
        <w:autoSpaceDN w:val="0"/>
        <w:adjustRightInd w:val="0"/>
        <w:ind w:left="567" w:hanging="567"/>
        <w:contextualSpacing/>
        <w:rPr>
          <w:rFonts w:ascii="Times New Roman" w:eastAsia="Times New Roman" w:hAnsi="Times New Roman" w:cs="Times New Roman"/>
          <w:bCs/>
          <w:iCs/>
          <w:kern w:val="28"/>
          <w:lang w:eastAsia="lv-LV"/>
        </w:rPr>
      </w:pPr>
      <w:r w:rsidRPr="003B6FEF">
        <w:rPr>
          <w:rFonts w:ascii="Times New Roman" w:eastAsia="Times New Roman" w:hAnsi="Times New Roman" w:cs="Times New Roman"/>
          <w:kern w:val="28"/>
          <w:lang w:eastAsia="lv-LV"/>
        </w:rPr>
        <w:t>Pretendents sedz visus izdevumus, kas saistīti ar Piedāvājuma sagatavošanu un iesniegšanu. Pasūtītājs nav atbildīgs, nesedz un nekompensē šos izdevumus neatkarīgi no Iepirkuma norises un iznākuma.</w:t>
      </w:r>
    </w:p>
    <w:p w14:paraId="6ACB760F" w14:textId="77777777" w:rsidR="003B6FEF" w:rsidRPr="003B6FEF" w:rsidRDefault="003B6FEF" w:rsidP="003B6FEF">
      <w:pPr>
        <w:keepNext/>
        <w:keepLines/>
        <w:widowControl w:val="0"/>
        <w:numPr>
          <w:ilvl w:val="0"/>
          <w:numId w:val="3"/>
        </w:numPr>
        <w:overflowPunct w:val="0"/>
        <w:autoSpaceDE w:val="0"/>
        <w:autoSpaceDN w:val="0"/>
        <w:adjustRightInd w:val="0"/>
        <w:contextualSpacing/>
        <w:jc w:val="left"/>
        <w:rPr>
          <w:rFonts w:ascii="Times New Roman" w:eastAsia="Times New Roman" w:hAnsi="Times New Roman" w:cs="Times New Roman"/>
          <w:bCs/>
          <w:iCs/>
          <w:kern w:val="28"/>
          <w:lang w:eastAsia="lv-LV"/>
        </w:rPr>
      </w:pPr>
      <w:r w:rsidRPr="003B6FEF">
        <w:rPr>
          <w:rFonts w:ascii="Times New Roman" w:eastAsia="Times New Roman" w:hAnsi="Times New Roman" w:cs="Times New Roman"/>
          <w:kern w:val="28"/>
          <w:lang w:eastAsia="lv-LV"/>
        </w:rPr>
        <w:t>Dalības nosacījumi Iepirkumā</w:t>
      </w:r>
      <w:r w:rsidRPr="003B6FEF">
        <w:rPr>
          <w:rFonts w:ascii="Times New Roman" w:eastAsia="Times New Roman" w:hAnsi="Times New Roman" w:cs="Times New Roman"/>
          <w:b/>
          <w:kern w:val="28"/>
          <w:lang w:eastAsia="lv-LV"/>
        </w:rPr>
        <w:t xml:space="preserve"> </w:t>
      </w:r>
    </w:p>
    <w:tbl>
      <w:tblPr>
        <w:tblpPr w:leftFromText="180" w:rightFromText="180" w:vertAnchor="text" w:tblpX="137" w:tblpY="1"/>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964"/>
        <w:gridCol w:w="5529"/>
      </w:tblGrid>
      <w:tr w:rsidR="003B6FEF" w:rsidRPr="003B6FEF" w14:paraId="786034F5" w14:textId="77777777" w:rsidTr="00016099">
        <w:trPr>
          <w:trHeight w:val="564"/>
          <w:tblHeader/>
        </w:trPr>
        <w:tc>
          <w:tcPr>
            <w:tcW w:w="567" w:type="dxa"/>
            <w:shd w:val="clear" w:color="auto" w:fill="D9D9D9"/>
            <w:textDirection w:val="btLr"/>
            <w:vAlign w:val="center"/>
          </w:tcPr>
          <w:p w14:paraId="1A7D1304" w14:textId="77777777" w:rsidR="003B6FEF" w:rsidRPr="003B6FEF" w:rsidRDefault="003B6FEF" w:rsidP="00516D2F">
            <w:pPr>
              <w:autoSpaceDE w:val="0"/>
              <w:autoSpaceDN w:val="0"/>
              <w:adjustRightInd w:val="0"/>
              <w:ind w:left="113" w:right="113" w:firstLine="0"/>
              <w:jc w:val="center"/>
              <w:rPr>
                <w:rFonts w:ascii="Times New Roman" w:eastAsia="Calibri" w:hAnsi="Times New Roman" w:cs="Times New Roman"/>
                <w:b/>
                <w:sz w:val="20"/>
                <w:szCs w:val="20"/>
              </w:rPr>
            </w:pPr>
            <w:r w:rsidRPr="003B6FEF">
              <w:rPr>
                <w:rFonts w:ascii="Times New Roman" w:eastAsia="Calibri" w:hAnsi="Times New Roman" w:cs="Times New Roman"/>
                <w:b/>
                <w:sz w:val="20"/>
                <w:szCs w:val="20"/>
              </w:rPr>
              <w:t>Nr.p.k.</w:t>
            </w:r>
          </w:p>
        </w:tc>
        <w:tc>
          <w:tcPr>
            <w:tcW w:w="3964" w:type="dxa"/>
            <w:shd w:val="clear" w:color="auto" w:fill="D9D9D9"/>
            <w:vAlign w:val="center"/>
          </w:tcPr>
          <w:p w14:paraId="4B4F33C7" w14:textId="77777777" w:rsidR="003B6FEF" w:rsidRPr="003B6FEF" w:rsidRDefault="003B6FEF" w:rsidP="00516D2F">
            <w:pPr>
              <w:autoSpaceDE w:val="0"/>
              <w:autoSpaceDN w:val="0"/>
              <w:adjustRightInd w:val="0"/>
              <w:ind w:left="0" w:firstLine="0"/>
              <w:jc w:val="center"/>
              <w:rPr>
                <w:rFonts w:ascii="Times New Roman" w:eastAsia="Calibri" w:hAnsi="Times New Roman" w:cs="Times New Roman"/>
                <w:b/>
                <w:sz w:val="20"/>
                <w:szCs w:val="20"/>
              </w:rPr>
            </w:pPr>
            <w:r w:rsidRPr="003B6FEF">
              <w:rPr>
                <w:rFonts w:ascii="Times New Roman" w:eastAsia="Calibri" w:hAnsi="Times New Roman" w:cs="Times New Roman"/>
                <w:b/>
                <w:sz w:val="20"/>
                <w:szCs w:val="20"/>
              </w:rPr>
              <w:t>Prasības pretendentiem</w:t>
            </w:r>
          </w:p>
        </w:tc>
        <w:tc>
          <w:tcPr>
            <w:tcW w:w="5529" w:type="dxa"/>
            <w:shd w:val="clear" w:color="auto" w:fill="D9D9D9"/>
            <w:vAlign w:val="center"/>
          </w:tcPr>
          <w:p w14:paraId="38824364" w14:textId="744A8F10" w:rsidR="003B6FEF" w:rsidRPr="003B6FEF" w:rsidRDefault="003B6FEF" w:rsidP="00516D2F">
            <w:pPr>
              <w:autoSpaceDE w:val="0"/>
              <w:autoSpaceDN w:val="0"/>
              <w:adjustRightInd w:val="0"/>
              <w:ind w:left="0" w:firstLine="0"/>
              <w:jc w:val="center"/>
              <w:rPr>
                <w:rFonts w:ascii="Times New Roman" w:eastAsia="Calibri" w:hAnsi="Times New Roman" w:cs="Times New Roman"/>
                <w:b/>
                <w:sz w:val="20"/>
                <w:szCs w:val="20"/>
              </w:rPr>
            </w:pPr>
            <w:r w:rsidRPr="003B6FEF">
              <w:rPr>
                <w:rFonts w:ascii="Times New Roman" w:eastAsia="Calibri" w:hAnsi="Times New Roman" w:cs="Times New Roman"/>
                <w:b/>
                <w:sz w:val="20"/>
                <w:szCs w:val="20"/>
              </w:rPr>
              <w:t>Iesniedzamie dokumenti</w:t>
            </w:r>
            <w:r w:rsidR="00D86207">
              <w:rPr>
                <w:rFonts w:ascii="Times New Roman" w:eastAsia="Calibri" w:hAnsi="Times New Roman" w:cs="Times New Roman"/>
                <w:b/>
                <w:sz w:val="20"/>
                <w:szCs w:val="20"/>
              </w:rPr>
              <w:t>/Pārbaudes kārtība</w:t>
            </w:r>
          </w:p>
        </w:tc>
      </w:tr>
      <w:tr w:rsidR="003B6FEF" w:rsidRPr="003B6FEF" w14:paraId="69C9CDF5" w14:textId="77777777" w:rsidTr="00016099">
        <w:trPr>
          <w:tblHeader/>
        </w:trPr>
        <w:tc>
          <w:tcPr>
            <w:tcW w:w="567" w:type="dxa"/>
            <w:shd w:val="clear" w:color="auto" w:fill="auto"/>
          </w:tcPr>
          <w:p w14:paraId="1DDC8ED8" w14:textId="77777777" w:rsidR="003B6FEF" w:rsidRPr="003B6FEF" w:rsidRDefault="003B6FEF" w:rsidP="00516D2F">
            <w:pPr>
              <w:keepNext/>
              <w:keepLines/>
              <w:ind w:left="0" w:firstLine="0"/>
              <w:jc w:val="center"/>
              <w:rPr>
                <w:rFonts w:ascii="Times New Roman" w:eastAsia="Times New Roman" w:hAnsi="Times New Roman" w:cs="Times New Roman"/>
                <w:i/>
                <w:sz w:val="20"/>
                <w:szCs w:val="20"/>
                <w:lang w:eastAsia="lv-LV"/>
              </w:rPr>
            </w:pPr>
            <w:r w:rsidRPr="003B6FEF">
              <w:rPr>
                <w:rFonts w:ascii="Times New Roman" w:eastAsia="Times New Roman" w:hAnsi="Times New Roman" w:cs="Times New Roman"/>
                <w:i/>
                <w:sz w:val="20"/>
                <w:szCs w:val="20"/>
                <w:lang w:eastAsia="lv-LV"/>
              </w:rPr>
              <w:t>1</w:t>
            </w:r>
          </w:p>
        </w:tc>
        <w:tc>
          <w:tcPr>
            <w:tcW w:w="3964" w:type="dxa"/>
            <w:shd w:val="clear" w:color="auto" w:fill="auto"/>
          </w:tcPr>
          <w:p w14:paraId="3160C76A" w14:textId="77777777" w:rsidR="003B6FEF" w:rsidRPr="003B6FEF" w:rsidRDefault="003B6FEF" w:rsidP="00516D2F">
            <w:pPr>
              <w:keepNext/>
              <w:keepLines/>
              <w:ind w:left="0" w:firstLine="0"/>
              <w:jc w:val="center"/>
              <w:rPr>
                <w:rFonts w:ascii="Times New Roman" w:eastAsia="Times New Roman" w:hAnsi="Times New Roman" w:cs="Times New Roman"/>
                <w:i/>
                <w:sz w:val="20"/>
                <w:szCs w:val="20"/>
                <w:lang w:eastAsia="lv-LV"/>
              </w:rPr>
            </w:pPr>
            <w:r w:rsidRPr="003B6FEF">
              <w:rPr>
                <w:rFonts w:ascii="Times New Roman" w:eastAsia="Times New Roman" w:hAnsi="Times New Roman" w:cs="Times New Roman"/>
                <w:i/>
                <w:sz w:val="20"/>
                <w:szCs w:val="20"/>
                <w:lang w:eastAsia="lv-LV"/>
              </w:rPr>
              <w:t>2</w:t>
            </w:r>
          </w:p>
        </w:tc>
        <w:tc>
          <w:tcPr>
            <w:tcW w:w="5529" w:type="dxa"/>
            <w:shd w:val="clear" w:color="auto" w:fill="auto"/>
          </w:tcPr>
          <w:p w14:paraId="68CF0A44" w14:textId="77777777" w:rsidR="003B6FEF" w:rsidRPr="003B6FEF" w:rsidRDefault="003B6FEF" w:rsidP="00516D2F">
            <w:pPr>
              <w:keepNext/>
              <w:keepLines/>
              <w:ind w:left="0" w:firstLine="0"/>
              <w:jc w:val="center"/>
              <w:rPr>
                <w:rFonts w:ascii="Times New Roman" w:eastAsia="Times New Roman" w:hAnsi="Times New Roman" w:cs="Times New Roman"/>
                <w:i/>
                <w:sz w:val="20"/>
                <w:szCs w:val="20"/>
                <w:lang w:eastAsia="lv-LV"/>
              </w:rPr>
            </w:pPr>
            <w:r w:rsidRPr="003B6FEF">
              <w:rPr>
                <w:rFonts w:ascii="Times New Roman" w:eastAsia="Times New Roman" w:hAnsi="Times New Roman" w:cs="Times New Roman"/>
                <w:i/>
                <w:sz w:val="20"/>
                <w:szCs w:val="20"/>
                <w:lang w:eastAsia="lv-LV"/>
              </w:rPr>
              <w:t>3</w:t>
            </w:r>
          </w:p>
        </w:tc>
      </w:tr>
    </w:tbl>
    <w:p w14:paraId="7DEF287C" w14:textId="77777777" w:rsidR="003B6FEF" w:rsidRPr="003B6FEF" w:rsidRDefault="003B6FEF" w:rsidP="003B6FEF">
      <w:pPr>
        <w:widowControl w:val="0"/>
        <w:overflowPunct w:val="0"/>
        <w:autoSpaceDE w:val="0"/>
        <w:autoSpaceDN w:val="0"/>
        <w:adjustRightInd w:val="0"/>
        <w:ind w:left="0" w:firstLine="0"/>
        <w:jc w:val="left"/>
        <w:rPr>
          <w:rFonts w:ascii="Times New Roman" w:eastAsia="Times New Roman" w:hAnsi="Times New Roman" w:cs="Times New Roman"/>
          <w:vanish/>
          <w:kern w:val="28"/>
          <w:sz w:val="20"/>
          <w:szCs w:val="20"/>
          <w:lang w:eastAsia="lv-LV"/>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998"/>
        <w:gridCol w:w="5528"/>
      </w:tblGrid>
      <w:tr w:rsidR="003B6FEF" w:rsidRPr="003B6FEF" w14:paraId="59D5F60C" w14:textId="77777777" w:rsidTr="00016099">
        <w:tc>
          <w:tcPr>
            <w:tcW w:w="567" w:type="dxa"/>
            <w:shd w:val="clear" w:color="auto" w:fill="auto"/>
            <w:tcFitText/>
          </w:tcPr>
          <w:p w14:paraId="5AF1203F" w14:textId="77777777" w:rsidR="003B6FEF" w:rsidRPr="003B6FEF" w:rsidRDefault="003B6FEF" w:rsidP="003B6FEF">
            <w:pPr>
              <w:widowControl w:val="0"/>
              <w:ind w:left="0" w:firstLine="0"/>
              <w:contextualSpacing/>
              <w:rPr>
                <w:rFonts w:ascii="Times New Roman" w:eastAsia="Times New Roman" w:hAnsi="Times New Roman" w:cs="Times New Roman"/>
                <w:sz w:val="20"/>
                <w:szCs w:val="20"/>
                <w:lang w:eastAsia="lv-LV"/>
              </w:rPr>
            </w:pPr>
            <w:r w:rsidRPr="003B6FEF">
              <w:rPr>
                <w:rFonts w:ascii="Times New Roman" w:eastAsia="Times New Roman" w:hAnsi="Times New Roman" w:cs="Times New Roman"/>
                <w:spacing w:val="10"/>
                <w:sz w:val="20"/>
                <w:szCs w:val="20"/>
                <w:lang w:eastAsia="lv-LV"/>
              </w:rPr>
              <w:t>7.1</w:t>
            </w:r>
            <w:r w:rsidRPr="003B6FEF">
              <w:rPr>
                <w:rFonts w:ascii="Times New Roman" w:eastAsia="Times New Roman" w:hAnsi="Times New Roman" w:cs="Times New Roman"/>
                <w:spacing w:val="1"/>
                <w:sz w:val="20"/>
                <w:szCs w:val="20"/>
                <w:lang w:eastAsia="lv-LV"/>
              </w:rPr>
              <w:t>.</w:t>
            </w:r>
          </w:p>
        </w:tc>
        <w:tc>
          <w:tcPr>
            <w:tcW w:w="3998" w:type="dxa"/>
            <w:shd w:val="clear" w:color="auto" w:fill="auto"/>
          </w:tcPr>
          <w:p w14:paraId="6F6EECD2" w14:textId="77777777" w:rsidR="003B6FEF" w:rsidRPr="003B6FEF" w:rsidRDefault="003B6FEF" w:rsidP="003B6FEF">
            <w:pPr>
              <w:widowControl w:val="0"/>
              <w:ind w:left="0" w:firstLine="0"/>
              <w:contextualSpacing/>
              <w:rPr>
                <w:rFonts w:ascii="Times New Roman" w:eastAsia="Times New Roman" w:hAnsi="Times New Roman" w:cs="Times New Roman"/>
                <w:sz w:val="20"/>
                <w:szCs w:val="20"/>
                <w:lang w:eastAsia="lv-LV"/>
              </w:rPr>
            </w:pPr>
            <w:r w:rsidRPr="003B6FEF">
              <w:rPr>
                <w:rFonts w:ascii="Times New Roman" w:eastAsia="Times New Roman" w:hAnsi="Times New Roman" w:cs="Times New Roman"/>
                <w:sz w:val="20"/>
                <w:szCs w:val="20"/>
                <w:lang w:eastAsia="lv-LV"/>
              </w:rPr>
              <w:t>Dalība Iepirkumā ir brīvi pieejama jebkurai fiziskai vai juridiskai personai, šādu personu apvienība jebkurā to kombinācijā, kas piedāvā veikt Iepirkuma  dokumentos paredzēto pakalpojumu sniegšanu  un uz to neattiecas zemāk minētie pretendentu izslēgšanas nosacījumi:</w:t>
            </w:r>
          </w:p>
          <w:p w14:paraId="0D802FA0" w14:textId="77777777" w:rsidR="003B6FEF" w:rsidRPr="003B6FEF" w:rsidRDefault="003B6FEF" w:rsidP="003B6FEF">
            <w:pPr>
              <w:widowControl w:val="0"/>
              <w:ind w:left="0" w:firstLine="0"/>
              <w:contextualSpacing/>
              <w:rPr>
                <w:rFonts w:ascii="Times New Roman" w:eastAsia="Times New Roman" w:hAnsi="Times New Roman" w:cs="Times New Roman"/>
                <w:sz w:val="20"/>
                <w:szCs w:val="20"/>
                <w:lang w:eastAsia="lv-LV"/>
              </w:rPr>
            </w:pPr>
            <w:r w:rsidRPr="003B6FEF">
              <w:rPr>
                <w:rFonts w:ascii="Times New Roman" w:eastAsia="Times New Roman" w:hAnsi="Times New Roman" w:cs="Times New Roman"/>
                <w:sz w:val="20"/>
                <w:szCs w:val="24"/>
                <w:lang w:eastAsia="lv-LV"/>
              </w:rPr>
              <w:t>-</w:t>
            </w:r>
            <w:r w:rsidRPr="003B6FEF">
              <w:rPr>
                <w:rFonts w:ascii="Times New Roman" w:eastAsia="Times New Roman" w:hAnsi="Times New Roman" w:cs="Times New Roman"/>
                <w:sz w:val="20"/>
                <w:szCs w:val="20"/>
                <w:lang w:eastAsia="lv-LV"/>
              </w:rPr>
              <w:t xml:space="preserve"> ir pasludināts pretendenta maksātnespējas process, apturēta pretendenta saimnieciskā darbība vai pretendents tiek likvidēts;</w:t>
            </w:r>
          </w:p>
          <w:p w14:paraId="09AFC001" w14:textId="77777777" w:rsidR="003B6FEF" w:rsidRPr="003B6FEF" w:rsidRDefault="003B6FEF" w:rsidP="003B6FEF">
            <w:pPr>
              <w:widowControl w:val="0"/>
              <w:tabs>
                <w:tab w:val="left" w:pos="426"/>
              </w:tabs>
              <w:overflowPunct w:val="0"/>
              <w:autoSpaceDE w:val="0"/>
              <w:autoSpaceDN w:val="0"/>
              <w:adjustRightInd w:val="0"/>
              <w:ind w:left="0" w:firstLine="0"/>
              <w:contextualSpacing/>
              <w:outlineLvl w:val="0"/>
              <w:rPr>
                <w:rFonts w:ascii="Times New Roman" w:eastAsia="Times New Roman" w:hAnsi="Times New Roman" w:cs="Times New Roman"/>
                <w:bCs/>
                <w:kern w:val="28"/>
                <w:sz w:val="20"/>
                <w:szCs w:val="20"/>
                <w:lang w:eastAsia="lv-LV"/>
              </w:rPr>
            </w:pPr>
            <w:r w:rsidRPr="003B6FEF">
              <w:rPr>
                <w:rFonts w:ascii="Times New Roman" w:eastAsia="Times New Roman" w:hAnsi="Times New Roman" w:cs="Times New Roman"/>
                <w:bCs/>
                <w:kern w:val="28"/>
                <w:sz w:val="20"/>
                <w:szCs w:val="20"/>
                <w:lang w:eastAsia="lv-LV"/>
              </w:rPr>
              <w:t xml:space="preserve">-  ir konstatēts, ka pretendentam piedāvājumu iesniegšanas termiņa pēdējā dienā vai dienā, kad pieņemts lēmums par iespējamu līguma slēgšanas tiesību piešķiršanu, Latvijā vai valstī, kurā tas reģistrēts vai kurā atrodas tā pastāvīgā </w:t>
            </w:r>
            <w:r w:rsidRPr="003B6FEF">
              <w:rPr>
                <w:rFonts w:ascii="Times New Roman" w:eastAsia="Times New Roman" w:hAnsi="Times New Roman" w:cs="Times New Roman"/>
                <w:bCs/>
                <w:kern w:val="28"/>
                <w:sz w:val="20"/>
                <w:szCs w:val="20"/>
                <w:lang w:eastAsia="lv-LV"/>
              </w:rPr>
              <w:lastRenderedPageBreak/>
              <w:t xml:space="preserve">dzīvesvieta, ir nodokļu parādi (tai skaitā valsts sociālās apdrošināšanas obligāto iemaksu parādi), kas kopsummā kādā no valstīm pārsniedz 150 </w:t>
            </w:r>
            <w:r w:rsidRPr="003B6FEF">
              <w:rPr>
                <w:rFonts w:ascii="Times New Roman" w:eastAsia="Times New Roman" w:hAnsi="Times New Roman" w:cs="Times New Roman"/>
                <w:bCs/>
                <w:i/>
                <w:kern w:val="28"/>
                <w:sz w:val="20"/>
                <w:szCs w:val="20"/>
                <w:lang w:eastAsia="lv-LV"/>
              </w:rPr>
              <w:t>euro</w:t>
            </w:r>
            <w:r w:rsidRPr="003B6FEF">
              <w:rPr>
                <w:rFonts w:ascii="Times New Roman" w:eastAsia="Times New Roman" w:hAnsi="Times New Roman" w:cs="Times New Roman"/>
                <w:bCs/>
                <w:kern w:val="28"/>
                <w:sz w:val="20"/>
                <w:szCs w:val="20"/>
                <w:lang w:eastAsia="lv-LV"/>
              </w:rPr>
              <w:t xml:space="preserve">. </w:t>
            </w:r>
          </w:p>
          <w:p w14:paraId="3665A6A7" w14:textId="77777777" w:rsidR="003B6FEF" w:rsidRPr="003B6FEF" w:rsidRDefault="003B6FEF" w:rsidP="003B6FEF">
            <w:pPr>
              <w:widowControl w:val="0"/>
              <w:ind w:left="0" w:firstLine="0"/>
              <w:contextualSpacing/>
              <w:rPr>
                <w:rFonts w:ascii="Times New Roman" w:eastAsia="Times New Roman" w:hAnsi="Times New Roman" w:cs="Times New Roman"/>
                <w:sz w:val="20"/>
                <w:szCs w:val="20"/>
                <w:lang w:eastAsia="lv-LV"/>
              </w:rPr>
            </w:pPr>
            <w:r w:rsidRPr="003B6FEF">
              <w:rPr>
                <w:rFonts w:ascii="Times New Roman" w:eastAsia="Times New Roman" w:hAnsi="Times New Roman" w:cs="Times New Roman"/>
                <w:sz w:val="20"/>
                <w:szCs w:val="20"/>
                <w:lang w:eastAsia="lv-LV"/>
              </w:rPr>
              <w:t>Uz pretendenta norādīto personu, uz kuras iespējām pretendents balstās, lai apliecinātu, ka tā kvalifikācija atbilst Iepirkuma proced</w:t>
            </w:r>
            <w:r>
              <w:rPr>
                <w:rFonts w:ascii="Times New Roman" w:eastAsia="Times New Roman" w:hAnsi="Times New Roman" w:cs="Times New Roman"/>
                <w:sz w:val="20"/>
                <w:szCs w:val="20"/>
                <w:lang w:eastAsia="lv-LV"/>
              </w:rPr>
              <w:t>ū</w:t>
            </w:r>
            <w:r w:rsidRPr="003B6FEF">
              <w:rPr>
                <w:rFonts w:ascii="Times New Roman" w:eastAsia="Times New Roman" w:hAnsi="Times New Roman" w:cs="Times New Roman"/>
                <w:sz w:val="20"/>
                <w:szCs w:val="20"/>
                <w:lang w:eastAsia="lv-LV"/>
              </w:rPr>
              <w:t xml:space="preserve">ras dokumentos noteiktajām prasībām, kā arī uz personālsabiedrības biedru, ja pretendents ir personālsabiedrība, un uz ko </w:t>
            </w:r>
            <w:r w:rsidRPr="003B6FEF">
              <w:rPr>
                <w:rFonts w:ascii="Times New Roman" w:eastAsia="Times New Roman" w:hAnsi="Times New Roman" w:cs="Times New Roman"/>
                <w:sz w:val="20"/>
                <w:szCs w:val="20"/>
                <w:u w:val="single"/>
                <w:lang w:eastAsia="lv-LV"/>
              </w:rPr>
              <w:t>neattiecas</w:t>
            </w:r>
            <w:r w:rsidRPr="003B6FEF">
              <w:rPr>
                <w:rFonts w:ascii="Times New Roman" w:eastAsia="Times New Roman" w:hAnsi="Times New Roman" w:cs="Times New Roman"/>
                <w:sz w:val="20"/>
                <w:szCs w:val="20"/>
                <w:lang w:eastAsia="lv-LV"/>
              </w:rPr>
              <w:t xml:space="preserve"> iepriekš minētie pretendentu izslēgšanas nosacījumi.</w:t>
            </w:r>
          </w:p>
        </w:tc>
        <w:tc>
          <w:tcPr>
            <w:tcW w:w="5528" w:type="dxa"/>
            <w:shd w:val="clear" w:color="auto" w:fill="auto"/>
          </w:tcPr>
          <w:p w14:paraId="74B728A9" w14:textId="77777777" w:rsidR="003B6FEF" w:rsidRPr="003B6FEF" w:rsidRDefault="003B6FEF" w:rsidP="003B6FEF">
            <w:pPr>
              <w:widowControl w:val="0"/>
              <w:ind w:left="0" w:firstLine="0"/>
              <w:contextualSpacing/>
              <w:rPr>
                <w:rFonts w:ascii="Times New Roman" w:eastAsia="Times New Roman" w:hAnsi="Times New Roman" w:cs="Times New Roman"/>
                <w:sz w:val="20"/>
                <w:szCs w:val="24"/>
                <w:lang w:eastAsia="lv-LV"/>
              </w:rPr>
            </w:pPr>
            <w:r w:rsidRPr="003B6FEF">
              <w:rPr>
                <w:rFonts w:ascii="Times New Roman" w:eastAsia="Times New Roman" w:hAnsi="Times New Roman" w:cs="Times New Roman"/>
                <w:sz w:val="20"/>
                <w:szCs w:val="24"/>
                <w:lang w:eastAsia="lv-LV"/>
              </w:rPr>
              <w:lastRenderedPageBreak/>
              <w:t>Pasūtītājs patstāvīgi nodrošina 7.1.punkta minētas prasības pārbaudi attiecībā uz Latvijā reģistrētu personu.</w:t>
            </w:r>
          </w:p>
          <w:p w14:paraId="319FCCFD" w14:textId="77777777" w:rsidR="003B6FEF" w:rsidRPr="003B6FEF" w:rsidRDefault="003B6FEF" w:rsidP="003B6FEF">
            <w:pPr>
              <w:widowControl w:val="0"/>
              <w:ind w:left="0" w:firstLine="0"/>
              <w:contextualSpacing/>
              <w:rPr>
                <w:rFonts w:ascii="Times New Roman" w:eastAsia="Times New Roman" w:hAnsi="Times New Roman" w:cs="Times New Roman"/>
                <w:sz w:val="20"/>
                <w:szCs w:val="20"/>
                <w:lang w:eastAsia="lv-LV"/>
              </w:rPr>
            </w:pPr>
            <w:r w:rsidRPr="003B6FEF">
              <w:rPr>
                <w:rFonts w:ascii="Times New Roman" w:eastAsia="Times New Roman" w:hAnsi="Times New Roman" w:cs="Times New Roman"/>
                <w:sz w:val="20"/>
                <w:szCs w:val="20"/>
                <w:lang w:eastAsia="lv-LV"/>
              </w:rPr>
              <w:t>Gadījumā, ja Pretendents atbilst 7.1.(1) apakšpunktā minētajam izslēgšanas gadījumam, Pretendents norāda to piedāvājumā un, ja tiek atzīts par tādu, kuram būtu piešķiramas līguma slēgšanas tiesības, iesniedz pierādījumus uzticamības nodrošināšanai saskaņā ar Vadlīniju 6.4.2. punktā noteikto.</w:t>
            </w:r>
          </w:p>
          <w:p w14:paraId="5A87C779" w14:textId="77777777" w:rsidR="003B6FEF" w:rsidRPr="003B6FEF" w:rsidRDefault="003B6FEF" w:rsidP="003B6FEF">
            <w:pPr>
              <w:widowControl w:val="0"/>
              <w:ind w:left="0" w:firstLine="0"/>
              <w:contextualSpacing/>
              <w:rPr>
                <w:rFonts w:ascii="Times New Roman" w:eastAsia="Times New Roman" w:hAnsi="Times New Roman" w:cs="Times New Roman"/>
                <w:sz w:val="20"/>
                <w:szCs w:val="20"/>
                <w:lang w:eastAsia="lv-LV"/>
              </w:rPr>
            </w:pPr>
          </w:p>
          <w:p w14:paraId="25FC4453" w14:textId="77777777" w:rsidR="003B6FEF" w:rsidRPr="003B6FEF" w:rsidRDefault="003B6FEF" w:rsidP="003B6FEF">
            <w:pPr>
              <w:widowControl w:val="0"/>
              <w:ind w:left="0" w:firstLine="0"/>
              <w:contextualSpacing/>
              <w:rPr>
                <w:rFonts w:ascii="Times New Roman" w:eastAsia="Times New Roman" w:hAnsi="Times New Roman" w:cs="Times New Roman"/>
                <w:sz w:val="20"/>
                <w:szCs w:val="20"/>
                <w:lang w:eastAsia="lv-LV"/>
              </w:rPr>
            </w:pPr>
          </w:p>
        </w:tc>
      </w:tr>
      <w:tr w:rsidR="003B6FEF" w:rsidRPr="003B6FEF" w14:paraId="6160BE56" w14:textId="77777777" w:rsidTr="00016099">
        <w:tc>
          <w:tcPr>
            <w:tcW w:w="567" w:type="dxa"/>
            <w:tcBorders>
              <w:top w:val="single" w:sz="4" w:space="0" w:color="auto"/>
              <w:left w:val="single" w:sz="4" w:space="0" w:color="auto"/>
              <w:bottom w:val="single" w:sz="4" w:space="0" w:color="auto"/>
              <w:right w:val="single" w:sz="4" w:space="0" w:color="auto"/>
            </w:tcBorders>
            <w:shd w:val="clear" w:color="auto" w:fill="auto"/>
            <w:tcFitText/>
          </w:tcPr>
          <w:p w14:paraId="004D18A8" w14:textId="77777777" w:rsidR="003B6FEF" w:rsidRPr="003B6FEF" w:rsidRDefault="003B6FEF" w:rsidP="003B6FEF">
            <w:pPr>
              <w:keepNext/>
              <w:keepLines/>
              <w:suppressLineNumbers/>
              <w:suppressAutoHyphens/>
              <w:ind w:left="0" w:firstLine="0"/>
              <w:contextualSpacing/>
              <w:rPr>
                <w:rFonts w:ascii="Times New Roman" w:eastAsia="Times New Roman" w:hAnsi="Times New Roman" w:cs="Times New Roman"/>
                <w:spacing w:val="10"/>
                <w:sz w:val="20"/>
                <w:szCs w:val="20"/>
                <w:lang w:eastAsia="lv-LV"/>
              </w:rPr>
            </w:pPr>
            <w:r w:rsidRPr="00A3256D">
              <w:rPr>
                <w:rFonts w:ascii="Times New Roman" w:eastAsia="Times New Roman" w:hAnsi="Times New Roman" w:cs="Times New Roman"/>
                <w:spacing w:val="10"/>
                <w:sz w:val="20"/>
                <w:szCs w:val="20"/>
                <w:lang w:eastAsia="lv-LV"/>
              </w:rPr>
              <w:lastRenderedPageBreak/>
              <w:t>7.2</w:t>
            </w:r>
            <w:r w:rsidRPr="00A3256D">
              <w:rPr>
                <w:rFonts w:ascii="Times New Roman" w:eastAsia="Times New Roman" w:hAnsi="Times New Roman" w:cs="Times New Roman"/>
                <w:spacing w:val="1"/>
                <w:sz w:val="20"/>
                <w:szCs w:val="20"/>
                <w:lang w:eastAsia="lv-LV"/>
              </w:rPr>
              <w:t>.</w:t>
            </w:r>
          </w:p>
        </w:tc>
        <w:tc>
          <w:tcPr>
            <w:tcW w:w="3998" w:type="dxa"/>
            <w:tcBorders>
              <w:top w:val="single" w:sz="4" w:space="0" w:color="auto"/>
              <w:left w:val="single" w:sz="4" w:space="0" w:color="auto"/>
              <w:bottom w:val="single" w:sz="4" w:space="0" w:color="auto"/>
              <w:right w:val="single" w:sz="4" w:space="0" w:color="auto"/>
            </w:tcBorders>
            <w:shd w:val="clear" w:color="auto" w:fill="auto"/>
          </w:tcPr>
          <w:p w14:paraId="28B7A6E5" w14:textId="77777777" w:rsidR="003B6FEF" w:rsidRPr="003B6FEF" w:rsidRDefault="003B6FEF" w:rsidP="003B6FEF">
            <w:pPr>
              <w:keepNext/>
              <w:keepLines/>
              <w:suppressLineNumbers/>
              <w:suppressAutoHyphens/>
              <w:ind w:left="0" w:firstLine="0"/>
              <w:contextualSpacing/>
              <w:rPr>
                <w:rFonts w:ascii="Times New Roman" w:eastAsia="Times New Roman" w:hAnsi="Times New Roman" w:cs="Times New Roman"/>
                <w:sz w:val="20"/>
                <w:szCs w:val="20"/>
                <w:lang w:eastAsia="lv-LV"/>
              </w:rPr>
            </w:pPr>
            <w:r w:rsidRPr="003B6FEF">
              <w:rPr>
                <w:rFonts w:ascii="Times New Roman" w:eastAsia="Times New Roman" w:hAnsi="Times New Roman" w:cs="Times New Roman"/>
                <w:sz w:val="20"/>
                <w:szCs w:val="20"/>
                <w:lang w:eastAsia="lv-LV"/>
              </w:rPr>
              <w:t>Uz Pretendentu, tā valdes vai padomes locekli, patieso labuma guvēju, pārstāvēttiesīgo personu vai prokūristu, vai personu, kura ir pilnvarota pārstāvēt Pretendentu darbībās, kas saistītas ar filiāli, vai personālsabiedrības biedru, tā valdes vai padomes locekli, patieso labuma guvēju, pārstāvēttiesīgo personu vai prokūristu, ja Pretendents ir personālsabiedrība nedrīkst būt attiecināmi Starptautisko un Latvijas Republika noteiktas starptautiskās vai nacionālās sankcijas vai būtiskās finanšu un kapitāla tirgus intereses ietekmējošas Eiropas Savienības vai Ziemeļatlantijas līguma organizācijas dalībvalsts noteiktās sankcijas, kuras ietekmē Līguma izpildi.</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2AA04341" w14:textId="77777777" w:rsidR="00D86207" w:rsidRDefault="003B6FEF" w:rsidP="003B6FEF">
            <w:pPr>
              <w:keepNext/>
              <w:keepLines/>
              <w:suppressLineNumbers/>
              <w:suppressAutoHyphens/>
              <w:ind w:left="0" w:firstLine="0"/>
              <w:contextualSpacing/>
              <w:rPr>
                <w:rFonts w:ascii="Times New Roman" w:eastAsia="Times New Roman" w:hAnsi="Times New Roman" w:cs="Times New Roman"/>
                <w:sz w:val="20"/>
                <w:szCs w:val="24"/>
                <w:lang w:eastAsia="lv-LV"/>
              </w:rPr>
            </w:pPr>
            <w:r w:rsidRPr="003B6FEF">
              <w:rPr>
                <w:rFonts w:ascii="Times New Roman" w:eastAsia="Times New Roman" w:hAnsi="Times New Roman" w:cs="Times New Roman"/>
                <w:sz w:val="20"/>
                <w:szCs w:val="24"/>
                <w:lang w:eastAsia="lv-LV"/>
              </w:rPr>
              <w:t xml:space="preserve">Pasūtītājs pārbauda 7.2. punktā minēto izslēgšanas nosacījumu esamību saskaņā ar Starptautisko un Latvijas Republikas nacionālo sankciju likuma 11.1 panta trešajā un ceturtajā daļā noteikto sekojošās datu bāzēs: </w:t>
            </w:r>
            <w:hyperlink r:id="rId14" w:history="1">
              <w:r w:rsidRPr="003B6FEF">
                <w:rPr>
                  <w:rFonts w:ascii="Times New Roman" w:eastAsia="Times New Roman" w:hAnsi="Times New Roman" w:cs="Times New Roman"/>
                  <w:color w:val="0000FF"/>
                  <w:sz w:val="20"/>
                  <w:szCs w:val="24"/>
                  <w:u w:val="single"/>
                  <w:lang w:eastAsia="lv-LV"/>
                </w:rPr>
                <w:t>http://sankcijas.kd.gov.lv/</w:t>
              </w:r>
            </w:hyperlink>
            <w:r w:rsidRPr="003B6FEF">
              <w:rPr>
                <w:rFonts w:ascii="Times New Roman" w:eastAsia="Times New Roman" w:hAnsi="Times New Roman" w:cs="Times New Roman"/>
                <w:sz w:val="20"/>
                <w:szCs w:val="24"/>
                <w:lang w:eastAsia="lv-LV"/>
              </w:rPr>
              <w:t xml:space="preserve">; </w:t>
            </w:r>
            <w:hyperlink r:id="rId15" w:anchor="/main" w:history="1">
              <w:r w:rsidRPr="003B6FEF">
                <w:rPr>
                  <w:rFonts w:ascii="Times New Roman" w:eastAsia="Times New Roman" w:hAnsi="Times New Roman" w:cs="Times New Roman"/>
                  <w:color w:val="0000FF"/>
                  <w:sz w:val="20"/>
                  <w:szCs w:val="24"/>
                  <w:u w:val="single"/>
                  <w:lang w:eastAsia="lv-LV"/>
                </w:rPr>
                <w:t>https://www.sanctionsmap.eu/#/main</w:t>
              </w:r>
            </w:hyperlink>
            <w:r w:rsidRPr="003B6FEF">
              <w:rPr>
                <w:rFonts w:ascii="Times New Roman" w:eastAsia="Times New Roman" w:hAnsi="Times New Roman" w:cs="Times New Roman"/>
                <w:sz w:val="20"/>
                <w:szCs w:val="24"/>
                <w:lang w:eastAsia="lv-LV"/>
              </w:rPr>
              <w:t xml:space="preserve"> un </w:t>
            </w:r>
            <w:hyperlink r:id="rId16" w:history="1">
              <w:r w:rsidRPr="003B6FEF">
                <w:rPr>
                  <w:rFonts w:ascii="Times New Roman" w:eastAsia="Times New Roman" w:hAnsi="Times New Roman" w:cs="Times New Roman"/>
                  <w:color w:val="0000FF"/>
                  <w:sz w:val="20"/>
                  <w:szCs w:val="24"/>
                  <w:u w:val="single"/>
                  <w:lang w:eastAsia="lv-LV"/>
                </w:rPr>
                <w:t>https://sanctionssearch.ofac.treas.gov/</w:t>
              </w:r>
            </w:hyperlink>
            <w:r w:rsidRPr="003B6FEF">
              <w:rPr>
                <w:rFonts w:ascii="Times New Roman" w:eastAsia="Times New Roman" w:hAnsi="Times New Roman" w:cs="Times New Roman"/>
                <w:sz w:val="20"/>
                <w:szCs w:val="24"/>
                <w:lang w:eastAsia="lv-LV"/>
              </w:rPr>
              <w:t xml:space="preserve">. </w:t>
            </w:r>
          </w:p>
          <w:p w14:paraId="27520DD7" w14:textId="3BE567B5" w:rsidR="00D86207" w:rsidRPr="00D86207" w:rsidRDefault="00D86207" w:rsidP="00D86207">
            <w:pPr>
              <w:keepNext/>
              <w:keepLines/>
              <w:suppressLineNumbers/>
              <w:suppressAutoHyphens/>
              <w:ind w:left="0" w:firstLine="0"/>
              <w:contextualSpacing/>
              <w:rPr>
                <w:rFonts w:ascii="Times New Roman" w:eastAsia="Times New Roman" w:hAnsi="Times New Roman" w:cs="Times New Roman"/>
                <w:sz w:val="20"/>
                <w:szCs w:val="24"/>
                <w:lang w:eastAsia="lv-LV"/>
              </w:rPr>
            </w:pPr>
            <w:r w:rsidRPr="00D86207">
              <w:rPr>
                <w:rFonts w:ascii="Times New Roman" w:eastAsia="Times New Roman" w:hAnsi="Times New Roman" w:cs="Times New Roman"/>
                <w:sz w:val="20"/>
                <w:szCs w:val="24"/>
                <w:lang w:eastAsia="lv-LV"/>
              </w:rPr>
              <w:t>Ziņas par Latvijas Republikā reģistrētu pretendentu Komisija iegūst no Latvijas Republikas Uzņēmumu reģistra normatīvajos aktos noteiktajā kārtībā. Ja par Pretendenta patiesā labuma guvējiem šāda informācija nav pieejama publiskās datu bāzēs, Pretendents informāciju par Pretendenta patiesā labuma guvēju norāda Pieteikuma veidnē vai iesniedz dokumentus, kas pamato apliecinājumu, ka patieso labuma guvēju noskaidrot nav iespējams.</w:t>
            </w:r>
          </w:p>
          <w:p w14:paraId="11E9B9CA" w14:textId="77777777" w:rsidR="00D86207" w:rsidRPr="00D86207" w:rsidRDefault="00D86207" w:rsidP="00D86207">
            <w:pPr>
              <w:keepNext/>
              <w:keepLines/>
              <w:suppressLineNumbers/>
              <w:suppressAutoHyphens/>
              <w:ind w:left="0" w:firstLine="0"/>
              <w:contextualSpacing/>
              <w:rPr>
                <w:rFonts w:ascii="Times New Roman" w:eastAsia="Times New Roman" w:hAnsi="Times New Roman" w:cs="Times New Roman"/>
                <w:sz w:val="20"/>
                <w:szCs w:val="24"/>
                <w:lang w:eastAsia="lv-LV"/>
              </w:rPr>
            </w:pPr>
            <w:r w:rsidRPr="00D86207">
              <w:rPr>
                <w:rFonts w:ascii="Times New Roman" w:eastAsia="Times New Roman" w:hAnsi="Times New Roman" w:cs="Times New Roman"/>
                <w:sz w:val="20"/>
                <w:szCs w:val="24"/>
                <w:lang w:eastAsia="lv-LV"/>
              </w:rPr>
              <w:t>Ārvalstī reģistrēts Pretendents, kuram būtu piešķiramas līguma slēgšanas tiesības, iesniedz attiecīgās ārvalsts kompetentās institūcijas izziņu, kurā norādītas šajā punktā paredzētajai pārbaudei nepieciešamās ziņas par Pretendentu, tai skaitā ziņas par Pretendenta patieso labuma guvēju. Ja šāda izziņa netiek izsniegta, minēto dokumentu var aizstāt ar zvērestu vai, ja zvēresta došanu attiecīgās valsts normatīvie akti neparedz, — ar paša pretendenta apliecinājumu kompetentai izpildvaras vai tiesu varas iestādei, zvērinātam notāram vai kompetentai attiecīgās nozares organizācijai to reģistrācijas valstī.</w:t>
            </w:r>
          </w:p>
          <w:p w14:paraId="4E893533" w14:textId="65158354" w:rsidR="00D86207" w:rsidRPr="00D86207" w:rsidRDefault="00D86207" w:rsidP="00D86207">
            <w:pPr>
              <w:keepNext/>
              <w:keepLines/>
              <w:suppressLineNumbers/>
              <w:suppressAutoHyphens/>
              <w:ind w:left="0" w:firstLine="0"/>
              <w:contextualSpacing/>
              <w:rPr>
                <w:rFonts w:ascii="Times New Roman" w:eastAsia="Times New Roman" w:hAnsi="Times New Roman" w:cs="Times New Roman"/>
                <w:sz w:val="20"/>
                <w:szCs w:val="24"/>
                <w:lang w:eastAsia="lv-LV"/>
              </w:rPr>
            </w:pPr>
            <w:r w:rsidRPr="00D86207">
              <w:rPr>
                <w:rFonts w:ascii="Times New Roman" w:eastAsia="Times New Roman" w:hAnsi="Times New Roman" w:cs="Times New Roman"/>
                <w:sz w:val="20"/>
                <w:szCs w:val="24"/>
                <w:lang w:eastAsia="lv-LV"/>
              </w:rPr>
              <w:t xml:space="preserve">Gadījumā, ja tiks konstatēts, ka uz Pretendentu attiecas iepriekš minētās sankcijas, </w:t>
            </w:r>
            <w:r>
              <w:rPr>
                <w:rFonts w:ascii="Times New Roman" w:eastAsia="Times New Roman" w:hAnsi="Times New Roman" w:cs="Times New Roman"/>
                <w:sz w:val="20"/>
                <w:szCs w:val="24"/>
                <w:lang w:eastAsia="lv-LV"/>
              </w:rPr>
              <w:t>Iepirkumu k</w:t>
            </w:r>
            <w:r w:rsidRPr="00D86207">
              <w:rPr>
                <w:rFonts w:ascii="Times New Roman" w:eastAsia="Times New Roman" w:hAnsi="Times New Roman" w:cs="Times New Roman"/>
                <w:sz w:val="20"/>
                <w:szCs w:val="24"/>
                <w:lang w:eastAsia="lv-LV"/>
              </w:rPr>
              <w:t>omisija pieaicina ekspertus, kas vērtēs to ietekmi uz iepirkuma līguma izpildi.</w:t>
            </w:r>
          </w:p>
          <w:p w14:paraId="6A39B4C4" w14:textId="75E9A55E" w:rsidR="00D86207" w:rsidRDefault="00D86207" w:rsidP="00D86207">
            <w:pPr>
              <w:keepNext/>
              <w:keepLines/>
              <w:suppressLineNumbers/>
              <w:suppressAutoHyphens/>
              <w:ind w:left="0" w:firstLine="0"/>
              <w:contextualSpacing/>
              <w:rPr>
                <w:rFonts w:ascii="Times New Roman" w:eastAsia="Times New Roman" w:hAnsi="Times New Roman" w:cs="Times New Roman"/>
                <w:sz w:val="20"/>
                <w:szCs w:val="24"/>
                <w:lang w:eastAsia="lv-LV"/>
              </w:rPr>
            </w:pPr>
            <w:r>
              <w:rPr>
                <w:rFonts w:ascii="Times New Roman" w:eastAsia="Times New Roman" w:hAnsi="Times New Roman" w:cs="Times New Roman"/>
                <w:sz w:val="20"/>
                <w:szCs w:val="24"/>
                <w:lang w:eastAsia="lv-LV"/>
              </w:rPr>
              <w:t>Iepirkumu k</w:t>
            </w:r>
            <w:r w:rsidRPr="00D86207">
              <w:rPr>
                <w:rFonts w:ascii="Times New Roman" w:eastAsia="Times New Roman" w:hAnsi="Times New Roman" w:cs="Times New Roman"/>
                <w:sz w:val="20"/>
                <w:szCs w:val="24"/>
                <w:lang w:eastAsia="lv-LV"/>
              </w:rPr>
              <w:t>omisijai ir tiesības pieprasīt Pretendentam iesniegt aktuālu informāciju par subjektiem, par kuriem veicama pārbaude, un apliecināt iepriekš iesniegta vai izdota dokumenta atbilstību pašreizējai situācijai. Pretendentam ir jāiesniedz pieprasītā informācija 10 dienu laikā no pieprasījuma nosūtīšanas dienas. Ja pieprasītā informācija netiek iesniegta Komisijas noteiktajā termiņā, Pretendents tiek izslēgts no dalības iepirkumā.</w:t>
            </w:r>
          </w:p>
          <w:p w14:paraId="288A6C12" w14:textId="007D83E6" w:rsidR="003B6FEF" w:rsidRPr="003B6FEF" w:rsidRDefault="003B6FEF" w:rsidP="00D86207">
            <w:pPr>
              <w:keepNext/>
              <w:keepLines/>
              <w:suppressLineNumbers/>
              <w:suppressAutoHyphens/>
              <w:ind w:left="0" w:firstLine="0"/>
              <w:contextualSpacing/>
              <w:rPr>
                <w:rFonts w:ascii="Times New Roman" w:eastAsia="Times New Roman" w:hAnsi="Times New Roman" w:cs="Times New Roman"/>
                <w:sz w:val="20"/>
                <w:szCs w:val="24"/>
                <w:lang w:eastAsia="lv-LV"/>
              </w:rPr>
            </w:pPr>
            <w:r w:rsidRPr="003B6FEF">
              <w:rPr>
                <w:rFonts w:ascii="Times New Roman" w:eastAsia="Times New Roman" w:hAnsi="Times New Roman" w:cs="Times New Roman"/>
                <w:sz w:val="20"/>
                <w:szCs w:val="24"/>
                <w:lang w:eastAsia="lv-LV"/>
              </w:rPr>
              <w:t>Ja uz Pretendentu, tā valdes vai padomes locekli, patieso labuma guvēju, pārstāvēttiesīgo personu vai prokūristu, vai personu, kura ir pilnvarota pārstāvēt Pretendentu darbībās, kas saistītas ar filiāli, vai uz personālsabiedrības biedru, tā valdes vai padomes locekli, patieso labuma guvēju, pārstāvēttiesīgo personu vai prokūristu, ja Pretendents ir personālsabiedrība, ir noteiktas starptautiskās vai nacionālās sankcijas vai būtiskās finanšu un kapitāla tirgus intereses ietekmējošas Eiropas Savienības vai Ziemeļatlantijas līguma organizācijas dalībvalsts noteiktās sankcijas, kuras kavē līguma izpildi, tas ir izslēdzams no dalības līguma slēgšanas tiesību piešķiršanas procedūrā.</w:t>
            </w:r>
          </w:p>
        </w:tc>
      </w:tr>
    </w:tbl>
    <w:p w14:paraId="5772D43D" w14:textId="77777777" w:rsidR="00975437" w:rsidRPr="00975437" w:rsidRDefault="00975437" w:rsidP="00975437">
      <w:pPr>
        <w:widowControl w:val="0"/>
        <w:overflowPunct w:val="0"/>
        <w:autoSpaceDE w:val="0"/>
        <w:autoSpaceDN w:val="0"/>
        <w:adjustRightInd w:val="0"/>
        <w:ind w:left="360" w:firstLine="0"/>
        <w:jc w:val="left"/>
        <w:rPr>
          <w:rFonts w:ascii="Times New Roman" w:eastAsia="Times New Roman" w:hAnsi="Times New Roman" w:cs="Times New Roman"/>
          <w:kern w:val="28"/>
          <w:sz w:val="20"/>
          <w:szCs w:val="20"/>
          <w:lang w:eastAsia="lv-LV"/>
        </w:rPr>
      </w:pPr>
    </w:p>
    <w:p w14:paraId="6B4510AF" w14:textId="77777777" w:rsidR="003B6FEF" w:rsidRPr="003B6FEF" w:rsidRDefault="003B6FEF" w:rsidP="003B6FEF">
      <w:pPr>
        <w:widowControl w:val="0"/>
        <w:numPr>
          <w:ilvl w:val="0"/>
          <w:numId w:val="3"/>
        </w:numPr>
        <w:overflowPunct w:val="0"/>
        <w:autoSpaceDE w:val="0"/>
        <w:autoSpaceDN w:val="0"/>
        <w:adjustRightInd w:val="0"/>
        <w:jc w:val="left"/>
        <w:rPr>
          <w:rFonts w:ascii="Times New Roman" w:eastAsia="Times New Roman" w:hAnsi="Times New Roman" w:cs="Times New Roman"/>
          <w:kern w:val="28"/>
          <w:sz w:val="20"/>
          <w:szCs w:val="20"/>
          <w:lang w:eastAsia="lv-LV"/>
        </w:rPr>
      </w:pPr>
      <w:r w:rsidRPr="003B6FEF">
        <w:rPr>
          <w:rFonts w:ascii="Times New Roman" w:eastAsia="Times New Roman" w:hAnsi="Times New Roman" w:cs="Times New Roman"/>
          <w:b/>
          <w:bCs/>
          <w:kern w:val="28"/>
          <w:lang w:eastAsia="lv-LV"/>
        </w:rPr>
        <w:t>Pretendentu kvalifikācijas prasības un iesniedzamie dokumenti:</w:t>
      </w: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828"/>
        <w:gridCol w:w="5557"/>
      </w:tblGrid>
      <w:tr w:rsidR="003B6FEF" w:rsidRPr="003B6FEF" w14:paraId="2AA068D1" w14:textId="77777777" w:rsidTr="00016099">
        <w:trPr>
          <w:cantSplit/>
          <w:trHeight w:val="549"/>
          <w:tblHeader/>
        </w:trPr>
        <w:tc>
          <w:tcPr>
            <w:tcW w:w="567" w:type="dxa"/>
            <w:shd w:val="clear" w:color="auto" w:fill="D9D9D9"/>
            <w:textDirection w:val="btLr"/>
            <w:vAlign w:val="center"/>
          </w:tcPr>
          <w:p w14:paraId="539DF253" w14:textId="77777777" w:rsidR="003B6FEF" w:rsidRPr="003B6FEF" w:rsidRDefault="003B6FEF" w:rsidP="003B6FEF">
            <w:pPr>
              <w:autoSpaceDE w:val="0"/>
              <w:autoSpaceDN w:val="0"/>
              <w:adjustRightInd w:val="0"/>
              <w:ind w:left="113" w:right="113" w:firstLine="0"/>
              <w:jc w:val="center"/>
              <w:rPr>
                <w:rFonts w:ascii="Times New Roman" w:eastAsia="Calibri" w:hAnsi="Times New Roman" w:cs="Times New Roman"/>
                <w:b/>
                <w:color w:val="000000"/>
                <w:sz w:val="20"/>
                <w:szCs w:val="20"/>
              </w:rPr>
            </w:pPr>
            <w:r w:rsidRPr="003B6FEF">
              <w:rPr>
                <w:rFonts w:ascii="Times New Roman" w:eastAsia="Calibri" w:hAnsi="Times New Roman" w:cs="Times New Roman"/>
                <w:b/>
                <w:color w:val="000000"/>
                <w:sz w:val="20"/>
                <w:szCs w:val="20"/>
              </w:rPr>
              <w:t>Nr.p.k.</w:t>
            </w:r>
          </w:p>
        </w:tc>
        <w:tc>
          <w:tcPr>
            <w:tcW w:w="3828" w:type="dxa"/>
            <w:shd w:val="clear" w:color="auto" w:fill="D9D9D9"/>
            <w:vAlign w:val="center"/>
          </w:tcPr>
          <w:p w14:paraId="6D663197" w14:textId="77777777" w:rsidR="003B6FEF" w:rsidRPr="003B6FEF" w:rsidRDefault="003B6FEF" w:rsidP="003B6FEF">
            <w:pPr>
              <w:autoSpaceDE w:val="0"/>
              <w:autoSpaceDN w:val="0"/>
              <w:adjustRightInd w:val="0"/>
              <w:ind w:left="0" w:firstLine="0"/>
              <w:jc w:val="center"/>
              <w:rPr>
                <w:rFonts w:ascii="Times New Roman" w:eastAsia="Calibri" w:hAnsi="Times New Roman" w:cs="Times New Roman"/>
                <w:b/>
                <w:color w:val="000000"/>
                <w:sz w:val="20"/>
                <w:szCs w:val="20"/>
              </w:rPr>
            </w:pPr>
            <w:r w:rsidRPr="003B6FEF">
              <w:rPr>
                <w:rFonts w:ascii="Times New Roman" w:eastAsia="Calibri" w:hAnsi="Times New Roman" w:cs="Times New Roman"/>
                <w:b/>
                <w:color w:val="000000"/>
                <w:sz w:val="20"/>
                <w:szCs w:val="20"/>
              </w:rPr>
              <w:t>Prasības pretendentiem</w:t>
            </w:r>
          </w:p>
        </w:tc>
        <w:tc>
          <w:tcPr>
            <w:tcW w:w="5557" w:type="dxa"/>
            <w:shd w:val="clear" w:color="auto" w:fill="D9D9D9"/>
            <w:vAlign w:val="center"/>
          </w:tcPr>
          <w:p w14:paraId="04896D16" w14:textId="77777777" w:rsidR="003B6FEF" w:rsidRPr="003B6FEF" w:rsidRDefault="003B6FEF" w:rsidP="003B6FEF">
            <w:pPr>
              <w:autoSpaceDE w:val="0"/>
              <w:autoSpaceDN w:val="0"/>
              <w:adjustRightInd w:val="0"/>
              <w:ind w:left="0" w:firstLine="0"/>
              <w:jc w:val="center"/>
              <w:rPr>
                <w:rFonts w:ascii="Times New Roman" w:eastAsia="Calibri" w:hAnsi="Times New Roman" w:cs="Times New Roman"/>
                <w:b/>
                <w:color w:val="000000"/>
                <w:sz w:val="20"/>
                <w:szCs w:val="20"/>
              </w:rPr>
            </w:pPr>
            <w:r w:rsidRPr="003B6FEF">
              <w:rPr>
                <w:rFonts w:ascii="Times New Roman" w:eastAsia="Calibri" w:hAnsi="Times New Roman" w:cs="Times New Roman"/>
                <w:b/>
                <w:color w:val="000000"/>
                <w:sz w:val="20"/>
                <w:szCs w:val="20"/>
              </w:rPr>
              <w:t xml:space="preserve">Iesniedzamie </w:t>
            </w:r>
          </w:p>
          <w:p w14:paraId="272AA8F4" w14:textId="6D9A97BD" w:rsidR="003B6FEF" w:rsidRPr="003B6FEF" w:rsidRDefault="003B6FEF" w:rsidP="003B6FEF">
            <w:pPr>
              <w:autoSpaceDE w:val="0"/>
              <w:autoSpaceDN w:val="0"/>
              <w:adjustRightInd w:val="0"/>
              <w:ind w:left="0" w:firstLine="0"/>
              <w:jc w:val="center"/>
              <w:rPr>
                <w:rFonts w:ascii="Times New Roman" w:eastAsia="Calibri" w:hAnsi="Times New Roman" w:cs="Times New Roman"/>
                <w:b/>
                <w:color w:val="000000"/>
                <w:sz w:val="20"/>
                <w:szCs w:val="20"/>
              </w:rPr>
            </w:pPr>
            <w:r w:rsidRPr="003B6FEF">
              <w:rPr>
                <w:rFonts w:ascii="Times New Roman" w:eastAsia="Calibri" w:hAnsi="Times New Roman" w:cs="Times New Roman"/>
                <w:b/>
                <w:color w:val="000000"/>
                <w:sz w:val="20"/>
                <w:szCs w:val="20"/>
              </w:rPr>
              <w:t xml:space="preserve"> </w:t>
            </w:r>
            <w:r w:rsidR="00D86207">
              <w:rPr>
                <w:rFonts w:ascii="Times New Roman" w:eastAsia="Calibri" w:hAnsi="Times New Roman" w:cs="Times New Roman"/>
                <w:b/>
                <w:color w:val="000000"/>
                <w:sz w:val="20"/>
                <w:szCs w:val="20"/>
              </w:rPr>
              <w:t>d</w:t>
            </w:r>
            <w:r w:rsidRPr="003B6FEF">
              <w:rPr>
                <w:rFonts w:ascii="Times New Roman" w:eastAsia="Calibri" w:hAnsi="Times New Roman" w:cs="Times New Roman"/>
                <w:b/>
                <w:color w:val="000000"/>
                <w:sz w:val="20"/>
                <w:szCs w:val="20"/>
              </w:rPr>
              <w:t>okumenti</w:t>
            </w:r>
            <w:r w:rsidR="00D86207">
              <w:rPr>
                <w:rFonts w:ascii="Times New Roman" w:eastAsia="Calibri" w:hAnsi="Times New Roman" w:cs="Times New Roman"/>
                <w:b/>
                <w:color w:val="000000"/>
                <w:sz w:val="20"/>
                <w:szCs w:val="20"/>
              </w:rPr>
              <w:t>/Pārbaudes kārtība</w:t>
            </w:r>
          </w:p>
        </w:tc>
      </w:tr>
      <w:tr w:rsidR="003B6FEF" w:rsidRPr="003B6FEF" w14:paraId="3934BB84" w14:textId="77777777" w:rsidTr="00016099">
        <w:trPr>
          <w:tblHeader/>
        </w:trPr>
        <w:tc>
          <w:tcPr>
            <w:tcW w:w="567" w:type="dxa"/>
            <w:shd w:val="clear" w:color="auto" w:fill="auto"/>
          </w:tcPr>
          <w:p w14:paraId="66E1DB09" w14:textId="77777777" w:rsidR="003B6FEF" w:rsidRPr="003B6FEF" w:rsidRDefault="003B6FEF" w:rsidP="003B6FEF">
            <w:pPr>
              <w:widowControl w:val="0"/>
              <w:overflowPunct w:val="0"/>
              <w:autoSpaceDE w:val="0"/>
              <w:autoSpaceDN w:val="0"/>
              <w:adjustRightInd w:val="0"/>
              <w:ind w:left="0" w:firstLine="0"/>
              <w:contextualSpacing/>
              <w:jc w:val="center"/>
              <w:rPr>
                <w:rFonts w:ascii="Times New Roman" w:eastAsia="Times New Roman" w:hAnsi="Times New Roman" w:cs="Times New Roman"/>
                <w:bCs/>
                <w:i/>
                <w:iCs/>
                <w:kern w:val="28"/>
                <w:sz w:val="20"/>
                <w:szCs w:val="20"/>
                <w:lang w:eastAsia="lv-LV"/>
              </w:rPr>
            </w:pPr>
            <w:r w:rsidRPr="003B6FEF">
              <w:rPr>
                <w:rFonts w:ascii="Times New Roman" w:eastAsia="Times New Roman" w:hAnsi="Times New Roman" w:cs="Times New Roman"/>
                <w:bCs/>
                <w:i/>
                <w:iCs/>
                <w:kern w:val="28"/>
                <w:sz w:val="20"/>
                <w:szCs w:val="20"/>
                <w:lang w:eastAsia="lv-LV"/>
              </w:rPr>
              <w:t>1</w:t>
            </w:r>
          </w:p>
        </w:tc>
        <w:tc>
          <w:tcPr>
            <w:tcW w:w="3828" w:type="dxa"/>
            <w:shd w:val="clear" w:color="auto" w:fill="auto"/>
          </w:tcPr>
          <w:p w14:paraId="019CE28E" w14:textId="77777777" w:rsidR="003B6FEF" w:rsidRPr="003B6FEF" w:rsidRDefault="003B6FEF" w:rsidP="003B6FEF">
            <w:pPr>
              <w:widowControl w:val="0"/>
              <w:overflowPunct w:val="0"/>
              <w:autoSpaceDE w:val="0"/>
              <w:autoSpaceDN w:val="0"/>
              <w:adjustRightInd w:val="0"/>
              <w:ind w:left="0" w:firstLine="0"/>
              <w:contextualSpacing/>
              <w:jc w:val="center"/>
              <w:rPr>
                <w:rFonts w:ascii="Times New Roman" w:eastAsia="Times New Roman" w:hAnsi="Times New Roman" w:cs="Times New Roman"/>
                <w:bCs/>
                <w:i/>
                <w:iCs/>
                <w:kern w:val="28"/>
                <w:sz w:val="20"/>
                <w:szCs w:val="20"/>
                <w:lang w:eastAsia="lv-LV"/>
              </w:rPr>
            </w:pPr>
            <w:r w:rsidRPr="003B6FEF">
              <w:rPr>
                <w:rFonts w:ascii="Times New Roman" w:eastAsia="Times New Roman" w:hAnsi="Times New Roman" w:cs="Times New Roman"/>
                <w:bCs/>
                <w:i/>
                <w:iCs/>
                <w:kern w:val="28"/>
                <w:sz w:val="20"/>
                <w:szCs w:val="20"/>
                <w:lang w:eastAsia="lv-LV"/>
              </w:rPr>
              <w:t>2</w:t>
            </w:r>
          </w:p>
        </w:tc>
        <w:tc>
          <w:tcPr>
            <w:tcW w:w="5557" w:type="dxa"/>
            <w:shd w:val="clear" w:color="auto" w:fill="auto"/>
          </w:tcPr>
          <w:p w14:paraId="7AAC25D8" w14:textId="77777777" w:rsidR="003B6FEF" w:rsidRPr="003B6FEF" w:rsidRDefault="003B6FEF" w:rsidP="003B6FEF">
            <w:pPr>
              <w:widowControl w:val="0"/>
              <w:overflowPunct w:val="0"/>
              <w:autoSpaceDE w:val="0"/>
              <w:autoSpaceDN w:val="0"/>
              <w:adjustRightInd w:val="0"/>
              <w:ind w:left="0" w:firstLine="0"/>
              <w:jc w:val="center"/>
              <w:rPr>
                <w:rFonts w:ascii="Times New Roman" w:eastAsia="Times New Roman" w:hAnsi="Times New Roman" w:cs="Times New Roman"/>
                <w:i/>
                <w:kern w:val="28"/>
                <w:sz w:val="20"/>
                <w:szCs w:val="20"/>
                <w:lang w:eastAsia="lv-LV"/>
              </w:rPr>
            </w:pPr>
            <w:r w:rsidRPr="003B6FEF">
              <w:rPr>
                <w:rFonts w:ascii="Times New Roman" w:eastAsia="Times New Roman" w:hAnsi="Times New Roman" w:cs="Times New Roman"/>
                <w:i/>
                <w:kern w:val="28"/>
                <w:sz w:val="20"/>
                <w:szCs w:val="20"/>
                <w:lang w:eastAsia="lv-LV"/>
              </w:rPr>
              <w:t>3</w:t>
            </w:r>
          </w:p>
        </w:tc>
      </w:tr>
      <w:tr w:rsidR="003B6FEF" w:rsidRPr="003B6FEF" w14:paraId="0465FF17" w14:textId="77777777" w:rsidTr="00016099">
        <w:tc>
          <w:tcPr>
            <w:tcW w:w="567" w:type="dxa"/>
            <w:shd w:val="clear" w:color="auto" w:fill="auto"/>
          </w:tcPr>
          <w:p w14:paraId="370A997C" w14:textId="77777777" w:rsidR="003B6FEF" w:rsidRPr="003B6FEF" w:rsidRDefault="003B6FEF" w:rsidP="003B6FEF">
            <w:pPr>
              <w:widowControl w:val="0"/>
              <w:overflowPunct w:val="0"/>
              <w:autoSpaceDE w:val="0"/>
              <w:autoSpaceDN w:val="0"/>
              <w:adjustRightInd w:val="0"/>
              <w:ind w:left="0" w:firstLine="0"/>
              <w:contextualSpacing/>
              <w:jc w:val="center"/>
              <w:rPr>
                <w:rFonts w:ascii="Times New Roman" w:eastAsia="Times New Roman" w:hAnsi="Times New Roman" w:cs="Times New Roman"/>
                <w:bCs/>
                <w:iCs/>
                <w:kern w:val="28"/>
                <w:sz w:val="20"/>
                <w:szCs w:val="20"/>
                <w:lang w:eastAsia="lv-LV"/>
              </w:rPr>
            </w:pPr>
            <w:r w:rsidRPr="003B6FEF">
              <w:rPr>
                <w:rFonts w:ascii="Times New Roman" w:eastAsia="Times New Roman" w:hAnsi="Times New Roman" w:cs="Times New Roman"/>
                <w:bCs/>
                <w:iCs/>
                <w:kern w:val="28"/>
                <w:sz w:val="20"/>
                <w:szCs w:val="20"/>
                <w:lang w:eastAsia="lv-LV"/>
              </w:rPr>
              <w:t>8.1.</w:t>
            </w:r>
          </w:p>
        </w:tc>
        <w:tc>
          <w:tcPr>
            <w:tcW w:w="3828" w:type="dxa"/>
            <w:shd w:val="clear" w:color="auto" w:fill="auto"/>
          </w:tcPr>
          <w:p w14:paraId="2CAEFE6B" w14:textId="77777777" w:rsidR="003B6FEF" w:rsidRPr="003B6FEF" w:rsidRDefault="003B6FEF" w:rsidP="003B6FEF">
            <w:pPr>
              <w:widowControl w:val="0"/>
              <w:overflowPunct w:val="0"/>
              <w:autoSpaceDE w:val="0"/>
              <w:autoSpaceDN w:val="0"/>
              <w:adjustRightInd w:val="0"/>
              <w:ind w:left="0" w:firstLine="0"/>
              <w:contextualSpacing/>
              <w:rPr>
                <w:rFonts w:ascii="Times New Roman" w:eastAsia="Times New Roman" w:hAnsi="Times New Roman" w:cs="Times New Roman"/>
                <w:bCs/>
                <w:iCs/>
                <w:kern w:val="28"/>
                <w:sz w:val="20"/>
                <w:szCs w:val="20"/>
                <w:lang w:eastAsia="lv-LV"/>
              </w:rPr>
            </w:pPr>
            <w:r w:rsidRPr="003B6FEF">
              <w:rPr>
                <w:rFonts w:ascii="Times New Roman" w:eastAsia="Times New Roman" w:hAnsi="Times New Roman" w:cs="Times New Roman"/>
                <w:bCs/>
                <w:iCs/>
                <w:kern w:val="28"/>
                <w:sz w:val="20"/>
                <w:szCs w:val="20"/>
                <w:lang w:eastAsia="lv-LV"/>
              </w:rPr>
              <w:t>Pretendenta pieteikums par piedalīšanos Iepirkumā, piekrītot Iepirkuma dokumentu prasībām.</w:t>
            </w:r>
          </w:p>
        </w:tc>
        <w:tc>
          <w:tcPr>
            <w:tcW w:w="5557" w:type="dxa"/>
            <w:shd w:val="clear" w:color="auto" w:fill="auto"/>
          </w:tcPr>
          <w:p w14:paraId="50631694" w14:textId="77777777" w:rsidR="003B6FEF" w:rsidRPr="003B6FEF" w:rsidRDefault="003B6FEF" w:rsidP="003B6FEF">
            <w:pPr>
              <w:widowControl w:val="0"/>
              <w:overflowPunct w:val="0"/>
              <w:autoSpaceDE w:val="0"/>
              <w:autoSpaceDN w:val="0"/>
              <w:adjustRightInd w:val="0"/>
              <w:ind w:left="0" w:firstLine="0"/>
              <w:rPr>
                <w:rFonts w:ascii="Times New Roman" w:eastAsia="Times New Roman" w:hAnsi="Times New Roman" w:cs="Times New Roman"/>
                <w:kern w:val="28"/>
                <w:sz w:val="20"/>
                <w:szCs w:val="20"/>
                <w:lang w:eastAsia="lv-LV"/>
              </w:rPr>
            </w:pPr>
            <w:r w:rsidRPr="003B6FEF">
              <w:rPr>
                <w:rFonts w:ascii="Times New Roman" w:eastAsia="Times New Roman" w:hAnsi="Times New Roman" w:cs="Times New Roman"/>
                <w:kern w:val="28"/>
                <w:sz w:val="20"/>
                <w:szCs w:val="20"/>
                <w:lang w:eastAsia="lv-LV"/>
              </w:rPr>
              <w:t>Pretendenta pieteikums dalībai Iepirkumā atbilstoši 1.pielikumam.</w:t>
            </w:r>
          </w:p>
        </w:tc>
      </w:tr>
      <w:tr w:rsidR="003B6FEF" w:rsidRPr="003B6FEF" w14:paraId="0C170E24" w14:textId="77777777" w:rsidTr="00016099">
        <w:tc>
          <w:tcPr>
            <w:tcW w:w="567" w:type="dxa"/>
            <w:shd w:val="clear" w:color="auto" w:fill="auto"/>
          </w:tcPr>
          <w:p w14:paraId="57F7C83B" w14:textId="77777777" w:rsidR="003B6FEF" w:rsidRPr="003B6FEF" w:rsidRDefault="003B6FEF" w:rsidP="003B6FEF">
            <w:pPr>
              <w:widowControl w:val="0"/>
              <w:overflowPunct w:val="0"/>
              <w:autoSpaceDE w:val="0"/>
              <w:autoSpaceDN w:val="0"/>
              <w:adjustRightInd w:val="0"/>
              <w:ind w:left="0" w:firstLine="0"/>
              <w:contextualSpacing/>
              <w:jc w:val="center"/>
              <w:rPr>
                <w:rFonts w:ascii="Times New Roman" w:eastAsia="Times New Roman" w:hAnsi="Times New Roman" w:cs="Times New Roman"/>
                <w:kern w:val="28"/>
                <w:sz w:val="20"/>
                <w:szCs w:val="20"/>
                <w:lang w:eastAsia="lv-LV"/>
              </w:rPr>
            </w:pPr>
            <w:r w:rsidRPr="003B6FEF">
              <w:rPr>
                <w:rFonts w:ascii="Times New Roman" w:eastAsia="Times New Roman" w:hAnsi="Times New Roman" w:cs="Times New Roman"/>
                <w:bCs/>
                <w:iCs/>
                <w:kern w:val="28"/>
                <w:sz w:val="20"/>
                <w:szCs w:val="20"/>
                <w:lang w:eastAsia="lv-LV"/>
              </w:rPr>
              <w:t>8.2.</w:t>
            </w:r>
          </w:p>
        </w:tc>
        <w:tc>
          <w:tcPr>
            <w:tcW w:w="3828" w:type="dxa"/>
            <w:shd w:val="clear" w:color="auto" w:fill="auto"/>
          </w:tcPr>
          <w:p w14:paraId="57C96616" w14:textId="77777777" w:rsidR="003B6FEF" w:rsidRPr="003B6FEF" w:rsidRDefault="003B6FEF" w:rsidP="003B6FEF">
            <w:pPr>
              <w:widowControl w:val="0"/>
              <w:overflowPunct w:val="0"/>
              <w:autoSpaceDE w:val="0"/>
              <w:autoSpaceDN w:val="0"/>
              <w:adjustRightInd w:val="0"/>
              <w:ind w:left="0" w:firstLine="0"/>
              <w:contextualSpacing/>
              <w:rPr>
                <w:rFonts w:ascii="Times New Roman" w:eastAsia="Times New Roman" w:hAnsi="Times New Roman" w:cs="Times New Roman"/>
                <w:bCs/>
                <w:iCs/>
                <w:kern w:val="28"/>
                <w:sz w:val="20"/>
                <w:szCs w:val="20"/>
                <w:lang w:eastAsia="lv-LV"/>
              </w:rPr>
            </w:pPr>
            <w:r w:rsidRPr="003B6FEF">
              <w:rPr>
                <w:rFonts w:ascii="Times New Roman" w:eastAsia="Times New Roman" w:hAnsi="Times New Roman" w:cs="Times New Roman"/>
                <w:kern w:val="28"/>
                <w:sz w:val="20"/>
                <w:szCs w:val="20"/>
                <w:lang w:eastAsia="lv-LV"/>
              </w:rPr>
              <w:t>Pretendenta pārstāvim, kas parakstījis piedāvājuma dokumentus, ir pārstāvības (paraksta) tiesības.</w:t>
            </w:r>
          </w:p>
        </w:tc>
        <w:tc>
          <w:tcPr>
            <w:tcW w:w="5557" w:type="dxa"/>
            <w:shd w:val="clear" w:color="auto" w:fill="auto"/>
          </w:tcPr>
          <w:p w14:paraId="645E2DFC" w14:textId="77777777" w:rsidR="003B6FEF" w:rsidRPr="003B6FEF" w:rsidRDefault="003B6FEF" w:rsidP="003B6FEF">
            <w:pPr>
              <w:widowControl w:val="0"/>
              <w:overflowPunct w:val="0"/>
              <w:autoSpaceDE w:val="0"/>
              <w:autoSpaceDN w:val="0"/>
              <w:adjustRightInd w:val="0"/>
              <w:ind w:left="0" w:firstLine="0"/>
              <w:rPr>
                <w:rFonts w:ascii="Times New Roman" w:eastAsia="Calibri" w:hAnsi="Times New Roman" w:cs="Times New Roman"/>
                <w:color w:val="000000"/>
                <w:sz w:val="20"/>
                <w:szCs w:val="20"/>
              </w:rPr>
            </w:pPr>
            <w:r w:rsidRPr="003B6FEF">
              <w:rPr>
                <w:rFonts w:ascii="Times New Roman" w:eastAsia="Calibri" w:hAnsi="Times New Roman" w:cs="Times New Roman"/>
                <w:color w:val="000000"/>
                <w:sz w:val="20"/>
                <w:szCs w:val="20"/>
              </w:rPr>
              <w:t xml:space="preserve">Pretendenta pārstāvja, kas parakstījis piedāvājuma dokumentus, pārstāvības tiesības, Iepirkumu komisija pārbaudīs publiskajās datubāzēs. Ja Pretendenta piedāvājumu paraksta pilnvarota </w:t>
            </w:r>
            <w:r w:rsidRPr="003B6FEF">
              <w:rPr>
                <w:rFonts w:ascii="Times New Roman" w:eastAsia="Calibri" w:hAnsi="Times New Roman" w:cs="Times New Roman"/>
                <w:color w:val="000000"/>
                <w:sz w:val="20"/>
                <w:szCs w:val="20"/>
              </w:rPr>
              <w:lastRenderedPageBreak/>
              <w:t>persona, tad jāpievieno pilnvara vai tās apliecināta kopija, kuru paraksta Pretendenta pārstāvis (-ji) ar pārstāvības tiesībām.</w:t>
            </w:r>
          </w:p>
        </w:tc>
      </w:tr>
      <w:tr w:rsidR="003B6FEF" w:rsidRPr="003B6FEF" w14:paraId="09066FC9" w14:textId="77777777" w:rsidTr="00016099">
        <w:tc>
          <w:tcPr>
            <w:tcW w:w="567" w:type="dxa"/>
            <w:shd w:val="clear" w:color="auto" w:fill="auto"/>
          </w:tcPr>
          <w:p w14:paraId="6B863CA3" w14:textId="77777777" w:rsidR="003B6FEF" w:rsidRPr="003B6FEF" w:rsidRDefault="003B6FEF" w:rsidP="003B6FEF">
            <w:pPr>
              <w:widowControl w:val="0"/>
              <w:suppressAutoHyphens/>
              <w:overflowPunct w:val="0"/>
              <w:autoSpaceDE w:val="0"/>
              <w:autoSpaceDN w:val="0"/>
              <w:adjustRightInd w:val="0"/>
              <w:ind w:left="0" w:firstLine="0"/>
              <w:contextualSpacing/>
              <w:jc w:val="center"/>
              <w:rPr>
                <w:rFonts w:ascii="Times New Roman" w:eastAsia="Times New Roman" w:hAnsi="Times New Roman" w:cs="Times New Roman"/>
                <w:bCs/>
                <w:iCs/>
                <w:kern w:val="28"/>
                <w:sz w:val="20"/>
                <w:szCs w:val="20"/>
                <w:lang w:eastAsia="lv-LV"/>
              </w:rPr>
            </w:pPr>
            <w:r w:rsidRPr="003B6FEF">
              <w:rPr>
                <w:rFonts w:ascii="Times New Roman" w:eastAsia="Times New Roman" w:hAnsi="Times New Roman" w:cs="Times New Roman"/>
                <w:bCs/>
                <w:iCs/>
                <w:kern w:val="28"/>
                <w:sz w:val="20"/>
                <w:szCs w:val="20"/>
                <w:lang w:eastAsia="lv-LV"/>
              </w:rPr>
              <w:lastRenderedPageBreak/>
              <w:t>8.3.</w:t>
            </w:r>
          </w:p>
        </w:tc>
        <w:tc>
          <w:tcPr>
            <w:tcW w:w="3828" w:type="dxa"/>
            <w:shd w:val="clear" w:color="auto" w:fill="auto"/>
          </w:tcPr>
          <w:p w14:paraId="17D136F3" w14:textId="77777777" w:rsidR="003B6FEF" w:rsidRPr="00584A06" w:rsidRDefault="003B6FEF" w:rsidP="00584A06">
            <w:pPr>
              <w:widowControl w:val="0"/>
              <w:suppressAutoHyphens/>
              <w:overflowPunct w:val="0"/>
              <w:autoSpaceDE w:val="0"/>
              <w:autoSpaceDN w:val="0"/>
              <w:adjustRightInd w:val="0"/>
              <w:spacing w:line="276" w:lineRule="auto"/>
              <w:ind w:left="0" w:firstLine="0"/>
              <w:rPr>
                <w:rFonts w:ascii="Times New Roman" w:eastAsia="Times New Roman" w:hAnsi="Times New Roman" w:cs="Times New Roman"/>
                <w:kern w:val="28"/>
                <w:sz w:val="20"/>
                <w:szCs w:val="20"/>
                <w:lang w:eastAsia="lv-LV"/>
              </w:rPr>
            </w:pPr>
            <w:r w:rsidRPr="003B6FEF">
              <w:rPr>
                <w:rFonts w:ascii="Times New Roman" w:eastAsia="Times New Roman" w:hAnsi="Times New Roman" w:cs="Times New Roman"/>
                <w:bCs/>
                <w:iCs/>
                <w:kern w:val="28"/>
                <w:sz w:val="20"/>
                <w:szCs w:val="20"/>
                <w:lang w:eastAsia="lv-LV"/>
              </w:rPr>
              <w:t>Pretendents, personālsabiedrība un visi personālsabiedrības biedri (ja piedāvājumu iesniedz personālsabiedrība) vai visi personu apvienības dalībnieki (ja piedāvājumu iesniedz personu apvienība), kā arī personas, uz kuru iespējām Pretendents balstās,  normatīvajos tiesību aktos noteiktajos gadījumos ir reģistrēti komercreģistrā</w:t>
            </w:r>
            <w:r w:rsidRPr="003B6FEF">
              <w:rPr>
                <w:rFonts w:ascii="Times New Roman" w:eastAsia="Times New Roman" w:hAnsi="Times New Roman" w:cs="Times New Roman"/>
                <w:kern w:val="28"/>
                <w:sz w:val="20"/>
                <w:szCs w:val="20"/>
                <w:lang w:eastAsia="lv-LV"/>
              </w:rPr>
              <w:t>. Ja Pretendents ir fiziskā persona, tad tam jābūt reģistrētam kā saimnieciskās dar</w:t>
            </w:r>
            <w:r w:rsidR="00584A06">
              <w:rPr>
                <w:rFonts w:ascii="Times New Roman" w:eastAsia="Times New Roman" w:hAnsi="Times New Roman" w:cs="Times New Roman"/>
                <w:kern w:val="28"/>
                <w:sz w:val="20"/>
                <w:szCs w:val="20"/>
                <w:lang w:eastAsia="lv-LV"/>
              </w:rPr>
              <w:t>bības veicējam vai komersantam.</w:t>
            </w:r>
          </w:p>
        </w:tc>
        <w:tc>
          <w:tcPr>
            <w:tcW w:w="5557" w:type="dxa"/>
            <w:shd w:val="clear" w:color="auto" w:fill="auto"/>
          </w:tcPr>
          <w:p w14:paraId="5035B3F6" w14:textId="77777777" w:rsidR="003B6FEF" w:rsidRPr="003B6FEF" w:rsidRDefault="003B6FEF" w:rsidP="003B6FEF">
            <w:pPr>
              <w:widowControl w:val="0"/>
              <w:suppressAutoHyphens/>
              <w:overflowPunct w:val="0"/>
              <w:autoSpaceDE w:val="0"/>
              <w:autoSpaceDN w:val="0"/>
              <w:adjustRightInd w:val="0"/>
              <w:ind w:left="0" w:firstLine="0"/>
              <w:rPr>
                <w:rFonts w:ascii="Times New Roman" w:eastAsia="Times New Roman" w:hAnsi="Times New Roman" w:cs="Times New Roman"/>
                <w:kern w:val="28"/>
                <w:sz w:val="20"/>
                <w:szCs w:val="20"/>
                <w:lang w:eastAsia="lv-LV"/>
              </w:rPr>
            </w:pPr>
            <w:r w:rsidRPr="003B6FEF">
              <w:rPr>
                <w:rFonts w:ascii="Times New Roman" w:eastAsia="Times New Roman" w:hAnsi="Times New Roman" w:cs="Times New Roman"/>
                <w:kern w:val="28"/>
                <w:sz w:val="20"/>
                <w:szCs w:val="20"/>
                <w:lang w:eastAsia="lv-LV"/>
              </w:rPr>
              <w:t>Par Nolikuma 8.3.punktā minēto prasību izpildi par Latvijā reģistrētu pretendentu Iepirkumu komisija pārbaudīs publiskajās datubāzēs.</w:t>
            </w:r>
          </w:p>
          <w:p w14:paraId="3745BA3C" w14:textId="77777777" w:rsidR="003B6FEF" w:rsidRPr="003B6FEF" w:rsidRDefault="003B6FEF" w:rsidP="000959FF">
            <w:pPr>
              <w:widowControl w:val="0"/>
              <w:suppressAutoHyphens/>
              <w:overflowPunct w:val="0"/>
              <w:autoSpaceDE w:val="0"/>
              <w:autoSpaceDN w:val="0"/>
              <w:adjustRightInd w:val="0"/>
              <w:ind w:left="0" w:firstLine="0"/>
              <w:contextualSpacing/>
              <w:rPr>
                <w:rFonts w:ascii="Times New Roman" w:eastAsia="Times New Roman" w:hAnsi="Times New Roman" w:cs="Times New Roman"/>
                <w:kern w:val="28"/>
                <w:sz w:val="20"/>
                <w:szCs w:val="20"/>
                <w:lang w:eastAsia="lv-LV"/>
              </w:rPr>
            </w:pPr>
            <w:r w:rsidRPr="003B6FEF">
              <w:rPr>
                <w:rFonts w:ascii="Times New Roman" w:eastAsia="Times New Roman" w:hAnsi="Times New Roman" w:cs="Times New Roman"/>
                <w:kern w:val="28"/>
                <w:sz w:val="20"/>
                <w:szCs w:val="20"/>
                <w:lang w:eastAsia="lv-LV"/>
              </w:rPr>
              <w:t>Piegādātāju apvienībai jāiesniedz visu piegādātāju apvienības dalībnieku parakstīts apliecinājums, ka uzvaras gadījumā līdz Iepirkumu līguma noslēgšanai piegādātāju apvienība pēc savas izvēles izveidos juridisku apvienību, reģistrējot to normatīvajos aktos noteiktajā kārtībā LR Uzņēmumu reģistrā vai noslēgs sabiedrības līgumu, vienojoties par apvienības dalībnieku atbildības sadalījumu. Apliecinājums nav jāiesniedz, ja Pretendents vai personu apvienība jau ir reģistrēta Latvijas Republikas Komercreģistrā vai Valsts ieņēmumu dienestā normatīvajos aktos paredzētajā kārtībā.</w:t>
            </w:r>
          </w:p>
        </w:tc>
      </w:tr>
      <w:tr w:rsidR="003B6FEF" w:rsidRPr="003B6FEF" w14:paraId="5229299C" w14:textId="77777777" w:rsidTr="00016099">
        <w:tc>
          <w:tcPr>
            <w:tcW w:w="567" w:type="dxa"/>
            <w:shd w:val="clear" w:color="auto" w:fill="auto"/>
          </w:tcPr>
          <w:p w14:paraId="56FB1948" w14:textId="77777777" w:rsidR="003B6FEF" w:rsidRPr="003B6FEF" w:rsidRDefault="003B6FEF" w:rsidP="003B6FEF">
            <w:pPr>
              <w:widowControl w:val="0"/>
              <w:overflowPunct w:val="0"/>
              <w:autoSpaceDE w:val="0"/>
              <w:autoSpaceDN w:val="0"/>
              <w:adjustRightInd w:val="0"/>
              <w:ind w:left="0" w:firstLine="0"/>
              <w:contextualSpacing/>
              <w:jc w:val="center"/>
              <w:rPr>
                <w:rFonts w:ascii="Times New Roman" w:eastAsia="Times New Roman" w:hAnsi="Times New Roman" w:cs="Times New Roman"/>
                <w:bCs/>
                <w:iCs/>
                <w:kern w:val="28"/>
                <w:sz w:val="20"/>
                <w:szCs w:val="20"/>
                <w:lang w:eastAsia="lv-LV"/>
              </w:rPr>
            </w:pPr>
            <w:r w:rsidRPr="003B6FEF">
              <w:rPr>
                <w:rFonts w:ascii="Times New Roman" w:eastAsia="Times New Roman" w:hAnsi="Times New Roman" w:cs="Times New Roman"/>
                <w:bCs/>
                <w:iCs/>
                <w:kern w:val="28"/>
                <w:sz w:val="20"/>
                <w:szCs w:val="20"/>
                <w:lang w:eastAsia="lv-LV"/>
              </w:rPr>
              <w:t>8.4.</w:t>
            </w:r>
          </w:p>
        </w:tc>
        <w:tc>
          <w:tcPr>
            <w:tcW w:w="3828" w:type="dxa"/>
            <w:shd w:val="clear" w:color="auto" w:fill="auto"/>
          </w:tcPr>
          <w:p w14:paraId="7A05BFE3" w14:textId="77777777" w:rsidR="003B6FEF" w:rsidRPr="003B6FEF" w:rsidRDefault="003B6FEF" w:rsidP="003B6FEF">
            <w:pPr>
              <w:widowControl w:val="0"/>
              <w:overflowPunct w:val="0"/>
              <w:autoSpaceDE w:val="0"/>
              <w:autoSpaceDN w:val="0"/>
              <w:adjustRightInd w:val="0"/>
              <w:ind w:left="35" w:firstLine="0"/>
              <w:contextualSpacing/>
              <w:rPr>
                <w:rFonts w:ascii="Times New Roman" w:eastAsia="Times New Roman" w:hAnsi="Times New Roman" w:cs="Times New Roman"/>
                <w:kern w:val="28"/>
                <w:sz w:val="20"/>
                <w:szCs w:val="20"/>
                <w:lang w:eastAsia="lv-LV"/>
              </w:rPr>
            </w:pPr>
            <w:r w:rsidRPr="003B6FEF">
              <w:rPr>
                <w:rFonts w:ascii="Times New Roman" w:eastAsia="Times New Roman" w:hAnsi="Times New Roman" w:cs="Times New Roman"/>
                <w:kern w:val="28"/>
                <w:sz w:val="20"/>
                <w:szCs w:val="20"/>
                <w:lang w:eastAsia="lv-LV"/>
              </w:rPr>
              <w:t xml:space="preserve">Pretendents, personālsabiedrības biedrs, personu apvienības dalībnieks (ja piedāvājumu iesniedz personālsabiedrība vai personu apvienība), apakšuzņēmējs, kura veicamo būvdarbu vai sniedzamo pakalpojumu vērtība ir vismaz 10 procenti no kopējās līguma vērtības, kas veiks darbus, kuru veikšanai nepieciešama reģistrācija LR Būvkomersantu reģistrā vai Personas (t.sk. apakšuzņēmēji), uz kuru iespējām Pretendents balstās, kas veiks darbus, kuru veikšanai nepieciešama reģistrācija LR Būvkomersantu reģistrā, ir reģistrētas LR Būvkomersantu reģistrā. </w:t>
            </w:r>
          </w:p>
        </w:tc>
        <w:tc>
          <w:tcPr>
            <w:tcW w:w="5557" w:type="dxa"/>
            <w:shd w:val="clear" w:color="auto" w:fill="auto"/>
          </w:tcPr>
          <w:p w14:paraId="499F5469" w14:textId="77777777" w:rsidR="003B6FEF" w:rsidRPr="003B6FEF" w:rsidRDefault="003B6FEF" w:rsidP="003B6FEF">
            <w:pPr>
              <w:ind w:left="34" w:hanging="34"/>
              <w:rPr>
                <w:rFonts w:ascii="Times New Roman" w:eastAsia="Times New Roman" w:hAnsi="Times New Roman" w:cs="Times New Roman"/>
                <w:sz w:val="20"/>
                <w:szCs w:val="20"/>
                <w:lang w:eastAsia="lv-LV"/>
              </w:rPr>
            </w:pPr>
          </w:p>
          <w:p w14:paraId="00761E2F" w14:textId="77777777" w:rsidR="003B6FEF" w:rsidRPr="003B6FEF" w:rsidRDefault="003B6FEF" w:rsidP="003B6FEF">
            <w:pPr>
              <w:ind w:left="34" w:hanging="34"/>
              <w:rPr>
                <w:rFonts w:ascii="Times New Roman" w:eastAsia="Times New Roman" w:hAnsi="Times New Roman" w:cs="Times New Roman"/>
                <w:i/>
                <w:sz w:val="20"/>
                <w:szCs w:val="20"/>
                <w:lang w:eastAsia="lv-LV"/>
              </w:rPr>
            </w:pPr>
          </w:p>
          <w:p w14:paraId="4E70A2FA" w14:textId="77777777" w:rsidR="003B6FEF" w:rsidRPr="003B6FEF" w:rsidRDefault="003B6FEF" w:rsidP="003B6FEF">
            <w:pPr>
              <w:ind w:left="34" w:hanging="34"/>
              <w:rPr>
                <w:rFonts w:ascii="Times New Roman" w:eastAsia="Times New Roman" w:hAnsi="Times New Roman" w:cs="Times New Roman"/>
                <w:sz w:val="20"/>
                <w:szCs w:val="20"/>
                <w:lang w:eastAsia="lv-LV"/>
              </w:rPr>
            </w:pPr>
            <w:r w:rsidRPr="003B6FEF">
              <w:rPr>
                <w:rFonts w:ascii="Times New Roman" w:eastAsia="Times New Roman" w:hAnsi="Times New Roman" w:cs="Times New Roman"/>
                <w:i/>
                <w:sz w:val="20"/>
                <w:szCs w:val="20"/>
                <w:lang w:eastAsia="lv-LV"/>
              </w:rPr>
              <w:t xml:space="preserve">Par šajā punktā norādītā Pretendenta reģistrāciju LR Būvkomersantu reģistrā Pasūtītājs pārliecinās LR Būvkomersantu reģistra mājaslapā internetā pieejamā datu bāzē </w:t>
            </w:r>
            <w:hyperlink r:id="rId17" w:history="1">
              <w:r w:rsidRPr="003B6FEF">
                <w:rPr>
                  <w:rFonts w:ascii="Times New Roman" w:eastAsia="Times New Roman" w:hAnsi="Times New Roman" w:cs="Times New Roman"/>
                  <w:i/>
                  <w:color w:val="0000FF"/>
                  <w:sz w:val="20"/>
                  <w:szCs w:val="20"/>
                  <w:u w:val="single"/>
                  <w:lang w:eastAsia="lv-LV"/>
                </w:rPr>
                <w:t>www.bis.gov.lv</w:t>
              </w:r>
            </w:hyperlink>
            <w:r w:rsidRPr="003B6FEF">
              <w:rPr>
                <w:rFonts w:ascii="Times New Roman" w:eastAsia="Times New Roman" w:hAnsi="Times New Roman" w:cs="Times New Roman"/>
                <w:i/>
                <w:sz w:val="20"/>
                <w:szCs w:val="20"/>
                <w:lang w:eastAsia="lv-LV"/>
              </w:rPr>
              <w:t>.</w:t>
            </w:r>
          </w:p>
        </w:tc>
      </w:tr>
      <w:tr w:rsidR="003B6FEF" w:rsidRPr="003B6FEF" w14:paraId="11339E3B" w14:textId="77777777" w:rsidTr="00016099">
        <w:tc>
          <w:tcPr>
            <w:tcW w:w="567" w:type="dxa"/>
            <w:shd w:val="clear" w:color="auto" w:fill="auto"/>
          </w:tcPr>
          <w:p w14:paraId="102E3458" w14:textId="77777777" w:rsidR="003B6FEF" w:rsidRPr="003B6FEF" w:rsidRDefault="003B6FEF" w:rsidP="003B6FEF">
            <w:pPr>
              <w:widowControl w:val="0"/>
              <w:overflowPunct w:val="0"/>
              <w:autoSpaceDE w:val="0"/>
              <w:autoSpaceDN w:val="0"/>
              <w:adjustRightInd w:val="0"/>
              <w:ind w:left="0" w:firstLine="0"/>
              <w:contextualSpacing/>
              <w:jc w:val="center"/>
              <w:rPr>
                <w:rFonts w:ascii="Times New Roman" w:eastAsia="Times New Roman" w:hAnsi="Times New Roman" w:cs="Times New Roman"/>
                <w:bCs/>
                <w:iCs/>
                <w:kern w:val="28"/>
                <w:sz w:val="20"/>
                <w:szCs w:val="20"/>
                <w:lang w:eastAsia="lv-LV"/>
              </w:rPr>
            </w:pPr>
            <w:r w:rsidRPr="003B6FEF">
              <w:rPr>
                <w:rFonts w:ascii="Times New Roman" w:eastAsia="Times New Roman" w:hAnsi="Times New Roman" w:cs="Times New Roman"/>
                <w:bCs/>
                <w:iCs/>
                <w:kern w:val="28"/>
                <w:sz w:val="20"/>
                <w:szCs w:val="20"/>
                <w:lang w:eastAsia="lv-LV"/>
              </w:rPr>
              <w:t>8.5</w:t>
            </w:r>
          </w:p>
        </w:tc>
        <w:tc>
          <w:tcPr>
            <w:tcW w:w="3828" w:type="dxa"/>
            <w:shd w:val="clear" w:color="auto" w:fill="auto"/>
          </w:tcPr>
          <w:p w14:paraId="579AD24F" w14:textId="50604DC1" w:rsidR="003B6FEF" w:rsidRPr="003B6FEF" w:rsidRDefault="003B6FEF" w:rsidP="003B6FEF">
            <w:pPr>
              <w:widowControl w:val="0"/>
              <w:overflowPunct w:val="0"/>
              <w:autoSpaceDE w:val="0"/>
              <w:autoSpaceDN w:val="0"/>
              <w:adjustRightInd w:val="0"/>
              <w:ind w:left="0" w:firstLine="0"/>
              <w:contextualSpacing/>
              <w:rPr>
                <w:rFonts w:ascii="Times New Roman" w:eastAsia="Times New Roman" w:hAnsi="Times New Roman" w:cs="Times New Roman"/>
                <w:kern w:val="28"/>
                <w:sz w:val="20"/>
                <w:szCs w:val="20"/>
                <w:lang w:eastAsia="lv-LV"/>
              </w:rPr>
            </w:pPr>
            <w:r w:rsidRPr="003B6FEF">
              <w:rPr>
                <w:rFonts w:ascii="Times New Roman" w:eastAsia="Times New Roman" w:hAnsi="Times New Roman" w:cs="Times New Roman"/>
                <w:kern w:val="28"/>
                <w:sz w:val="20"/>
                <w:szCs w:val="20"/>
                <w:lang w:eastAsia="lv-LV"/>
              </w:rPr>
              <w:t xml:space="preserve">Pretendenta piedāvātajam būvdarbu vadītājam </w:t>
            </w:r>
            <w:r w:rsidR="008F2D1D">
              <w:rPr>
                <w:rFonts w:ascii="Times New Roman" w:eastAsia="Times New Roman" w:hAnsi="Times New Roman" w:cs="Times New Roman"/>
                <w:kern w:val="28"/>
                <w:sz w:val="20"/>
                <w:szCs w:val="20"/>
                <w:lang w:eastAsia="lv-LV"/>
              </w:rPr>
              <w:t xml:space="preserve">uz piedāvājuma iesniegšanas brīdi </w:t>
            </w:r>
            <w:r w:rsidRPr="003B6FEF">
              <w:rPr>
                <w:rFonts w:ascii="Times New Roman" w:eastAsia="Times New Roman" w:hAnsi="Times New Roman" w:cs="Times New Roman"/>
                <w:kern w:val="28"/>
                <w:sz w:val="20"/>
                <w:szCs w:val="20"/>
                <w:lang w:eastAsia="lv-LV"/>
              </w:rPr>
              <w:t>ir spēkā esošs būvprakses sertifikāts siltumapgādes, ventilācijas un gaisa kondicionēšanas sistēmu būvdarbu vadīšanā</w:t>
            </w:r>
          </w:p>
        </w:tc>
        <w:tc>
          <w:tcPr>
            <w:tcW w:w="5557" w:type="dxa"/>
            <w:shd w:val="clear" w:color="auto" w:fill="auto"/>
          </w:tcPr>
          <w:p w14:paraId="6982FF55" w14:textId="7A3CB58F" w:rsidR="003B6FEF" w:rsidRPr="003B6FEF" w:rsidRDefault="003B6FEF" w:rsidP="003B6FEF">
            <w:pPr>
              <w:ind w:left="34" w:hanging="34"/>
              <w:rPr>
                <w:rFonts w:ascii="Times New Roman" w:eastAsia="Times New Roman" w:hAnsi="Times New Roman" w:cs="Times New Roman"/>
                <w:sz w:val="20"/>
                <w:szCs w:val="20"/>
                <w:lang w:eastAsia="lv-LV"/>
              </w:rPr>
            </w:pPr>
            <w:r w:rsidRPr="003B6FEF">
              <w:rPr>
                <w:rFonts w:ascii="Times New Roman" w:eastAsia="Times New Roman" w:hAnsi="Times New Roman" w:cs="Times New Roman"/>
                <w:sz w:val="20"/>
                <w:szCs w:val="20"/>
                <w:lang w:eastAsia="lv-LV"/>
              </w:rPr>
              <w:t xml:space="preserve">Pretendentam jāiesniedz </w:t>
            </w:r>
            <w:r w:rsidR="008F2D1D">
              <w:rPr>
                <w:rFonts w:ascii="Times New Roman" w:eastAsia="Times New Roman" w:hAnsi="Times New Roman" w:cs="Times New Roman"/>
                <w:sz w:val="20"/>
                <w:szCs w:val="20"/>
                <w:lang w:eastAsia="lv-LV"/>
              </w:rPr>
              <w:t xml:space="preserve">informācija par piedāvāto </w:t>
            </w:r>
            <w:r w:rsidRPr="003B6FEF">
              <w:rPr>
                <w:rFonts w:ascii="Times New Roman" w:eastAsia="Times New Roman" w:hAnsi="Times New Roman" w:cs="Times New Roman"/>
                <w:sz w:val="20"/>
                <w:szCs w:val="20"/>
                <w:lang w:eastAsia="lv-LV"/>
              </w:rPr>
              <w:t>būvdarbu vadītāj</w:t>
            </w:r>
            <w:r w:rsidR="008F2D1D">
              <w:rPr>
                <w:rFonts w:ascii="Times New Roman" w:eastAsia="Times New Roman" w:hAnsi="Times New Roman" w:cs="Times New Roman"/>
                <w:sz w:val="20"/>
                <w:szCs w:val="20"/>
                <w:lang w:eastAsia="lv-LV"/>
              </w:rPr>
              <w:t>u, norādot</w:t>
            </w:r>
            <w:r w:rsidRPr="003B6FEF">
              <w:rPr>
                <w:rFonts w:ascii="Times New Roman" w:eastAsia="Times New Roman" w:hAnsi="Times New Roman" w:cs="Times New Roman"/>
                <w:sz w:val="20"/>
                <w:szCs w:val="20"/>
                <w:lang w:eastAsia="lv-LV"/>
              </w:rPr>
              <w:t xml:space="preserve"> būvprakses sertifikāta numurs (saskaņā ar pielikumu Nr.4).</w:t>
            </w:r>
          </w:p>
          <w:p w14:paraId="618A4987" w14:textId="77777777" w:rsidR="003B6FEF" w:rsidRPr="003B6FEF" w:rsidRDefault="003B6FEF" w:rsidP="003B6FEF">
            <w:pPr>
              <w:ind w:left="34" w:hanging="34"/>
              <w:rPr>
                <w:rFonts w:ascii="Times New Roman" w:eastAsia="Times New Roman" w:hAnsi="Times New Roman" w:cs="Times New Roman"/>
                <w:i/>
                <w:sz w:val="20"/>
                <w:szCs w:val="20"/>
                <w:lang w:eastAsia="lv-LV"/>
              </w:rPr>
            </w:pPr>
            <w:r w:rsidRPr="003B6FEF">
              <w:rPr>
                <w:rFonts w:ascii="Times New Roman" w:eastAsia="Times New Roman" w:hAnsi="Times New Roman" w:cs="Times New Roman"/>
                <w:i/>
                <w:sz w:val="20"/>
                <w:szCs w:val="20"/>
                <w:lang w:eastAsia="lv-LV"/>
              </w:rPr>
              <w:t xml:space="preserve">Par šajā punktā norādīto speciālistu piešķirtajiem sertifikātiem Pasūtītājs pārliecinās LR Būvkomersantu reģistra mājaslapā internetā pieejamā datu bāzē </w:t>
            </w:r>
            <w:hyperlink r:id="rId18" w:history="1">
              <w:r w:rsidRPr="003B6FEF">
                <w:rPr>
                  <w:rFonts w:ascii="Times New Roman" w:eastAsia="Times New Roman" w:hAnsi="Times New Roman" w:cs="Times New Roman"/>
                  <w:i/>
                  <w:color w:val="0000FF"/>
                  <w:sz w:val="20"/>
                  <w:szCs w:val="20"/>
                  <w:u w:val="single"/>
                  <w:lang w:eastAsia="lv-LV"/>
                </w:rPr>
                <w:t>www.bis.gov.lv</w:t>
              </w:r>
            </w:hyperlink>
            <w:r w:rsidRPr="003B6FEF">
              <w:rPr>
                <w:rFonts w:ascii="Times New Roman" w:eastAsia="Times New Roman" w:hAnsi="Times New Roman" w:cs="Times New Roman"/>
                <w:i/>
                <w:sz w:val="20"/>
                <w:szCs w:val="20"/>
                <w:lang w:eastAsia="lv-LV"/>
              </w:rPr>
              <w:t>.</w:t>
            </w:r>
          </w:p>
        </w:tc>
      </w:tr>
      <w:tr w:rsidR="003B6FEF" w:rsidRPr="003B6FEF" w14:paraId="2BF34BD5" w14:textId="77777777" w:rsidTr="00016099">
        <w:tc>
          <w:tcPr>
            <w:tcW w:w="567" w:type="dxa"/>
            <w:shd w:val="clear" w:color="auto" w:fill="auto"/>
          </w:tcPr>
          <w:p w14:paraId="0449FD47" w14:textId="77777777" w:rsidR="003B6FEF" w:rsidRPr="008D3B8F" w:rsidRDefault="003B6FEF" w:rsidP="003B6FEF">
            <w:pPr>
              <w:widowControl w:val="0"/>
              <w:overflowPunct w:val="0"/>
              <w:autoSpaceDE w:val="0"/>
              <w:autoSpaceDN w:val="0"/>
              <w:adjustRightInd w:val="0"/>
              <w:ind w:left="720" w:hanging="654"/>
              <w:contextualSpacing/>
              <w:jc w:val="center"/>
              <w:rPr>
                <w:rFonts w:ascii="Times New Roman" w:eastAsia="Times New Roman" w:hAnsi="Times New Roman" w:cs="Times New Roman"/>
                <w:bCs/>
                <w:iCs/>
                <w:kern w:val="28"/>
                <w:sz w:val="20"/>
                <w:szCs w:val="20"/>
                <w:lang w:eastAsia="lv-LV"/>
              </w:rPr>
            </w:pPr>
            <w:r w:rsidRPr="008D3B8F">
              <w:rPr>
                <w:rFonts w:ascii="Times New Roman" w:eastAsia="Times New Roman" w:hAnsi="Times New Roman" w:cs="Times New Roman"/>
                <w:bCs/>
                <w:iCs/>
                <w:kern w:val="28"/>
                <w:sz w:val="20"/>
                <w:szCs w:val="20"/>
                <w:lang w:eastAsia="lv-LV"/>
              </w:rPr>
              <w:t>8.6.</w:t>
            </w:r>
          </w:p>
        </w:tc>
        <w:tc>
          <w:tcPr>
            <w:tcW w:w="3828" w:type="dxa"/>
            <w:shd w:val="clear" w:color="auto" w:fill="auto"/>
          </w:tcPr>
          <w:p w14:paraId="258636FB" w14:textId="06F48D06" w:rsidR="00FA3AF1" w:rsidRDefault="003B6FEF" w:rsidP="003B6FEF">
            <w:pPr>
              <w:widowControl w:val="0"/>
              <w:overflowPunct w:val="0"/>
              <w:autoSpaceDE w:val="0"/>
              <w:autoSpaceDN w:val="0"/>
              <w:adjustRightInd w:val="0"/>
              <w:ind w:left="0" w:firstLine="0"/>
              <w:contextualSpacing/>
              <w:rPr>
                <w:rFonts w:ascii="Times New Roman" w:eastAsia="Times New Roman" w:hAnsi="Times New Roman" w:cs="Times New Roman"/>
                <w:bCs/>
                <w:iCs/>
                <w:kern w:val="28"/>
                <w:sz w:val="20"/>
                <w:szCs w:val="20"/>
                <w:lang w:eastAsia="lv-LV"/>
              </w:rPr>
            </w:pPr>
            <w:r w:rsidRPr="008D3B8F">
              <w:rPr>
                <w:rFonts w:ascii="Times New Roman" w:eastAsia="Times New Roman" w:hAnsi="Times New Roman" w:cs="Times New Roman"/>
                <w:bCs/>
                <w:iCs/>
                <w:kern w:val="28"/>
                <w:sz w:val="20"/>
                <w:szCs w:val="20"/>
                <w:lang w:eastAsia="lv-LV"/>
              </w:rPr>
              <w:t xml:space="preserve">Pretendents pēdējo 5 gadu laikā (2016, 2017., 2018., 2019., 2020. un 2021.gadā līdz piedāvājuma iesniegšanas dienai) ir sekmīgi īstenojis </w:t>
            </w:r>
            <w:r w:rsidRPr="008D3B8F">
              <w:rPr>
                <w:rFonts w:ascii="Times New Roman" w:eastAsia="Times New Roman" w:hAnsi="Times New Roman" w:cs="Times New Roman"/>
                <w:i/>
                <w:kern w:val="28"/>
                <w:sz w:val="20"/>
                <w:szCs w:val="20"/>
                <w:lang w:eastAsia="lv-LV"/>
              </w:rPr>
              <w:t>biokurināmā (šķelda) katlu kurtuvju apmūrējuma remonta darbus</w:t>
            </w:r>
            <w:r w:rsidRPr="008D3B8F">
              <w:rPr>
                <w:rFonts w:ascii="Times New Roman" w:eastAsia="Times New Roman" w:hAnsi="Times New Roman" w:cs="Times New Roman"/>
                <w:bCs/>
                <w:kern w:val="28"/>
                <w:sz w:val="20"/>
                <w:szCs w:val="20"/>
                <w:lang w:eastAsia="lv-LV"/>
              </w:rPr>
              <w:t xml:space="preserve"> v</w:t>
            </w:r>
            <w:r w:rsidR="00145C12">
              <w:rPr>
                <w:rFonts w:ascii="Times New Roman" w:eastAsia="Times New Roman" w:hAnsi="Times New Roman" w:cs="Times New Roman"/>
                <w:bCs/>
                <w:kern w:val="28"/>
                <w:sz w:val="20"/>
                <w:szCs w:val="20"/>
                <w:lang w:eastAsia="lv-LV"/>
              </w:rPr>
              <w:t>ismaz 1</w:t>
            </w:r>
            <w:r w:rsidRPr="008D3B8F">
              <w:rPr>
                <w:rFonts w:ascii="Times New Roman" w:eastAsia="Times New Roman" w:hAnsi="Times New Roman" w:cs="Times New Roman"/>
                <w:bCs/>
                <w:kern w:val="28"/>
                <w:sz w:val="20"/>
                <w:szCs w:val="20"/>
                <w:lang w:eastAsia="lv-LV"/>
              </w:rPr>
              <w:t xml:space="preserve"> </w:t>
            </w:r>
            <w:r w:rsidR="00145C12">
              <w:rPr>
                <w:rFonts w:ascii="Times New Roman" w:eastAsia="Times New Roman" w:hAnsi="Times New Roman" w:cs="Times New Roman"/>
                <w:bCs/>
                <w:iCs/>
                <w:kern w:val="28"/>
                <w:sz w:val="20"/>
                <w:szCs w:val="20"/>
                <w:lang w:eastAsia="lv-LV"/>
              </w:rPr>
              <w:t>objektā</w:t>
            </w:r>
            <w:r w:rsidRPr="008D3B8F">
              <w:rPr>
                <w:rFonts w:ascii="Times New Roman" w:eastAsia="Times New Roman" w:hAnsi="Times New Roman" w:cs="Times New Roman"/>
                <w:bCs/>
                <w:iCs/>
                <w:kern w:val="28"/>
                <w:sz w:val="20"/>
                <w:szCs w:val="20"/>
                <w:lang w:eastAsia="lv-LV"/>
              </w:rPr>
              <w:t xml:space="preserve">. </w:t>
            </w:r>
          </w:p>
          <w:p w14:paraId="28F7F8C7" w14:textId="77777777" w:rsidR="003B6FEF" w:rsidRPr="008D3B8F" w:rsidRDefault="006F3D06" w:rsidP="003B6FEF">
            <w:pPr>
              <w:widowControl w:val="0"/>
              <w:overflowPunct w:val="0"/>
              <w:autoSpaceDE w:val="0"/>
              <w:autoSpaceDN w:val="0"/>
              <w:adjustRightInd w:val="0"/>
              <w:ind w:left="0" w:firstLine="0"/>
              <w:contextualSpacing/>
              <w:rPr>
                <w:rFonts w:ascii="Times New Roman" w:eastAsia="Times New Roman" w:hAnsi="Times New Roman" w:cs="Times New Roman"/>
                <w:bCs/>
                <w:iCs/>
                <w:kern w:val="28"/>
                <w:sz w:val="20"/>
                <w:szCs w:val="20"/>
                <w:lang w:eastAsia="lv-LV"/>
              </w:rPr>
            </w:pPr>
            <w:r>
              <w:rPr>
                <w:rFonts w:ascii="Times New Roman" w:eastAsia="Times New Roman" w:hAnsi="Times New Roman" w:cs="Times New Roman"/>
                <w:bCs/>
                <w:iCs/>
                <w:kern w:val="28"/>
                <w:sz w:val="20"/>
                <w:szCs w:val="20"/>
                <w:lang w:eastAsia="lv-LV"/>
              </w:rPr>
              <w:t>Apkures katlu jauda – ne mazāka kā 5 MW</w:t>
            </w:r>
          </w:p>
          <w:p w14:paraId="4C0FA99B" w14:textId="30CBDA7A" w:rsidR="003B6FEF" w:rsidRPr="008D3B8F" w:rsidRDefault="003B6FEF" w:rsidP="003B6FEF">
            <w:pPr>
              <w:widowControl w:val="0"/>
              <w:overflowPunct w:val="0"/>
              <w:autoSpaceDE w:val="0"/>
              <w:autoSpaceDN w:val="0"/>
              <w:adjustRightInd w:val="0"/>
              <w:ind w:left="0" w:firstLine="0"/>
              <w:contextualSpacing/>
              <w:rPr>
                <w:rFonts w:ascii="Times New Roman" w:eastAsia="Times New Roman" w:hAnsi="Times New Roman" w:cs="Times New Roman"/>
                <w:bCs/>
                <w:iCs/>
                <w:kern w:val="28"/>
                <w:sz w:val="20"/>
                <w:szCs w:val="20"/>
                <w:lang w:eastAsia="lv-LV"/>
              </w:rPr>
            </w:pPr>
            <w:r w:rsidRPr="008D3B8F">
              <w:rPr>
                <w:rFonts w:ascii="Times New Roman" w:eastAsia="Times New Roman" w:hAnsi="Times New Roman" w:cs="Times New Roman"/>
                <w:bCs/>
                <w:iCs/>
                <w:kern w:val="28"/>
                <w:sz w:val="20"/>
                <w:szCs w:val="20"/>
                <w:lang w:eastAsia="lv-LV"/>
              </w:rPr>
              <w:t xml:space="preserve">Jaundibinātiem uzņēmumiem / uzņēmumiem, kas tirgū darbojas mazāk par </w:t>
            </w:r>
            <w:r w:rsidR="008F2D1D">
              <w:rPr>
                <w:rFonts w:ascii="Times New Roman" w:eastAsia="Times New Roman" w:hAnsi="Times New Roman" w:cs="Times New Roman"/>
                <w:bCs/>
                <w:iCs/>
                <w:kern w:val="28"/>
                <w:sz w:val="20"/>
                <w:szCs w:val="20"/>
                <w:lang w:eastAsia="lv-LV"/>
              </w:rPr>
              <w:t>pieciem</w:t>
            </w:r>
            <w:r w:rsidRPr="008D3B8F">
              <w:rPr>
                <w:rFonts w:ascii="Times New Roman" w:eastAsia="Times New Roman" w:hAnsi="Times New Roman" w:cs="Times New Roman"/>
                <w:bCs/>
                <w:iCs/>
                <w:kern w:val="28"/>
                <w:sz w:val="20"/>
                <w:szCs w:val="20"/>
                <w:lang w:eastAsia="lv-LV"/>
              </w:rPr>
              <w:t xml:space="preserve"> gadiem, informācija jāiesniedz par visu darbības periodu.</w:t>
            </w:r>
          </w:p>
        </w:tc>
        <w:tc>
          <w:tcPr>
            <w:tcW w:w="5557" w:type="dxa"/>
            <w:shd w:val="clear" w:color="auto" w:fill="auto"/>
          </w:tcPr>
          <w:p w14:paraId="0FEA8BCF" w14:textId="25E33917" w:rsidR="003B6FEF" w:rsidRPr="008D3B8F" w:rsidRDefault="003B6FEF" w:rsidP="003B6FEF">
            <w:pPr>
              <w:widowControl w:val="0"/>
              <w:overflowPunct w:val="0"/>
              <w:autoSpaceDE w:val="0"/>
              <w:autoSpaceDN w:val="0"/>
              <w:adjustRightInd w:val="0"/>
              <w:ind w:left="0" w:firstLine="0"/>
              <w:contextualSpacing/>
              <w:rPr>
                <w:rFonts w:ascii="Times New Roman" w:eastAsia="Times New Roman" w:hAnsi="Times New Roman" w:cs="Times New Roman"/>
                <w:bCs/>
                <w:iCs/>
                <w:kern w:val="28"/>
                <w:sz w:val="20"/>
                <w:szCs w:val="20"/>
                <w:lang w:eastAsia="lv-LV"/>
              </w:rPr>
            </w:pPr>
            <w:r w:rsidRPr="008D3B8F">
              <w:rPr>
                <w:rFonts w:ascii="Times New Roman" w:eastAsia="Times New Roman" w:hAnsi="Times New Roman" w:cs="Times New Roman"/>
                <w:bCs/>
                <w:iCs/>
                <w:kern w:val="28"/>
                <w:sz w:val="20"/>
                <w:szCs w:val="20"/>
                <w:lang w:eastAsia="lv-LV"/>
              </w:rPr>
              <w:t xml:space="preserve">Apliecinājums par pieredzi, </w:t>
            </w:r>
            <w:r w:rsidRPr="008D3B8F">
              <w:rPr>
                <w:rFonts w:ascii="Times New Roman" w:eastAsia="Times New Roman" w:hAnsi="Times New Roman" w:cs="Times New Roman"/>
                <w:kern w:val="28"/>
                <w:sz w:val="20"/>
                <w:szCs w:val="20"/>
                <w:lang w:eastAsia="lv-LV"/>
              </w:rPr>
              <w:t xml:space="preserve">pievienot vismaz </w:t>
            </w:r>
            <w:r w:rsidR="00145C12">
              <w:rPr>
                <w:rFonts w:ascii="Times New Roman" w:eastAsia="Times New Roman" w:hAnsi="Times New Roman" w:cs="Times New Roman"/>
                <w:kern w:val="28"/>
                <w:sz w:val="20"/>
                <w:szCs w:val="20"/>
                <w:lang w:eastAsia="lv-LV"/>
              </w:rPr>
              <w:t>1</w:t>
            </w:r>
            <w:r w:rsidRPr="008D3B8F">
              <w:rPr>
                <w:rFonts w:ascii="Times New Roman" w:eastAsia="Times New Roman" w:hAnsi="Times New Roman" w:cs="Times New Roman"/>
                <w:kern w:val="28"/>
                <w:sz w:val="20"/>
                <w:szCs w:val="20"/>
                <w:lang w:eastAsia="lv-LV"/>
              </w:rPr>
              <w:t xml:space="preserve"> (</w:t>
            </w:r>
            <w:r w:rsidR="00145C12">
              <w:rPr>
                <w:rFonts w:ascii="Times New Roman" w:eastAsia="Times New Roman" w:hAnsi="Times New Roman" w:cs="Times New Roman"/>
                <w:kern w:val="28"/>
                <w:sz w:val="20"/>
                <w:szCs w:val="20"/>
                <w:lang w:eastAsia="lv-LV"/>
              </w:rPr>
              <w:t>vienu) pozitīvu</w:t>
            </w:r>
            <w:r w:rsidR="00591399">
              <w:rPr>
                <w:rFonts w:ascii="Times New Roman" w:eastAsia="Times New Roman" w:hAnsi="Times New Roman" w:cs="Times New Roman"/>
                <w:kern w:val="28"/>
                <w:sz w:val="20"/>
                <w:szCs w:val="20"/>
                <w:lang w:eastAsia="lv-LV"/>
              </w:rPr>
              <w:t xml:space="preserve"> Pasūtītāja atsauksmi</w:t>
            </w:r>
            <w:r w:rsidRPr="008D3B8F">
              <w:rPr>
                <w:rFonts w:ascii="Times New Roman" w:eastAsia="Times New Roman" w:hAnsi="Times New Roman" w:cs="Times New Roman"/>
                <w:kern w:val="28"/>
                <w:sz w:val="20"/>
                <w:szCs w:val="20"/>
                <w:lang w:eastAsia="lv-LV"/>
              </w:rPr>
              <w:t xml:space="preserve"> informācijai, kas apliecina Pretendenta atbilstību punkta 8.6. prasībām.</w:t>
            </w:r>
          </w:p>
          <w:p w14:paraId="34023847" w14:textId="09888901" w:rsidR="003B6FEF" w:rsidRPr="008D3B8F" w:rsidRDefault="003B6FEF" w:rsidP="003B6FEF">
            <w:pPr>
              <w:widowControl w:val="0"/>
              <w:overflowPunct w:val="0"/>
              <w:autoSpaceDE w:val="0"/>
              <w:autoSpaceDN w:val="0"/>
              <w:adjustRightInd w:val="0"/>
              <w:ind w:left="0" w:firstLine="0"/>
              <w:contextualSpacing/>
              <w:rPr>
                <w:rFonts w:ascii="Times New Roman" w:eastAsia="Times New Roman" w:hAnsi="Times New Roman" w:cs="Times New Roman"/>
                <w:bCs/>
                <w:iCs/>
                <w:kern w:val="28"/>
                <w:sz w:val="20"/>
                <w:szCs w:val="20"/>
                <w:lang w:eastAsia="lv-LV"/>
              </w:rPr>
            </w:pPr>
            <w:r w:rsidRPr="008D3B8F">
              <w:rPr>
                <w:rFonts w:ascii="Times New Roman" w:eastAsia="Times New Roman" w:hAnsi="Times New Roman" w:cs="Times New Roman"/>
                <w:bCs/>
                <w:iCs/>
                <w:kern w:val="28"/>
                <w:sz w:val="20"/>
                <w:szCs w:val="20"/>
                <w:lang w:eastAsia="lv-LV"/>
              </w:rPr>
              <w:t xml:space="preserve">Jaundibinātiem uzņēmumiem / uzņēmumiem, kas tirgū darbojas mazāk par </w:t>
            </w:r>
            <w:r w:rsidR="008F2D1D">
              <w:rPr>
                <w:rFonts w:ascii="Times New Roman" w:eastAsia="Times New Roman" w:hAnsi="Times New Roman" w:cs="Times New Roman"/>
                <w:bCs/>
                <w:iCs/>
                <w:kern w:val="28"/>
                <w:sz w:val="20"/>
                <w:szCs w:val="20"/>
                <w:lang w:eastAsia="lv-LV"/>
              </w:rPr>
              <w:t>pieciem</w:t>
            </w:r>
            <w:r w:rsidRPr="008D3B8F">
              <w:rPr>
                <w:rFonts w:ascii="Times New Roman" w:eastAsia="Times New Roman" w:hAnsi="Times New Roman" w:cs="Times New Roman"/>
                <w:bCs/>
                <w:iCs/>
                <w:kern w:val="28"/>
                <w:sz w:val="20"/>
                <w:szCs w:val="20"/>
                <w:lang w:eastAsia="lv-LV"/>
              </w:rPr>
              <w:t xml:space="preserve"> gadiem, informācija jāiesniedz par visu darbības periodu.</w:t>
            </w:r>
          </w:p>
          <w:p w14:paraId="5435B87C" w14:textId="77777777" w:rsidR="003B6FEF" w:rsidRPr="003B6FEF" w:rsidRDefault="003B6FEF" w:rsidP="003B6FEF">
            <w:pPr>
              <w:widowControl w:val="0"/>
              <w:overflowPunct w:val="0"/>
              <w:autoSpaceDE w:val="0"/>
              <w:autoSpaceDN w:val="0"/>
              <w:adjustRightInd w:val="0"/>
              <w:ind w:left="0" w:firstLine="0"/>
              <w:contextualSpacing/>
              <w:rPr>
                <w:rFonts w:ascii="Times New Roman" w:eastAsia="Times New Roman" w:hAnsi="Times New Roman" w:cs="Times New Roman"/>
                <w:bCs/>
                <w:i/>
                <w:iCs/>
                <w:kern w:val="28"/>
                <w:sz w:val="20"/>
                <w:szCs w:val="20"/>
                <w:lang w:eastAsia="lv-LV"/>
              </w:rPr>
            </w:pPr>
            <w:r w:rsidRPr="008D3B8F">
              <w:rPr>
                <w:rFonts w:ascii="Times New Roman" w:eastAsia="Times New Roman" w:hAnsi="Times New Roman" w:cs="Times New Roman"/>
                <w:bCs/>
                <w:i/>
                <w:iCs/>
                <w:kern w:val="28"/>
                <w:sz w:val="20"/>
                <w:szCs w:val="20"/>
                <w:lang w:eastAsia="lv-LV"/>
              </w:rPr>
              <w:t>Apliecinājumā jābūt norādītam objekta nosaukumam, līguma izpildes periodam, atrašanās vietai, veikto darbu aprakstam, pasūtītāja nosaukumam un pasūtītāja kontaktpersonai.</w:t>
            </w:r>
          </w:p>
        </w:tc>
      </w:tr>
      <w:tr w:rsidR="003B6FEF" w:rsidRPr="003B6FEF" w14:paraId="1375EE9C" w14:textId="77777777" w:rsidTr="00016099">
        <w:tc>
          <w:tcPr>
            <w:tcW w:w="567" w:type="dxa"/>
            <w:shd w:val="clear" w:color="auto" w:fill="auto"/>
          </w:tcPr>
          <w:p w14:paraId="2FB0FB9A" w14:textId="77777777" w:rsidR="003B6FEF" w:rsidRPr="003B6FEF" w:rsidRDefault="003B6FEF" w:rsidP="003B6FEF">
            <w:pPr>
              <w:widowControl w:val="0"/>
              <w:overflowPunct w:val="0"/>
              <w:autoSpaceDE w:val="0"/>
              <w:autoSpaceDN w:val="0"/>
              <w:adjustRightInd w:val="0"/>
              <w:ind w:left="0" w:firstLine="0"/>
              <w:contextualSpacing/>
              <w:jc w:val="center"/>
              <w:rPr>
                <w:rFonts w:ascii="Times New Roman" w:eastAsia="Times New Roman" w:hAnsi="Times New Roman" w:cs="Times New Roman"/>
                <w:bCs/>
                <w:iCs/>
                <w:kern w:val="28"/>
                <w:sz w:val="20"/>
                <w:szCs w:val="20"/>
                <w:lang w:eastAsia="lv-LV"/>
              </w:rPr>
            </w:pPr>
            <w:r w:rsidRPr="003B6FEF">
              <w:rPr>
                <w:rFonts w:ascii="Times New Roman" w:eastAsia="Times New Roman" w:hAnsi="Times New Roman" w:cs="Times New Roman"/>
                <w:bCs/>
                <w:iCs/>
                <w:kern w:val="28"/>
                <w:sz w:val="20"/>
                <w:szCs w:val="20"/>
                <w:lang w:eastAsia="lv-LV"/>
              </w:rPr>
              <w:t>8.7</w:t>
            </w:r>
          </w:p>
        </w:tc>
        <w:tc>
          <w:tcPr>
            <w:tcW w:w="3828" w:type="dxa"/>
            <w:shd w:val="clear" w:color="auto" w:fill="auto"/>
          </w:tcPr>
          <w:p w14:paraId="33B118E4" w14:textId="05888187" w:rsidR="003B6FEF" w:rsidRPr="003B6FEF" w:rsidRDefault="003B6FEF" w:rsidP="003B6FEF">
            <w:pPr>
              <w:widowControl w:val="0"/>
              <w:overflowPunct w:val="0"/>
              <w:autoSpaceDE w:val="0"/>
              <w:autoSpaceDN w:val="0"/>
              <w:adjustRightInd w:val="0"/>
              <w:ind w:left="0" w:firstLine="0"/>
              <w:contextualSpacing/>
              <w:rPr>
                <w:rFonts w:ascii="Times New Roman" w:eastAsia="Times New Roman" w:hAnsi="Times New Roman" w:cs="Times New Roman"/>
                <w:kern w:val="28"/>
                <w:sz w:val="20"/>
                <w:szCs w:val="20"/>
                <w:lang w:eastAsia="lv-LV"/>
              </w:rPr>
            </w:pPr>
            <w:r w:rsidRPr="003B6FEF">
              <w:rPr>
                <w:rFonts w:ascii="Times New Roman" w:eastAsia="Times New Roman" w:hAnsi="Times New Roman" w:cs="Times New Roman"/>
                <w:kern w:val="28"/>
                <w:sz w:val="20"/>
                <w:szCs w:val="20"/>
                <w:lang w:eastAsia="lv-LV"/>
              </w:rPr>
              <w:t xml:space="preserve">Pretendents darbu veikšanai var piesaistīt apakšuzņēmējus un balstīties uz apakšuzņēmēju un citu personu (Persona, uz kuras iespējām Pretendents balstās) iespējām, lai apliecinātu, ka Pretendenta kvalifikācija atbilst Pretendenta kvalifikācijas prasībām. Šādā gadījumā Pretendents pierāda, ka viņa rīcībā būs nepieciešamie </w:t>
            </w:r>
            <w:r w:rsidRPr="00A3256D">
              <w:rPr>
                <w:rFonts w:ascii="Times New Roman" w:eastAsia="Times New Roman" w:hAnsi="Times New Roman" w:cs="Times New Roman"/>
                <w:kern w:val="28"/>
                <w:sz w:val="20"/>
                <w:szCs w:val="20"/>
                <w:lang w:eastAsia="lv-LV"/>
              </w:rPr>
              <w:t>resursi</w:t>
            </w:r>
            <w:r w:rsidR="008F2D1D" w:rsidRPr="00A3256D">
              <w:rPr>
                <w:sz w:val="20"/>
                <w:szCs w:val="20"/>
              </w:rPr>
              <w:t xml:space="preserve"> </w:t>
            </w:r>
            <w:r w:rsidR="008F2D1D" w:rsidRPr="00A3256D">
              <w:rPr>
                <w:rFonts w:ascii="Times New Roman" w:hAnsi="Times New Roman" w:cs="Times New Roman"/>
                <w:sz w:val="20"/>
                <w:szCs w:val="20"/>
              </w:rPr>
              <w:t xml:space="preserve">vai </w:t>
            </w:r>
            <w:r w:rsidR="008F2D1D" w:rsidRPr="00A3256D">
              <w:rPr>
                <w:rFonts w:ascii="Times New Roman" w:eastAsia="Times New Roman" w:hAnsi="Times New Roman" w:cs="Times New Roman"/>
                <w:kern w:val="28"/>
                <w:sz w:val="20"/>
                <w:szCs w:val="20"/>
                <w:lang w:eastAsia="lv-LV"/>
              </w:rPr>
              <w:t>personai, uz kuras iespējām Pretendents balstās, ir jāveic tas darbu veids, ar kuru saistīta attiecīgā pieredzes prasība</w:t>
            </w:r>
            <w:r w:rsidRPr="00A3256D">
              <w:rPr>
                <w:rFonts w:ascii="Times New Roman" w:eastAsia="Times New Roman" w:hAnsi="Times New Roman" w:cs="Times New Roman"/>
                <w:kern w:val="28"/>
                <w:sz w:val="20"/>
                <w:szCs w:val="20"/>
                <w:lang w:eastAsia="lv-LV"/>
              </w:rPr>
              <w:t>.</w:t>
            </w:r>
          </w:p>
        </w:tc>
        <w:tc>
          <w:tcPr>
            <w:tcW w:w="5557" w:type="dxa"/>
            <w:shd w:val="clear" w:color="auto" w:fill="auto"/>
          </w:tcPr>
          <w:p w14:paraId="2C14A36B" w14:textId="77777777" w:rsidR="003B6FEF" w:rsidRPr="003B6FEF" w:rsidRDefault="003B6FEF" w:rsidP="003B6FEF">
            <w:pPr>
              <w:ind w:left="34" w:hanging="34"/>
              <w:rPr>
                <w:rFonts w:ascii="Times New Roman" w:eastAsia="Times New Roman" w:hAnsi="Times New Roman" w:cs="Times New Roman"/>
                <w:sz w:val="20"/>
                <w:szCs w:val="20"/>
                <w:lang w:eastAsia="lv-LV"/>
              </w:rPr>
            </w:pPr>
            <w:r w:rsidRPr="003B6FEF">
              <w:rPr>
                <w:rFonts w:ascii="Times New Roman" w:eastAsia="Times New Roman" w:hAnsi="Times New Roman" w:cs="Times New Roman"/>
                <w:sz w:val="20"/>
                <w:szCs w:val="20"/>
                <w:lang w:eastAsia="lv-LV"/>
              </w:rPr>
              <w:t>Apakšuzņēmējiem/Personām, uz kuru iespējām Pretendents balstās, nododamo darbu saraksts.</w:t>
            </w:r>
          </w:p>
          <w:p w14:paraId="2ECE0961" w14:textId="77777777" w:rsidR="003B6FEF" w:rsidRPr="003B6FEF" w:rsidRDefault="003B6FEF" w:rsidP="003B6FEF">
            <w:pPr>
              <w:widowControl w:val="0"/>
              <w:overflowPunct w:val="0"/>
              <w:autoSpaceDE w:val="0"/>
              <w:autoSpaceDN w:val="0"/>
              <w:adjustRightInd w:val="0"/>
              <w:ind w:left="0" w:firstLine="0"/>
              <w:rPr>
                <w:rFonts w:ascii="Times New Roman" w:eastAsia="Times New Roman" w:hAnsi="Times New Roman" w:cs="Times New Roman"/>
                <w:kern w:val="28"/>
                <w:sz w:val="20"/>
                <w:szCs w:val="20"/>
                <w:lang w:eastAsia="lv-LV"/>
              </w:rPr>
            </w:pPr>
            <w:r w:rsidRPr="003B6FEF">
              <w:rPr>
                <w:rFonts w:ascii="Times New Roman" w:eastAsia="Times New Roman" w:hAnsi="Times New Roman" w:cs="Times New Roman"/>
                <w:kern w:val="28"/>
                <w:sz w:val="20"/>
                <w:szCs w:val="20"/>
                <w:lang w:eastAsia="lv-LV"/>
              </w:rPr>
              <w:t>Pretendents savā piedāvājumā norāda visus tos apakšuzņēmējus, kuru veicamo darbu vai sniedzamo pakalpojumu vērtība ir 10 procenti no kopējās iepirkuma līguma vērtības vai lielāka. Apakšuzņēmēja veicamo būvdarbu vai sniedzamo pakalpojumu kopējo vērtību nosaka, ņemot vērā apakšuzņēmēja un visu attiecīgā iepirkuma ietvaros tā saistīto uzņēmumu veicamo būvdarbu vai sniedzamo pakalpojumu vērtību. Par saistīto uzņēmumu uzskata kapitālsabiedrību, kurā saskaņā ar Koncernu likumu apakšuzņēmējam ir izšķiroša ietekme vai kurai ir izšķiroša ietekme apakšuzņēmējā, vai kapitālsabiedrību, kurā izšķiroša ietekme ir citai kapitālsabiedrībai, kam vienlaikus ir izšķiroša ietekme attiecīgajā apakšuzņēmējā</w:t>
            </w:r>
          </w:p>
          <w:p w14:paraId="314A88FC" w14:textId="77777777" w:rsidR="003B6FEF" w:rsidRPr="003B6FEF" w:rsidRDefault="003B6FEF" w:rsidP="003B6FEF">
            <w:pPr>
              <w:widowControl w:val="0"/>
              <w:overflowPunct w:val="0"/>
              <w:autoSpaceDE w:val="0"/>
              <w:autoSpaceDN w:val="0"/>
              <w:adjustRightInd w:val="0"/>
              <w:ind w:left="0" w:firstLine="0"/>
              <w:rPr>
                <w:rFonts w:ascii="Times New Roman" w:eastAsia="Times New Roman" w:hAnsi="Times New Roman" w:cs="Times New Roman"/>
                <w:kern w:val="28"/>
                <w:sz w:val="20"/>
                <w:szCs w:val="20"/>
                <w:lang w:eastAsia="lv-LV"/>
              </w:rPr>
            </w:pPr>
            <w:r w:rsidRPr="003B6FEF">
              <w:rPr>
                <w:rFonts w:ascii="Times New Roman" w:eastAsia="Times New Roman" w:hAnsi="Times New Roman" w:cs="Times New Roman"/>
                <w:kern w:val="28"/>
                <w:sz w:val="20"/>
                <w:szCs w:val="20"/>
                <w:lang w:eastAsia="lv-LV"/>
              </w:rPr>
              <w:t xml:space="preserve">Pretendents ir tiesīgs nodot apakšuzņēmējiem veicamos darbus Pretendenta izvēlētajā apjomā, vienlaikus kā ģenerāluzņēmējs saglabājot atbildību par šo darbu izpildi attiecībā pret Pasūtītāju un </w:t>
            </w:r>
            <w:r w:rsidRPr="003B6FEF">
              <w:rPr>
                <w:rFonts w:ascii="Times New Roman" w:eastAsia="Times New Roman" w:hAnsi="Times New Roman" w:cs="Times New Roman"/>
                <w:kern w:val="28"/>
                <w:sz w:val="20"/>
                <w:szCs w:val="20"/>
                <w:lang w:eastAsia="lv-LV"/>
              </w:rPr>
              <w:lastRenderedPageBreak/>
              <w:t>pierādot, ka Pretendentam būs pieejami apakšuzņēmēju resursi.</w:t>
            </w:r>
          </w:p>
        </w:tc>
      </w:tr>
    </w:tbl>
    <w:p w14:paraId="2E4F9FF4" w14:textId="77777777" w:rsidR="00975437" w:rsidRPr="00975437" w:rsidRDefault="00975437" w:rsidP="00975437">
      <w:pPr>
        <w:widowControl w:val="0"/>
        <w:overflowPunct w:val="0"/>
        <w:autoSpaceDE w:val="0"/>
        <w:autoSpaceDN w:val="0"/>
        <w:adjustRightInd w:val="0"/>
        <w:ind w:left="360" w:firstLine="0"/>
        <w:contextualSpacing/>
        <w:jc w:val="left"/>
        <w:rPr>
          <w:rFonts w:ascii="Times New Roman" w:eastAsia="Times New Roman" w:hAnsi="Times New Roman" w:cs="Times New Roman"/>
          <w:bCs/>
          <w:iCs/>
          <w:kern w:val="28"/>
          <w:lang w:eastAsia="lv-LV"/>
        </w:rPr>
      </w:pPr>
      <w:bookmarkStart w:id="7" w:name="_Toc516093279"/>
      <w:bookmarkStart w:id="8" w:name="_Toc302485431"/>
      <w:bookmarkStart w:id="9" w:name="_Toc302485555"/>
    </w:p>
    <w:p w14:paraId="3FB81FD8" w14:textId="77777777" w:rsidR="003B6FEF" w:rsidRPr="003B6FEF" w:rsidRDefault="003B6FEF" w:rsidP="003B6FEF">
      <w:pPr>
        <w:widowControl w:val="0"/>
        <w:numPr>
          <w:ilvl w:val="0"/>
          <w:numId w:val="3"/>
        </w:numPr>
        <w:overflowPunct w:val="0"/>
        <w:autoSpaceDE w:val="0"/>
        <w:autoSpaceDN w:val="0"/>
        <w:adjustRightInd w:val="0"/>
        <w:contextualSpacing/>
        <w:jc w:val="left"/>
        <w:rPr>
          <w:rFonts w:ascii="Times New Roman" w:eastAsia="Times New Roman" w:hAnsi="Times New Roman" w:cs="Times New Roman"/>
          <w:bCs/>
          <w:iCs/>
          <w:kern w:val="28"/>
          <w:lang w:eastAsia="lv-LV"/>
        </w:rPr>
      </w:pPr>
      <w:r w:rsidRPr="003B6FEF">
        <w:rPr>
          <w:rFonts w:ascii="Times New Roman" w:eastAsia="Times New Roman" w:hAnsi="Times New Roman" w:cs="Times New Roman"/>
          <w:b/>
          <w:kern w:val="28"/>
          <w:lang w:eastAsia="lv-LV"/>
        </w:rPr>
        <w:t>Finanšu  piedāvājums un iesniedzamie dokumenti</w:t>
      </w:r>
      <w:bookmarkEnd w:id="7"/>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856"/>
        <w:gridCol w:w="5529"/>
      </w:tblGrid>
      <w:tr w:rsidR="003B6FEF" w:rsidRPr="003B6FEF" w14:paraId="7E84CFF5" w14:textId="77777777" w:rsidTr="00016099">
        <w:trPr>
          <w:cantSplit/>
          <w:trHeight w:val="549"/>
          <w:tblHeader/>
        </w:trPr>
        <w:tc>
          <w:tcPr>
            <w:tcW w:w="567" w:type="dxa"/>
            <w:shd w:val="clear" w:color="auto" w:fill="D9D9D9"/>
            <w:textDirection w:val="btLr"/>
            <w:vAlign w:val="center"/>
          </w:tcPr>
          <w:p w14:paraId="15AA70E5" w14:textId="77777777" w:rsidR="003B6FEF" w:rsidRPr="003B6FEF" w:rsidRDefault="003B6FEF" w:rsidP="003B6FEF">
            <w:pPr>
              <w:autoSpaceDE w:val="0"/>
              <w:autoSpaceDN w:val="0"/>
              <w:adjustRightInd w:val="0"/>
              <w:ind w:left="113" w:right="113" w:firstLine="0"/>
              <w:jc w:val="center"/>
              <w:rPr>
                <w:rFonts w:ascii="Times New Roman" w:eastAsia="Calibri" w:hAnsi="Times New Roman" w:cs="Times New Roman"/>
                <w:b/>
                <w:color w:val="000000"/>
                <w:sz w:val="20"/>
                <w:szCs w:val="20"/>
              </w:rPr>
            </w:pPr>
            <w:r w:rsidRPr="003B6FEF">
              <w:rPr>
                <w:rFonts w:ascii="Times New Roman" w:eastAsia="Calibri" w:hAnsi="Times New Roman" w:cs="Times New Roman"/>
                <w:b/>
                <w:color w:val="000000"/>
                <w:sz w:val="20"/>
                <w:szCs w:val="20"/>
              </w:rPr>
              <w:t>Nr.p.k.</w:t>
            </w:r>
          </w:p>
        </w:tc>
        <w:tc>
          <w:tcPr>
            <w:tcW w:w="3856" w:type="dxa"/>
            <w:shd w:val="clear" w:color="auto" w:fill="D9D9D9"/>
            <w:vAlign w:val="center"/>
          </w:tcPr>
          <w:p w14:paraId="46B9C959" w14:textId="77777777" w:rsidR="003B6FEF" w:rsidRPr="003B6FEF" w:rsidRDefault="003B6FEF" w:rsidP="003B6FEF">
            <w:pPr>
              <w:autoSpaceDE w:val="0"/>
              <w:autoSpaceDN w:val="0"/>
              <w:adjustRightInd w:val="0"/>
              <w:ind w:left="0" w:firstLine="0"/>
              <w:jc w:val="center"/>
              <w:rPr>
                <w:rFonts w:ascii="Times New Roman" w:eastAsia="Calibri" w:hAnsi="Times New Roman" w:cs="Times New Roman"/>
                <w:b/>
                <w:color w:val="000000"/>
                <w:sz w:val="20"/>
                <w:szCs w:val="20"/>
              </w:rPr>
            </w:pPr>
            <w:r w:rsidRPr="003B6FEF">
              <w:rPr>
                <w:rFonts w:ascii="Times New Roman" w:eastAsia="Calibri" w:hAnsi="Times New Roman" w:cs="Times New Roman"/>
                <w:b/>
                <w:color w:val="000000"/>
                <w:sz w:val="20"/>
                <w:szCs w:val="20"/>
              </w:rPr>
              <w:t>Prasības pretendentiem</w:t>
            </w:r>
          </w:p>
        </w:tc>
        <w:tc>
          <w:tcPr>
            <w:tcW w:w="5529" w:type="dxa"/>
            <w:shd w:val="clear" w:color="auto" w:fill="D9D9D9"/>
            <w:vAlign w:val="center"/>
          </w:tcPr>
          <w:p w14:paraId="606E3219" w14:textId="77777777" w:rsidR="003B6FEF" w:rsidRPr="003B6FEF" w:rsidRDefault="003B6FEF" w:rsidP="003B6FEF">
            <w:pPr>
              <w:autoSpaceDE w:val="0"/>
              <w:autoSpaceDN w:val="0"/>
              <w:adjustRightInd w:val="0"/>
              <w:ind w:left="0" w:firstLine="0"/>
              <w:jc w:val="center"/>
              <w:rPr>
                <w:rFonts w:ascii="Times New Roman" w:eastAsia="Calibri" w:hAnsi="Times New Roman" w:cs="Times New Roman"/>
                <w:b/>
                <w:color w:val="000000"/>
                <w:sz w:val="20"/>
                <w:szCs w:val="20"/>
              </w:rPr>
            </w:pPr>
            <w:r w:rsidRPr="003B6FEF">
              <w:rPr>
                <w:rFonts w:ascii="Times New Roman" w:eastAsia="Calibri" w:hAnsi="Times New Roman" w:cs="Times New Roman"/>
                <w:b/>
                <w:color w:val="000000"/>
                <w:sz w:val="20"/>
                <w:szCs w:val="20"/>
              </w:rPr>
              <w:t>Iesniedzamie  dokumenti</w:t>
            </w:r>
          </w:p>
        </w:tc>
      </w:tr>
      <w:tr w:rsidR="003B6FEF" w:rsidRPr="003B6FEF" w14:paraId="49F6C793" w14:textId="77777777" w:rsidTr="00016099">
        <w:trPr>
          <w:tblHeader/>
        </w:trPr>
        <w:tc>
          <w:tcPr>
            <w:tcW w:w="567" w:type="dxa"/>
            <w:shd w:val="clear" w:color="auto" w:fill="auto"/>
          </w:tcPr>
          <w:p w14:paraId="482AD2E7" w14:textId="77777777" w:rsidR="003B6FEF" w:rsidRPr="003B6FEF" w:rsidRDefault="003B6FEF" w:rsidP="003B6FEF">
            <w:pPr>
              <w:widowControl w:val="0"/>
              <w:overflowPunct w:val="0"/>
              <w:autoSpaceDE w:val="0"/>
              <w:autoSpaceDN w:val="0"/>
              <w:adjustRightInd w:val="0"/>
              <w:ind w:left="0" w:firstLine="0"/>
              <w:contextualSpacing/>
              <w:jc w:val="center"/>
              <w:rPr>
                <w:rFonts w:ascii="Times New Roman" w:eastAsia="Times New Roman" w:hAnsi="Times New Roman" w:cs="Times New Roman"/>
                <w:bCs/>
                <w:i/>
                <w:iCs/>
                <w:kern w:val="28"/>
                <w:sz w:val="20"/>
                <w:szCs w:val="20"/>
                <w:lang w:eastAsia="lv-LV"/>
              </w:rPr>
            </w:pPr>
            <w:r w:rsidRPr="003B6FEF">
              <w:rPr>
                <w:rFonts w:ascii="Times New Roman" w:eastAsia="Times New Roman" w:hAnsi="Times New Roman" w:cs="Times New Roman"/>
                <w:bCs/>
                <w:i/>
                <w:iCs/>
                <w:kern w:val="28"/>
                <w:sz w:val="20"/>
                <w:szCs w:val="20"/>
                <w:lang w:eastAsia="lv-LV"/>
              </w:rPr>
              <w:t>1</w:t>
            </w:r>
          </w:p>
        </w:tc>
        <w:tc>
          <w:tcPr>
            <w:tcW w:w="3856" w:type="dxa"/>
            <w:shd w:val="clear" w:color="auto" w:fill="auto"/>
          </w:tcPr>
          <w:p w14:paraId="2DE9CD26" w14:textId="77777777" w:rsidR="003B6FEF" w:rsidRPr="003B6FEF" w:rsidRDefault="003B6FEF" w:rsidP="003B6FEF">
            <w:pPr>
              <w:widowControl w:val="0"/>
              <w:overflowPunct w:val="0"/>
              <w:autoSpaceDE w:val="0"/>
              <w:autoSpaceDN w:val="0"/>
              <w:adjustRightInd w:val="0"/>
              <w:ind w:left="0" w:firstLine="0"/>
              <w:contextualSpacing/>
              <w:jc w:val="center"/>
              <w:rPr>
                <w:rFonts w:ascii="Times New Roman" w:eastAsia="Times New Roman" w:hAnsi="Times New Roman" w:cs="Times New Roman"/>
                <w:bCs/>
                <w:i/>
                <w:iCs/>
                <w:kern w:val="28"/>
                <w:sz w:val="20"/>
                <w:szCs w:val="20"/>
                <w:lang w:eastAsia="lv-LV"/>
              </w:rPr>
            </w:pPr>
            <w:r w:rsidRPr="003B6FEF">
              <w:rPr>
                <w:rFonts w:ascii="Times New Roman" w:eastAsia="Times New Roman" w:hAnsi="Times New Roman" w:cs="Times New Roman"/>
                <w:bCs/>
                <w:i/>
                <w:iCs/>
                <w:kern w:val="28"/>
                <w:sz w:val="20"/>
                <w:szCs w:val="20"/>
                <w:lang w:eastAsia="lv-LV"/>
              </w:rPr>
              <w:t>2</w:t>
            </w:r>
          </w:p>
        </w:tc>
        <w:tc>
          <w:tcPr>
            <w:tcW w:w="5529" w:type="dxa"/>
            <w:shd w:val="clear" w:color="auto" w:fill="auto"/>
          </w:tcPr>
          <w:p w14:paraId="7D6FED7D" w14:textId="77777777" w:rsidR="003B6FEF" w:rsidRPr="003B6FEF" w:rsidRDefault="003B6FEF" w:rsidP="003B6FEF">
            <w:pPr>
              <w:widowControl w:val="0"/>
              <w:overflowPunct w:val="0"/>
              <w:autoSpaceDE w:val="0"/>
              <w:autoSpaceDN w:val="0"/>
              <w:adjustRightInd w:val="0"/>
              <w:ind w:left="0" w:firstLine="0"/>
              <w:jc w:val="center"/>
              <w:rPr>
                <w:rFonts w:ascii="Times New Roman" w:eastAsia="Times New Roman" w:hAnsi="Times New Roman" w:cs="Times New Roman"/>
                <w:i/>
                <w:kern w:val="28"/>
                <w:sz w:val="20"/>
                <w:szCs w:val="20"/>
                <w:lang w:eastAsia="lv-LV"/>
              </w:rPr>
            </w:pPr>
            <w:r w:rsidRPr="003B6FEF">
              <w:rPr>
                <w:rFonts w:ascii="Times New Roman" w:eastAsia="Times New Roman" w:hAnsi="Times New Roman" w:cs="Times New Roman"/>
                <w:i/>
                <w:kern w:val="28"/>
                <w:sz w:val="20"/>
                <w:szCs w:val="20"/>
                <w:lang w:eastAsia="lv-LV"/>
              </w:rPr>
              <w:t>3</w:t>
            </w:r>
          </w:p>
        </w:tc>
      </w:tr>
      <w:tr w:rsidR="003B6FEF" w:rsidRPr="003B6FEF" w14:paraId="00BC28B2" w14:textId="77777777" w:rsidTr="00016099">
        <w:tc>
          <w:tcPr>
            <w:tcW w:w="567" w:type="dxa"/>
            <w:shd w:val="clear" w:color="auto" w:fill="auto"/>
          </w:tcPr>
          <w:p w14:paraId="1B53334A" w14:textId="77777777" w:rsidR="003B6FEF" w:rsidRPr="003B6FEF" w:rsidRDefault="003B6FEF" w:rsidP="003B6FEF">
            <w:pPr>
              <w:widowControl w:val="0"/>
              <w:overflowPunct w:val="0"/>
              <w:autoSpaceDE w:val="0"/>
              <w:autoSpaceDN w:val="0"/>
              <w:adjustRightInd w:val="0"/>
              <w:ind w:left="0" w:firstLine="0"/>
              <w:contextualSpacing/>
              <w:jc w:val="center"/>
              <w:rPr>
                <w:rFonts w:ascii="Times New Roman" w:eastAsia="Times New Roman" w:hAnsi="Times New Roman" w:cs="Times New Roman"/>
                <w:bCs/>
                <w:iCs/>
                <w:kern w:val="28"/>
                <w:sz w:val="20"/>
                <w:szCs w:val="20"/>
                <w:lang w:eastAsia="lv-LV"/>
              </w:rPr>
            </w:pPr>
            <w:r w:rsidRPr="003B6FEF">
              <w:rPr>
                <w:rFonts w:ascii="Times New Roman" w:eastAsia="Times New Roman" w:hAnsi="Times New Roman" w:cs="Times New Roman"/>
                <w:bCs/>
                <w:iCs/>
                <w:kern w:val="28"/>
                <w:sz w:val="20"/>
                <w:szCs w:val="20"/>
                <w:lang w:eastAsia="lv-LV"/>
              </w:rPr>
              <w:t>9.1.</w:t>
            </w:r>
          </w:p>
        </w:tc>
        <w:tc>
          <w:tcPr>
            <w:tcW w:w="3856" w:type="dxa"/>
            <w:shd w:val="clear" w:color="auto" w:fill="auto"/>
          </w:tcPr>
          <w:p w14:paraId="61E34C09" w14:textId="77777777" w:rsidR="003B6FEF" w:rsidRPr="003B6FEF" w:rsidRDefault="003B6FEF" w:rsidP="003B6FEF">
            <w:pPr>
              <w:widowControl w:val="0"/>
              <w:overflowPunct w:val="0"/>
              <w:autoSpaceDE w:val="0"/>
              <w:autoSpaceDN w:val="0"/>
              <w:adjustRightInd w:val="0"/>
              <w:ind w:left="0" w:firstLine="0"/>
              <w:contextualSpacing/>
              <w:rPr>
                <w:rFonts w:ascii="Times New Roman" w:eastAsia="Times New Roman" w:hAnsi="Times New Roman" w:cs="Times New Roman"/>
                <w:bCs/>
                <w:iCs/>
                <w:kern w:val="28"/>
                <w:sz w:val="20"/>
                <w:szCs w:val="20"/>
                <w:lang w:eastAsia="lv-LV"/>
              </w:rPr>
            </w:pPr>
            <w:r w:rsidRPr="003B6FEF">
              <w:rPr>
                <w:rFonts w:ascii="Times New Roman" w:eastAsia="Times New Roman" w:hAnsi="Times New Roman" w:cs="Times New Roman"/>
                <w:bCs/>
                <w:iCs/>
                <w:kern w:val="28"/>
                <w:sz w:val="20"/>
                <w:szCs w:val="20"/>
                <w:lang w:eastAsia="lv-LV"/>
              </w:rPr>
              <w:t xml:space="preserve">Pretendentam </w:t>
            </w:r>
            <w:r w:rsidRPr="003B6FEF">
              <w:rPr>
                <w:rFonts w:ascii="Times New Roman" w:eastAsia="Times New Roman" w:hAnsi="Times New Roman" w:cs="Times New Roman"/>
                <w:bCs/>
                <w:kern w:val="28"/>
                <w:sz w:val="20"/>
                <w:szCs w:val="20"/>
                <w:lang w:eastAsia="lv-LV"/>
              </w:rPr>
              <w:t>jāiesniedz remonta darbu izmaksu aprēķins</w:t>
            </w:r>
            <w:r w:rsidRPr="003B6FEF">
              <w:rPr>
                <w:rFonts w:ascii="Times New Roman" w:eastAsia="Times New Roman" w:hAnsi="Times New Roman" w:cs="Times New Roman"/>
                <w:bCs/>
                <w:iCs/>
                <w:kern w:val="28"/>
                <w:sz w:val="20"/>
                <w:szCs w:val="20"/>
                <w:lang w:eastAsia="lv-LV"/>
              </w:rPr>
              <w:t xml:space="preserve"> </w:t>
            </w:r>
          </w:p>
        </w:tc>
        <w:tc>
          <w:tcPr>
            <w:tcW w:w="5529" w:type="dxa"/>
            <w:shd w:val="clear" w:color="auto" w:fill="auto"/>
          </w:tcPr>
          <w:p w14:paraId="67E8F146" w14:textId="77777777" w:rsidR="003B6FEF" w:rsidRPr="003B6FEF" w:rsidRDefault="003B6FEF" w:rsidP="003B6FEF">
            <w:pPr>
              <w:widowControl w:val="0"/>
              <w:overflowPunct w:val="0"/>
              <w:autoSpaceDE w:val="0"/>
              <w:autoSpaceDN w:val="0"/>
              <w:adjustRightInd w:val="0"/>
              <w:ind w:left="0" w:firstLine="0"/>
              <w:rPr>
                <w:rFonts w:ascii="Times New Roman" w:eastAsia="Times New Roman" w:hAnsi="Times New Roman" w:cs="Times New Roman"/>
                <w:kern w:val="28"/>
                <w:sz w:val="20"/>
                <w:szCs w:val="20"/>
                <w:lang w:eastAsia="lv-LV"/>
              </w:rPr>
            </w:pPr>
            <w:r w:rsidRPr="003B6FEF">
              <w:rPr>
                <w:rFonts w:ascii="Times New Roman" w:eastAsia="Times New Roman" w:hAnsi="Times New Roman" w:cs="Times New Roman"/>
                <w:kern w:val="28"/>
                <w:sz w:val="20"/>
                <w:szCs w:val="20"/>
                <w:lang w:eastAsia="lv-LV"/>
              </w:rPr>
              <w:t xml:space="preserve">Tāmes (saskaņā ar pielikumu Nr.2)  </w:t>
            </w:r>
          </w:p>
          <w:p w14:paraId="6E7CFBDE" w14:textId="72F84D0A" w:rsidR="003B6FEF" w:rsidRDefault="003B6FEF" w:rsidP="003B6FEF">
            <w:pPr>
              <w:widowControl w:val="0"/>
              <w:overflowPunct w:val="0"/>
              <w:autoSpaceDE w:val="0"/>
              <w:autoSpaceDN w:val="0"/>
              <w:adjustRightInd w:val="0"/>
              <w:ind w:left="0" w:firstLine="0"/>
              <w:rPr>
                <w:rFonts w:ascii="Times New Roman" w:eastAsia="Times New Roman" w:hAnsi="Times New Roman" w:cs="Times New Roman"/>
                <w:kern w:val="28"/>
                <w:sz w:val="20"/>
                <w:szCs w:val="20"/>
                <w:lang w:eastAsia="lv-LV"/>
              </w:rPr>
            </w:pPr>
            <w:r w:rsidRPr="003B6FEF">
              <w:rPr>
                <w:rFonts w:ascii="Times New Roman" w:eastAsia="Times New Roman" w:hAnsi="Times New Roman" w:cs="Times New Roman"/>
                <w:kern w:val="28"/>
                <w:sz w:val="20"/>
                <w:szCs w:val="20"/>
                <w:lang w:eastAsia="lv-LV"/>
              </w:rPr>
              <w:t>Remontu izmaksas jāaprēķina  atbilstoši Nolikumā un tā pielikumos norādītajām prasībām.</w:t>
            </w:r>
          </w:p>
          <w:p w14:paraId="3AB06654" w14:textId="706755E3" w:rsidR="00C668A3" w:rsidRPr="003B6FEF" w:rsidRDefault="00C668A3" w:rsidP="003B6FEF">
            <w:pPr>
              <w:widowControl w:val="0"/>
              <w:overflowPunct w:val="0"/>
              <w:autoSpaceDE w:val="0"/>
              <w:autoSpaceDN w:val="0"/>
              <w:adjustRightInd w:val="0"/>
              <w:ind w:left="0" w:firstLine="0"/>
              <w:rPr>
                <w:rFonts w:ascii="Times New Roman" w:eastAsia="Times New Roman" w:hAnsi="Times New Roman" w:cs="Times New Roman"/>
                <w:kern w:val="28"/>
                <w:sz w:val="20"/>
                <w:szCs w:val="20"/>
                <w:lang w:eastAsia="lv-LV"/>
              </w:rPr>
            </w:pPr>
            <w:r w:rsidRPr="00C668A3">
              <w:rPr>
                <w:rFonts w:ascii="Times New Roman" w:eastAsia="Times New Roman" w:hAnsi="Times New Roman" w:cs="Times New Roman"/>
                <w:kern w:val="28"/>
                <w:sz w:val="20"/>
                <w:szCs w:val="20"/>
                <w:lang w:eastAsia="lv-LV"/>
              </w:rPr>
              <w:t xml:space="preserve">Pretendents neveic izmaiņas </w:t>
            </w:r>
            <w:r>
              <w:rPr>
                <w:rFonts w:ascii="Times New Roman" w:eastAsia="Times New Roman" w:hAnsi="Times New Roman" w:cs="Times New Roman"/>
                <w:kern w:val="28"/>
                <w:sz w:val="20"/>
                <w:szCs w:val="20"/>
                <w:lang w:eastAsia="lv-LV"/>
              </w:rPr>
              <w:t>tāmes</w:t>
            </w:r>
            <w:r w:rsidRPr="00C668A3">
              <w:rPr>
                <w:rFonts w:ascii="Times New Roman" w:eastAsia="Times New Roman" w:hAnsi="Times New Roman" w:cs="Times New Roman"/>
                <w:kern w:val="28"/>
                <w:sz w:val="20"/>
                <w:szCs w:val="20"/>
                <w:lang w:eastAsia="lv-LV"/>
              </w:rPr>
              <w:t xml:space="preserve"> struktūrā (nedzēš/nepievieno rindas, kolonas, šūnas un ailes, nemaina rindās vai kolonās iestrādātās formulas).</w:t>
            </w:r>
          </w:p>
          <w:p w14:paraId="4BD77400" w14:textId="77777777" w:rsidR="003B6FEF" w:rsidRPr="003B6FEF" w:rsidRDefault="003B6FEF" w:rsidP="003B6FEF">
            <w:pPr>
              <w:ind w:left="0" w:firstLine="0"/>
              <w:rPr>
                <w:rFonts w:ascii="Times New Roman" w:eastAsia="Times New Roman" w:hAnsi="Times New Roman" w:cs="Times New Roman"/>
                <w:kern w:val="28"/>
                <w:sz w:val="20"/>
                <w:szCs w:val="20"/>
                <w:lang w:eastAsia="lv-LV"/>
              </w:rPr>
            </w:pPr>
            <w:r w:rsidRPr="003B6FEF">
              <w:rPr>
                <w:rFonts w:ascii="Times New Roman" w:eastAsia="Times New Roman" w:hAnsi="Times New Roman" w:cs="Times New Roman"/>
                <w:kern w:val="28"/>
                <w:sz w:val="20"/>
                <w:szCs w:val="20"/>
                <w:lang w:eastAsia="lv-LV"/>
              </w:rPr>
              <w:t>Piedāvājuma cena ir jāaprēķina un jānorāda ar precizitāti 2 (divas) zīmes aiz komata. Ja būs norādītas vairāk kā 2 (divas) zīmes aiz komata, noapaļošana netiks veikta un Iepirkumu komisija ņems vērā tikai 2 (divas) zīmes aiz komata. Pretendentam jāaizpilda visas pozīcijas. Ja kādā pozīcijā pretendents norāda cenu „0” (nulle), attiecīgajā rindā jāsniedz paskaidrojums, kādu iemeslu dēļ izmaksas ir „0” (nulle).</w:t>
            </w:r>
          </w:p>
          <w:p w14:paraId="0E0241C2" w14:textId="6B28801E" w:rsidR="00A3256D" w:rsidRPr="00A3256D" w:rsidRDefault="00A3256D" w:rsidP="00A3256D">
            <w:pPr>
              <w:ind w:left="0" w:firstLine="0"/>
              <w:rPr>
                <w:rFonts w:ascii="Times New Roman" w:eastAsia="Times New Roman" w:hAnsi="Times New Roman" w:cs="Times New Roman"/>
                <w:bCs/>
                <w:kern w:val="28"/>
                <w:sz w:val="20"/>
                <w:szCs w:val="20"/>
                <w:lang w:eastAsia="lv-LV"/>
              </w:rPr>
            </w:pPr>
            <w:r w:rsidRPr="00A3256D">
              <w:rPr>
                <w:rFonts w:ascii="Times New Roman" w:eastAsia="Times New Roman" w:hAnsi="Times New Roman" w:cs="Times New Roman"/>
                <w:bCs/>
                <w:kern w:val="28"/>
                <w:sz w:val="20"/>
                <w:szCs w:val="20"/>
                <w:lang w:eastAsia="lv-LV"/>
              </w:rPr>
              <w:t>Ja tāmēs ir norādītas konkrētas izcelsmes būvmateriāli, būvizstrādājumi un iekārtas, Pretendents var piedāvāt ekvivalentu. Ja Pretendents piedāvā ekvivalentu būvmateriālu, būvizstrādājumu vai iekārtu, tad:</w:t>
            </w:r>
          </w:p>
          <w:p w14:paraId="07A164AE" w14:textId="2F6705D6" w:rsidR="00A3256D" w:rsidRPr="00A3256D" w:rsidRDefault="00A3256D" w:rsidP="00A3256D">
            <w:pPr>
              <w:ind w:left="0" w:firstLine="0"/>
              <w:rPr>
                <w:rFonts w:ascii="Times New Roman" w:eastAsia="Times New Roman" w:hAnsi="Times New Roman" w:cs="Times New Roman"/>
                <w:bCs/>
                <w:kern w:val="28"/>
                <w:sz w:val="20"/>
                <w:szCs w:val="20"/>
                <w:lang w:eastAsia="lv-LV"/>
              </w:rPr>
            </w:pPr>
            <w:r w:rsidRPr="00A3256D">
              <w:rPr>
                <w:rFonts w:ascii="Times New Roman" w:eastAsia="Times New Roman" w:hAnsi="Times New Roman" w:cs="Times New Roman"/>
                <w:bCs/>
                <w:kern w:val="28"/>
                <w:sz w:val="20"/>
                <w:szCs w:val="20"/>
                <w:lang w:eastAsia="lv-LV"/>
              </w:rPr>
              <w:t>1.</w:t>
            </w:r>
            <w:r w:rsidR="002A1403">
              <w:rPr>
                <w:rFonts w:ascii="Times New Roman" w:eastAsia="Times New Roman" w:hAnsi="Times New Roman" w:cs="Times New Roman"/>
                <w:bCs/>
                <w:kern w:val="28"/>
                <w:sz w:val="20"/>
                <w:szCs w:val="20"/>
                <w:lang w:eastAsia="lv-LV"/>
              </w:rPr>
              <w:t xml:space="preserve"> </w:t>
            </w:r>
            <w:r w:rsidRPr="00A3256D">
              <w:rPr>
                <w:rFonts w:ascii="Times New Roman" w:eastAsia="Times New Roman" w:hAnsi="Times New Roman" w:cs="Times New Roman"/>
                <w:bCs/>
                <w:kern w:val="28"/>
                <w:sz w:val="20"/>
                <w:szCs w:val="20"/>
                <w:lang w:eastAsia="lv-LV"/>
              </w:rPr>
              <w:t xml:space="preserve">Pretendentam </w:t>
            </w:r>
            <w:r w:rsidRPr="00A3256D">
              <w:rPr>
                <w:rFonts w:ascii="Times New Roman" w:eastAsia="Times New Roman" w:hAnsi="Times New Roman" w:cs="Times New Roman"/>
                <w:b/>
                <w:kern w:val="28"/>
                <w:sz w:val="20"/>
                <w:szCs w:val="20"/>
                <w:lang w:eastAsia="lv-LV"/>
              </w:rPr>
              <w:t>ir jādzēš</w:t>
            </w:r>
            <w:r w:rsidRPr="00A3256D">
              <w:rPr>
                <w:rFonts w:ascii="Times New Roman" w:eastAsia="Times New Roman" w:hAnsi="Times New Roman" w:cs="Times New Roman"/>
                <w:bCs/>
                <w:kern w:val="28"/>
                <w:sz w:val="20"/>
                <w:szCs w:val="20"/>
                <w:lang w:eastAsia="lv-LV"/>
              </w:rPr>
              <w:t xml:space="preserve"> darbu apjomu sarakstos </w:t>
            </w:r>
            <w:r w:rsidRPr="00A3256D">
              <w:rPr>
                <w:rFonts w:ascii="Times New Roman" w:eastAsia="Times New Roman" w:hAnsi="Times New Roman" w:cs="Times New Roman"/>
                <w:b/>
                <w:kern w:val="28"/>
                <w:sz w:val="20"/>
                <w:szCs w:val="20"/>
                <w:lang w:eastAsia="lv-LV"/>
              </w:rPr>
              <w:t>esošais ieraksts</w:t>
            </w:r>
            <w:r w:rsidRPr="00A3256D">
              <w:rPr>
                <w:rFonts w:ascii="Times New Roman" w:eastAsia="Times New Roman" w:hAnsi="Times New Roman" w:cs="Times New Roman"/>
                <w:bCs/>
                <w:kern w:val="28"/>
                <w:sz w:val="20"/>
                <w:szCs w:val="20"/>
                <w:lang w:eastAsia="lv-LV"/>
              </w:rPr>
              <w:t xml:space="preserve"> </w:t>
            </w:r>
            <w:r w:rsidRPr="00A3256D">
              <w:rPr>
                <w:rFonts w:ascii="Times New Roman" w:eastAsia="Times New Roman" w:hAnsi="Times New Roman" w:cs="Times New Roman"/>
                <w:b/>
                <w:kern w:val="28"/>
                <w:sz w:val="20"/>
                <w:szCs w:val="20"/>
                <w:lang w:eastAsia="lv-LV"/>
              </w:rPr>
              <w:t>un jānorāda</w:t>
            </w:r>
            <w:r w:rsidRPr="00A3256D">
              <w:rPr>
                <w:rFonts w:ascii="Times New Roman" w:eastAsia="Times New Roman" w:hAnsi="Times New Roman" w:cs="Times New Roman"/>
                <w:bCs/>
                <w:kern w:val="28"/>
                <w:sz w:val="20"/>
                <w:szCs w:val="20"/>
                <w:lang w:eastAsia="lv-LV"/>
              </w:rPr>
              <w:t xml:space="preserve"> tikai konkrētais </w:t>
            </w:r>
            <w:r w:rsidRPr="00A3256D">
              <w:rPr>
                <w:rFonts w:ascii="Times New Roman" w:eastAsia="Times New Roman" w:hAnsi="Times New Roman" w:cs="Times New Roman"/>
                <w:b/>
                <w:kern w:val="28"/>
                <w:sz w:val="20"/>
                <w:szCs w:val="20"/>
                <w:lang w:eastAsia="lv-LV"/>
              </w:rPr>
              <w:t>piedāvātais materiāls</w:t>
            </w:r>
            <w:r w:rsidRPr="00A3256D">
              <w:rPr>
                <w:rFonts w:ascii="Times New Roman" w:eastAsia="Times New Roman" w:hAnsi="Times New Roman" w:cs="Times New Roman"/>
                <w:bCs/>
                <w:kern w:val="28"/>
                <w:sz w:val="20"/>
                <w:szCs w:val="20"/>
                <w:lang w:eastAsia="lv-LV"/>
              </w:rPr>
              <w:t xml:space="preserve"> (ražotājs, modelis), nevis tikai atsauce “vai ekvivalents”;</w:t>
            </w:r>
          </w:p>
          <w:p w14:paraId="55A01956" w14:textId="535246C2" w:rsidR="00A3256D" w:rsidRPr="00A3256D" w:rsidRDefault="00A3256D" w:rsidP="00A3256D">
            <w:pPr>
              <w:ind w:left="0" w:firstLine="0"/>
              <w:rPr>
                <w:rFonts w:ascii="Times New Roman" w:eastAsia="Times New Roman" w:hAnsi="Times New Roman" w:cs="Times New Roman"/>
                <w:bCs/>
                <w:kern w:val="28"/>
                <w:sz w:val="20"/>
                <w:szCs w:val="20"/>
                <w:lang w:eastAsia="lv-LV"/>
              </w:rPr>
            </w:pPr>
            <w:r w:rsidRPr="00A3256D">
              <w:rPr>
                <w:rFonts w:ascii="Times New Roman" w:eastAsia="Times New Roman" w:hAnsi="Times New Roman" w:cs="Times New Roman"/>
                <w:bCs/>
                <w:kern w:val="28"/>
                <w:sz w:val="20"/>
                <w:szCs w:val="20"/>
                <w:lang w:eastAsia="lv-LV"/>
              </w:rPr>
              <w:t>2.</w:t>
            </w:r>
            <w:r w:rsidR="00016099">
              <w:rPr>
                <w:rFonts w:ascii="Times New Roman" w:eastAsia="Times New Roman" w:hAnsi="Times New Roman" w:cs="Times New Roman"/>
                <w:bCs/>
                <w:kern w:val="28"/>
                <w:sz w:val="20"/>
                <w:szCs w:val="20"/>
                <w:lang w:eastAsia="lv-LV"/>
              </w:rPr>
              <w:t xml:space="preserve"> </w:t>
            </w:r>
            <w:r w:rsidRPr="00A3256D">
              <w:rPr>
                <w:rFonts w:ascii="Times New Roman" w:eastAsia="Times New Roman" w:hAnsi="Times New Roman" w:cs="Times New Roman"/>
                <w:bCs/>
                <w:kern w:val="28"/>
                <w:sz w:val="20"/>
                <w:szCs w:val="20"/>
                <w:lang w:eastAsia="lv-LV"/>
              </w:rPr>
              <w:t>jāpievieno dokumentus, kas sniedz pietiekamu informāciju par piedāvātā ekvivalenta kvalitāti un atbilstību tehniskajai specifikācijai, skaidrojumus (tostarp, kurai pozīcijai attiecināma kura piedāvājumam pievienotā datu lapa) utml., pamatojot, ka piedāvājumā norādītie materiāli ir ekvivalenti un to kvalitātes rādītāji ir tādi paši vai labāki un ekonomiskāki par norādītajiem;</w:t>
            </w:r>
          </w:p>
          <w:p w14:paraId="238A03AF" w14:textId="378B835B" w:rsidR="003B6FEF" w:rsidRPr="003B6FEF" w:rsidRDefault="00A3256D" w:rsidP="00A3256D">
            <w:pPr>
              <w:ind w:left="0" w:firstLine="0"/>
              <w:rPr>
                <w:rFonts w:ascii="Times New Roman" w:eastAsia="Times New Roman" w:hAnsi="Times New Roman" w:cs="Times New Roman"/>
                <w:b/>
                <w:kern w:val="28"/>
                <w:sz w:val="20"/>
                <w:szCs w:val="20"/>
                <w:lang w:eastAsia="lv-LV"/>
              </w:rPr>
            </w:pPr>
            <w:r w:rsidRPr="00A3256D">
              <w:rPr>
                <w:rFonts w:ascii="Times New Roman" w:eastAsia="Times New Roman" w:hAnsi="Times New Roman" w:cs="Times New Roman"/>
                <w:bCs/>
                <w:kern w:val="28"/>
                <w:sz w:val="20"/>
                <w:szCs w:val="20"/>
                <w:lang w:eastAsia="lv-LV"/>
              </w:rPr>
              <w:t>3.</w:t>
            </w:r>
            <w:r w:rsidR="00016099">
              <w:rPr>
                <w:rFonts w:ascii="Times New Roman" w:eastAsia="Times New Roman" w:hAnsi="Times New Roman" w:cs="Times New Roman"/>
                <w:bCs/>
                <w:kern w:val="28"/>
                <w:sz w:val="20"/>
                <w:szCs w:val="20"/>
                <w:lang w:eastAsia="lv-LV"/>
              </w:rPr>
              <w:t xml:space="preserve"> </w:t>
            </w:r>
            <w:r w:rsidRPr="00A3256D">
              <w:rPr>
                <w:rFonts w:ascii="Times New Roman" w:eastAsia="Times New Roman" w:hAnsi="Times New Roman" w:cs="Times New Roman"/>
                <w:bCs/>
                <w:kern w:val="28"/>
                <w:sz w:val="20"/>
                <w:szCs w:val="20"/>
                <w:lang w:eastAsia="lv-LV"/>
              </w:rPr>
              <w:t>Ekvivalences pierādīšana ir Pretendenta, nevis Pasūtītāja pienākums. Pasūtītājs ir tiesīgs neakceptēt ekvivalentu izstrādājumu nomaiņu, ja tam nav argumentēts pamatojums un/vai piedāvātais ekvivalents neatbilst sākotnēji izvirzītajām prasībām</w:t>
            </w:r>
            <w:r>
              <w:rPr>
                <w:rFonts w:ascii="Times New Roman" w:eastAsia="Times New Roman" w:hAnsi="Times New Roman" w:cs="Times New Roman"/>
                <w:bCs/>
                <w:kern w:val="28"/>
                <w:sz w:val="20"/>
                <w:szCs w:val="20"/>
                <w:lang w:eastAsia="lv-LV"/>
              </w:rPr>
              <w:t>.</w:t>
            </w:r>
          </w:p>
        </w:tc>
      </w:tr>
      <w:tr w:rsidR="001E3DA4" w:rsidRPr="003B6FEF" w14:paraId="4A8807F6" w14:textId="77777777" w:rsidTr="00016099">
        <w:tc>
          <w:tcPr>
            <w:tcW w:w="567" w:type="dxa"/>
            <w:shd w:val="clear" w:color="auto" w:fill="auto"/>
          </w:tcPr>
          <w:p w14:paraId="4D71D927" w14:textId="77777777" w:rsidR="001E3DA4" w:rsidRPr="003B6FEF" w:rsidRDefault="001E3DA4" w:rsidP="003B6FEF">
            <w:pPr>
              <w:widowControl w:val="0"/>
              <w:overflowPunct w:val="0"/>
              <w:autoSpaceDE w:val="0"/>
              <w:autoSpaceDN w:val="0"/>
              <w:adjustRightInd w:val="0"/>
              <w:ind w:left="0" w:firstLine="0"/>
              <w:contextualSpacing/>
              <w:jc w:val="center"/>
              <w:rPr>
                <w:rFonts w:ascii="Times New Roman" w:eastAsia="Times New Roman" w:hAnsi="Times New Roman" w:cs="Times New Roman"/>
                <w:bCs/>
                <w:iCs/>
                <w:kern w:val="28"/>
                <w:sz w:val="20"/>
                <w:szCs w:val="20"/>
                <w:lang w:eastAsia="lv-LV"/>
              </w:rPr>
            </w:pPr>
            <w:r>
              <w:rPr>
                <w:rFonts w:ascii="Times New Roman" w:eastAsia="Times New Roman" w:hAnsi="Times New Roman" w:cs="Times New Roman"/>
                <w:bCs/>
                <w:iCs/>
                <w:kern w:val="28"/>
                <w:sz w:val="20"/>
                <w:szCs w:val="20"/>
                <w:lang w:eastAsia="lv-LV"/>
              </w:rPr>
              <w:t>9.2.</w:t>
            </w:r>
          </w:p>
        </w:tc>
        <w:tc>
          <w:tcPr>
            <w:tcW w:w="3856" w:type="dxa"/>
            <w:shd w:val="clear" w:color="auto" w:fill="auto"/>
          </w:tcPr>
          <w:p w14:paraId="23A4989E" w14:textId="77777777" w:rsidR="001E3DA4" w:rsidRPr="003B6FEF" w:rsidRDefault="001E3DA4" w:rsidP="003B6FEF">
            <w:pPr>
              <w:widowControl w:val="0"/>
              <w:overflowPunct w:val="0"/>
              <w:autoSpaceDE w:val="0"/>
              <w:autoSpaceDN w:val="0"/>
              <w:adjustRightInd w:val="0"/>
              <w:ind w:left="0" w:firstLine="0"/>
              <w:contextualSpacing/>
              <w:rPr>
                <w:rFonts w:ascii="Times New Roman" w:eastAsia="Times New Roman" w:hAnsi="Times New Roman" w:cs="Times New Roman"/>
                <w:bCs/>
                <w:iCs/>
                <w:kern w:val="28"/>
                <w:sz w:val="20"/>
                <w:szCs w:val="20"/>
                <w:lang w:eastAsia="lv-LV"/>
              </w:rPr>
            </w:pPr>
            <w:r w:rsidRPr="001E3DA4">
              <w:rPr>
                <w:rFonts w:ascii="Times New Roman" w:eastAsia="Times New Roman" w:hAnsi="Times New Roman" w:cs="Times New Roman"/>
                <w:bCs/>
                <w:iCs/>
                <w:kern w:val="28"/>
                <w:sz w:val="20"/>
                <w:szCs w:val="20"/>
                <w:lang w:eastAsia="lv-LV"/>
              </w:rPr>
              <w:t>Pretendentam jāiesniedz</w:t>
            </w:r>
            <w:r>
              <w:rPr>
                <w:rFonts w:ascii="Times New Roman" w:eastAsia="Times New Roman" w:hAnsi="Times New Roman" w:cs="Times New Roman"/>
                <w:bCs/>
                <w:iCs/>
                <w:kern w:val="28"/>
                <w:sz w:val="20"/>
                <w:szCs w:val="20"/>
                <w:lang w:eastAsia="lv-LV"/>
              </w:rPr>
              <w:t xml:space="preserve"> izmantojamo materiālu saraksts.</w:t>
            </w:r>
          </w:p>
        </w:tc>
        <w:tc>
          <w:tcPr>
            <w:tcW w:w="5529" w:type="dxa"/>
            <w:shd w:val="clear" w:color="auto" w:fill="auto"/>
          </w:tcPr>
          <w:p w14:paraId="610526B0" w14:textId="77777777" w:rsidR="005B2E57" w:rsidRDefault="001E3DA4" w:rsidP="001E3DA4">
            <w:pPr>
              <w:widowControl w:val="0"/>
              <w:overflowPunct w:val="0"/>
              <w:autoSpaceDE w:val="0"/>
              <w:autoSpaceDN w:val="0"/>
              <w:adjustRightInd w:val="0"/>
              <w:ind w:left="0" w:firstLine="0"/>
              <w:rPr>
                <w:rFonts w:ascii="Times New Roman" w:eastAsia="Times New Roman" w:hAnsi="Times New Roman" w:cs="Times New Roman"/>
                <w:kern w:val="28"/>
                <w:sz w:val="20"/>
                <w:szCs w:val="20"/>
                <w:lang w:eastAsia="lv-LV"/>
              </w:rPr>
            </w:pPr>
            <w:r>
              <w:rPr>
                <w:rFonts w:ascii="Times New Roman" w:eastAsia="Times New Roman" w:hAnsi="Times New Roman" w:cs="Times New Roman"/>
                <w:bCs/>
                <w:iCs/>
                <w:kern w:val="28"/>
                <w:sz w:val="20"/>
                <w:szCs w:val="20"/>
                <w:lang w:eastAsia="lv-LV"/>
              </w:rPr>
              <w:t>Materiālu saraksts</w:t>
            </w:r>
            <w:r w:rsidRPr="003B6FEF">
              <w:rPr>
                <w:rFonts w:ascii="Times New Roman" w:eastAsia="Times New Roman" w:hAnsi="Times New Roman" w:cs="Times New Roman"/>
                <w:kern w:val="28"/>
                <w:sz w:val="20"/>
                <w:szCs w:val="20"/>
                <w:lang w:eastAsia="lv-LV"/>
              </w:rPr>
              <w:t xml:space="preserve"> (saskaņā ar pielikumu Nr.</w:t>
            </w:r>
            <w:r>
              <w:rPr>
                <w:rFonts w:ascii="Times New Roman" w:eastAsia="Times New Roman" w:hAnsi="Times New Roman" w:cs="Times New Roman"/>
                <w:kern w:val="28"/>
                <w:sz w:val="20"/>
                <w:szCs w:val="20"/>
                <w:lang w:eastAsia="lv-LV"/>
              </w:rPr>
              <w:t>5</w:t>
            </w:r>
            <w:r w:rsidRPr="003B6FEF">
              <w:rPr>
                <w:rFonts w:ascii="Times New Roman" w:eastAsia="Times New Roman" w:hAnsi="Times New Roman" w:cs="Times New Roman"/>
                <w:kern w:val="28"/>
                <w:sz w:val="20"/>
                <w:szCs w:val="20"/>
                <w:lang w:eastAsia="lv-LV"/>
              </w:rPr>
              <w:t>)</w:t>
            </w:r>
            <w:r w:rsidR="005B2E57">
              <w:rPr>
                <w:rFonts w:ascii="Times New Roman" w:eastAsia="Times New Roman" w:hAnsi="Times New Roman" w:cs="Times New Roman"/>
                <w:kern w:val="28"/>
                <w:sz w:val="20"/>
                <w:szCs w:val="20"/>
                <w:lang w:eastAsia="lv-LV"/>
              </w:rPr>
              <w:t>.</w:t>
            </w:r>
          </w:p>
          <w:p w14:paraId="7C7FB678" w14:textId="5F06C875" w:rsidR="001E3DA4" w:rsidRPr="003B6FEF" w:rsidRDefault="005B2E57" w:rsidP="001E3DA4">
            <w:pPr>
              <w:widowControl w:val="0"/>
              <w:overflowPunct w:val="0"/>
              <w:autoSpaceDE w:val="0"/>
              <w:autoSpaceDN w:val="0"/>
              <w:adjustRightInd w:val="0"/>
              <w:ind w:left="0" w:firstLine="0"/>
              <w:rPr>
                <w:rFonts w:ascii="Times New Roman" w:eastAsia="Times New Roman" w:hAnsi="Times New Roman" w:cs="Times New Roman"/>
                <w:kern w:val="28"/>
                <w:sz w:val="20"/>
                <w:szCs w:val="20"/>
                <w:lang w:eastAsia="lv-LV"/>
              </w:rPr>
            </w:pPr>
            <w:r>
              <w:rPr>
                <w:rFonts w:ascii="Times New Roman" w:eastAsia="Times New Roman" w:hAnsi="Times New Roman" w:cs="Times New Roman"/>
                <w:kern w:val="28"/>
                <w:sz w:val="20"/>
                <w:szCs w:val="20"/>
                <w:lang w:eastAsia="lv-LV"/>
              </w:rPr>
              <w:t xml:space="preserve">Pretendentam pēc Pasūtītāja pārstāvja pieprasījuma jāiesniedz materiālu atbilstības deklarācija vai cits dokuments, kas apliecina Pretendenta sniegto informāciju par materiāla </w:t>
            </w:r>
            <w:r w:rsidR="001E3DA4" w:rsidRPr="003B6FEF">
              <w:rPr>
                <w:rFonts w:ascii="Times New Roman" w:eastAsia="Times New Roman" w:hAnsi="Times New Roman" w:cs="Times New Roman"/>
                <w:kern w:val="28"/>
                <w:sz w:val="20"/>
                <w:szCs w:val="20"/>
                <w:lang w:eastAsia="lv-LV"/>
              </w:rPr>
              <w:t xml:space="preserve"> </w:t>
            </w:r>
            <w:r>
              <w:rPr>
                <w:rFonts w:ascii="Times New Roman" w:eastAsia="Times New Roman" w:hAnsi="Times New Roman" w:cs="Times New Roman"/>
                <w:kern w:val="28"/>
                <w:sz w:val="20"/>
                <w:szCs w:val="20"/>
                <w:lang w:eastAsia="lv-LV"/>
              </w:rPr>
              <w:t xml:space="preserve">temperatūras </w:t>
            </w:r>
            <w:r w:rsidR="001E3DA4" w:rsidRPr="003B6FEF">
              <w:rPr>
                <w:rFonts w:ascii="Times New Roman" w:eastAsia="Times New Roman" w:hAnsi="Times New Roman" w:cs="Times New Roman"/>
                <w:kern w:val="28"/>
                <w:sz w:val="20"/>
                <w:szCs w:val="20"/>
                <w:lang w:eastAsia="lv-LV"/>
              </w:rPr>
              <w:t xml:space="preserve"> </w:t>
            </w:r>
            <w:r>
              <w:rPr>
                <w:rFonts w:ascii="Times New Roman" w:eastAsia="Times New Roman" w:hAnsi="Times New Roman" w:cs="Times New Roman"/>
                <w:kern w:val="28"/>
                <w:sz w:val="20"/>
                <w:szCs w:val="20"/>
                <w:lang w:eastAsia="lv-LV"/>
              </w:rPr>
              <w:t>noturību.</w:t>
            </w:r>
          </w:p>
        </w:tc>
      </w:tr>
      <w:tr w:rsidR="00CB49BE" w:rsidRPr="003B6FEF" w14:paraId="083B8ACC" w14:textId="77777777" w:rsidTr="00016099">
        <w:tc>
          <w:tcPr>
            <w:tcW w:w="567" w:type="dxa"/>
            <w:shd w:val="clear" w:color="auto" w:fill="auto"/>
          </w:tcPr>
          <w:p w14:paraId="497B6188" w14:textId="6087D5AB" w:rsidR="00CB49BE" w:rsidRDefault="00CB49BE" w:rsidP="003B6FEF">
            <w:pPr>
              <w:widowControl w:val="0"/>
              <w:overflowPunct w:val="0"/>
              <w:autoSpaceDE w:val="0"/>
              <w:autoSpaceDN w:val="0"/>
              <w:adjustRightInd w:val="0"/>
              <w:ind w:left="0" w:firstLine="0"/>
              <w:contextualSpacing/>
              <w:jc w:val="center"/>
              <w:rPr>
                <w:rFonts w:ascii="Times New Roman" w:eastAsia="Times New Roman" w:hAnsi="Times New Roman" w:cs="Times New Roman"/>
                <w:bCs/>
                <w:iCs/>
                <w:kern w:val="28"/>
                <w:sz w:val="20"/>
                <w:szCs w:val="20"/>
                <w:lang w:eastAsia="lv-LV"/>
              </w:rPr>
            </w:pPr>
            <w:r>
              <w:rPr>
                <w:rFonts w:ascii="Times New Roman" w:eastAsia="Times New Roman" w:hAnsi="Times New Roman" w:cs="Times New Roman"/>
                <w:bCs/>
                <w:iCs/>
                <w:kern w:val="28"/>
                <w:sz w:val="20"/>
                <w:szCs w:val="20"/>
                <w:lang w:eastAsia="lv-LV"/>
              </w:rPr>
              <w:t>9.3.</w:t>
            </w:r>
          </w:p>
        </w:tc>
        <w:tc>
          <w:tcPr>
            <w:tcW w:w="3856" w:type="dxa"/>
            <w:shd w:val="clear" w:color="auto" w:fill="auto"/>
          </w:tcPr>
          <w:p w14:paraId="1D59789F" w14:textId="37DB3C5B" w:rsidR="00CB49BE" w:rsidRPr="001E3DA4" w:rsidRDefault="00CB49BE" w:rsidP="00CB49BE">
            <w:pPr>
              <w:widowControl w:val="0"/>
              <w:overflowPunct w:val="0"/>
              <w:autoSpaceDE w:val="0"/>
              <w:autoSpaceDN w:val="0"/>
              <w:adjustRightInd w:val="0"/>
              <w:ind w:left="0" w:firstLine="0"/>
              <w:contextualSpacing/>
              <w:rPr>
                <w:rFonts w:ascii="Times New Roman" w:eastAsia="Times New Roman" w:hAnsi="Times New Roman" w:cs="Times New Roman"/>
                <w:bCs/>
                <w:iCs/>
                <w:kern w:val="28"/>
                <w:sz w:val="20"/>
                <w:szCs w:val="20"/>
                <w:lang w:eastAsia="lv-LV"/>
              </w:rPr>
            </w:pPr>
            <w:r w:rsidRPr="00CB49BE">
              <w:rPr>
                <w:rFonts w:ascii="Times New Roman" w:eastAsia="Times New Roman" w:hAnsi="Times New Roman" w:cs="Times New Roman"/>
                <w:bCs/>
                <w:iCs/>
                <w:kern w:val="28"/>
                <w:sz w:val="20"/>
                <w:szCs w:val="20"/>
                <w:lang w:eastAsia="lv-LV"/>
              </w:rPr>
              <w:t xml:space="preserve">Pretendentam jāiesniedz </w:t>
            </w:r>
            <w:r>
              <w:rPr>
                <w:rFonts w:ascii="Times New Roman" w:eastAsia="Times New Roman" w:hAnsi="Times New Roman" w:cs="Times New Roman"/>
                <w:bCs/>
                <w:iCs/>
                <w:kern w:val="28"/>
                <w:sz w:val="20"/>
                <w:szCs w:val="20"/>
                <w:lang w:eastAsia="lv-LV"/>
              </w:rPr>
              <w:t>darbu izpildes laika grafiks</w:t>
            </w:r>
          </w:p>
        </w:tc>
        <w:tc>
          <w:tcPr>
            <w:tcW w:w="5529" w:type="dxa"/>
            <w:shd w:val="clear" w:color="auto" w:fill="auto"/>
          </w:tcPr>
          <w:p w14:paraId="0C7539EA" w14:textId="419AD27E" w:rsidR="00CB49BE" w:rsidRDefault="008A7A7C" w:rsidP="001E3DA4">
            <w:pPr>
              <w:widowControl w:val="0"/>
              <w:overflowPunct w:val="0"/>
              <w:autoSpaceDE w:val="0"/>
              <w:autoSpaceDN w:val="0"/>
              <w:adjustRightInd w:val="0"/>
              <w:ind w:left="0" w:firstLine="0"/>
              <w:rPr>
                <w:rFonts w:ascii="Times New Roman" w:eastAsia="Times New Roman" w:hAnsi="Times New Roman" w:cs="Times New Roman"/>
                <w:bCs/>
                <w:iCs/>
                <w:kern w:val="28"/>
                <w:sz w:val="20"/>
                <w:szCs w:val="20"/>
                <w:lang w:eastAsia="lv-LV"/>
              </w:rPr>
            </w:pPr>
            <w:r>
              <w:rPr>
                <w:rFonts w:ascii="Times New Roman" w:eastAsia="Times New Roman" w:hAnsi="Times New Roman" w:cs="Times New Roman"/>
                <w:bCs/>
                <w:iCs/>
                <w:kern w:val="28"/>
                <w:sz w:val="20"/>
                <w:szCs w:val="20"/>
                <w:lang w:eastAsia="lv-LV"/>
              </w:rPr>
              <w:t>Darbu izpildes laika grafikā jānorāda katra etapa uzsākšanas un pabeigšanas laiks.</w:t>
            </w:r>
          </w:p>
        </w:tc>
      </w:tr>
    </w:tbl>
    <w:p w14:paraId="5FA657A2" w14:textId="77777777" w:rsidR="003B6FEF" w:rsidRPr="003B6FEF" w:rsidRDefault="003B6FEF" w:rsidP="003B6FEF">
      <w:pPr>
        <w:widowControl w:val="0"/>
        <w:overflowPunct w:val="0"/>
        <w:autoSpaceDE w:val="0"/>
        <w:autoSpaceDN w:val="0"/>
        <w:adjustRightInd w:val="0"/>
        <w:ind w:left="360" w:firstLine="0"/>
        <w:contextualSpacing/>
        <w:jc w:val="left"/>
        <w:rPr>
          <w:rFonts w:ascii="Times New Roman" w:eastAsia="Times New Roman" w:hAnsi="Times New Roman" w:cs="Times New Roman"/>
          <w:b/>
          <w:lang w:eastAsia="lv-LV"/>
        </w:rPr>
      </w:pPr>
      <w:bookmarkStart w:id="10" w:name="_Toc113686411"/>
      <w:bookmarkStart w:id="11" w:name="_Toc134418289"/>
      <w:bookmarkStart w:id="12" w:name="_Toc134431800"/>
      <w:bookmarkStart w:id="13" w:name="_Toc134628694"/>
      <w:bookmarkEnd w:id="8"/>
      <w:bookmarkEnd w:id="9"/>
    </w:p>
    <w:p w14:paraId="0B7CD7F1" w14:textId="77777777" w:rsidR="003B6FEF" w:rsidRPr="003B6FEF" w:rsidRDefault="003B6FEF" w:rsidP="009A0680">
      <w:pPr>
        <w:widowControl w:val="0"/>
        <w:numPr>
          <w:ilvl w:val="0"/>
          <w:numId w:val="3"/>
        </w:numPr>
        <w:overflowPunct w:val="0"/>
        <w:autoSpaceDE w:val="0"/>
        <w:autoSpaceDN w:val="0"/>
        <w:adjustRightInd w:val="0"/>
        <w:contextualSpacing/>
        <w:rPr>
          <w:rFonts w:ascii="Times New Roman" w:eastAsia="Times New Roman" w:hAnsi="Times New Roman" w:cs="Times New Roman"/>
          <w:b/>
          <w:lang w:eastAsia="lv-LV"/>
        </w:rPr>
      </w:pPr>
      <w:r w:rsidRPr="003B6FEF">
        <w:rPr>
          <w:rFonts w:ascii="Times New Roman" w:eastAsia="Times New Roman" w:hAnsi="Times New Roman" w:cs="Times New Roman"/>
          <w:b/>
          <w:lang w:eastAsia="lv-LV"/>
        </w:rPr>
        <w:t>Piedāvājumu izvērtēšana</w:t>
      </w:r>
    </w:p>
    <w:p w14:paraId="4F74F637" w14:textId="658900B1" w:rsidR="003B6FEF" w:rsidRPr="003B6FEF" w:rsidRDefault="003B6FEF" w:rsidP="009A0680">
      <w:pPr>
        <w:widowControl w:val="0"/>
        <w:numPr>
          <w:ilvl w:val="1"/>
          <w:numId w:val="3"/>
        </w:numPr>
        <w:overflowPunct w:val="0"/>
        <w:autoSpaceDE w:val="0"/>
        <w:autoSpaceDN w:val="0"/>
        <w:adjustRightInd w:val="0"/>
        <w:ind w:left="567" w:hanging="567"/>
        <w:contextualSpacing/>
        <w:rPr>
          <w:rFonts w:ascii="Times New Roman" w:eastAsia="Times New Roman" w:hAnsi="Times New Roman" w:cs="Times New Roman"/>
          <w:b/>
          <w:lang w:eastAsia="lv-LV"/>
        </w:rPr>
      </w:pPr>
      <w:r w:rsidRPr="00914C46">
        <w:rPr>
          <w:rFonts w:ascii="Times New Roman" w:eastAsia="Times New Roman" w:hAnsi="Times New Roman" w:cs="Times New Roman"/>
          <w:lang w:eastAsia="lv-LV"/>
        </w:rPr>
        <w:t xml:space="preserve">Piedāvājumu atvēršanas sanāksme notiks 2021.gada </w:t>
      </w:r>
      <w:r w:rsidR="00D00339">
        <w:rPr>
          <w:rFonts w:ascii="Times New Roman" w:eastAsia="Times New Roman" w:hAnsi="Times New Roman" w:cs="Times New Roman"/>
          <w:bCs/>
          <w:iCs/>
          <w:lang w:eastAsia="lv-LV"/>
        </w:rPr>
        <w:t>1</w:t>
      </w:r>
      <w:r w:rsidR="00EE0580">
        <w:rPr>
          <w:rFonts w:ascii="Times New Roman" w:eastAsia="Times New Roman" w:hAnsi="Times New Roman" w:cs="Times New Roman"/>
          <w:bCs/>
          <w:iCs/>
          <w:lang w:eastAsia="lv-LV"/>
        </w:rPr>
        <w:t>.jū</w:t>
      </w:r>
      <w:r w:rsidR="00D00339">
        <w:rPr>
          <w:rFonts w:ascii="Times New Roman" w:eastAsia="Times New Roman" w:hAnsi="Times New Roman" w:cs="Times New Roman"/>
          <w:bCs/>
          <w:iCs/>
          <w:lang w:eastAsia="lv-LV"/>
        </w:rPr>
        <w:t>l</w:t>
      </w:r>
      <w:r w:rsidR="00EE0580">
        <w:rPr>
          <w:rFonts w:ascii="Times New Roman" w:eastAsia="Times New Roman" w:hAnsi="Times New Roman" w:cs="Times New Roman"/>
          <w:bCs/>
          <w:iCs/>
          <w:lang w:eastAsia="lv-LV"/>
        </w:rPr>
        <w:t>ijā</w:t>
      </w:r>
      <w:r w:rsidRPr="00914C46">
        <w:rPr>
          <w:rFonts w:ascii="Times New Roman" w:eastAsia="Times New Roman" w:hAnsi="Times New Roman" w:cs="Times New Roman"/>
          <w:bCs/>
          <w:iCs/>
          <w:lang w:eastAsia="lv-LV"/>
        </w:rPr>
        <w:t xml:space="preserve"> </w:t>
      </w:r>
      <w:r w:rsidRPr="00914C46">
        <w:rPr>
          <w:rFonts w:ascii="Times New Roman" w:eastAsia="Times New Roman" w:hAnsi="Times New Roman" w:cs="Times New Roman"/>
          <w:lang w:eastAsia="lv-LV"/>
        </w:rPr>
        <w:t>plkst.1</w:t>
      </w:r>
      <w:r w:rsidR="0038540E" w:rsidRPr="00914C46">
        <w:rPr>
          <w:rFonts w:ascii="Times New Roman" w:eastAsia="Times New Roman" w:hAnsi="Times New Roman" w:cs="Times New Roman"/>
          <w:lang w:eastAsia="lv-LV"/>
        </w:rPr>
        <w:t>4</w:t>
      </w:r>
      <w:r w:rsidR="00812210">
        <w:rPr>
          <w:rFonts w:ascii="Times New Roman" w:eastAsia="Times New Roman" w:hAnsi="Times New Roman" w:cs="Times New Roman"/>
          <w:lang w:eastAsia="lv-LV"/>
        </w:rPr>
        <w:t>.</w:t>
      </w:r>
      <w:r w:rsidR="0038540E" w:rsidRPr="00914C46">
        <w:rPr>
          <w:rFonts w:ascii="Times New Roman" w:eastAsia="Times New Roman" w:hAnsi="Times New Roman" w:cs="Times New Roman"/>
          <w:lang w:eastAsia="lv-LV"/>
        </w:rPr>
        <w:t>3</w:t>
      </w:r>
      <w:r w:rsidRPr="00914C46">
        <w:rPr>
          <w:rFonts w:ascii="Times New Roman" w:eastAsia="Times New Roman" w:hAnsi="Times New Roman" w:cs="Times New Roman"/>
          <w:lang w:eastAsia="lv-LV"/>
        </w:rPr>
        <w:t>0 Ventspils pilsētas domē Jūras ielā</w:t>
      </w:r>
      <w:r w:rsidRPr="003B6FEF">
        <w:rPr>
          <w:rFonts w:ascii="Times New Roman" w:eastAsia="Times New Roman" w:hAnsi="Times New Roman" w:cs="Times New Roman"/>
          <w:lang w:eastAsia="lv-LV"/>
        </w:rPr>
        <w:t xml:space="preserve"> 36, 2.stāvā. 3 (triju) darbdienu laikā pēc attiecīga pretendenta pieprasījuma Pasūtītājs nodrošina piedāvājumu atvēršanas sanāksmes protokola izsniegšanu.</w:t>
      </w:r>
    </w:p>
    <w:p w14:paraId="551688A0" w14:textId="77777777" w:rsidR="003B6FEF" w:rsidRPr="003B6FEF" w:rsidRDefault="003B6FEF" w:rsidP="009A0680">
      <w:pPr>
        <w:widowControl w:val="0"/>
        <w:numPr>
          <w:ilvl w:val="1"/>
          <w:numId w:val="3"/>
        </w:numPr>
        <w:overflowPunct w:val="0"/>
        <w:autoSpaceDE w:val="0"/>
        <w:autoSpaceDN w:val="0"/>
        <w:adjustRightInd w:val="0"/>
        <w:ind w:left="567" w:hanging="567"/>
        <w:contextualSpacing/>
        <w:rPr>
          <w:rFonts w:ascii="Times New Roman" w:eastAsia="Times New Roman" w:hAnsi="Times New Roman" w:cs="Times New Roman"/>
          <w:b/>
          <w:lang w:eastAsia="lv-LV"/>
        </w:rPr>
      </w:pPr>
      <w:r w:rsidRPr="003B6FEF">
        <w:rPr>
          <w:rFonts w:ascii="Times New Roman" w:eastAsia="Times New Roman" w:hAnsi="Times New Roman" w:cs="Times New Roman"/>
          <w:lang w:eastAsia="lv-LV"/>
        </w:rPr>
        <w:t>Pēc piedāvājumu atvēršanas Iepirkumu komisija slēgtās sēdēs veic piedāvājumu izvērtēšanu.</w:t>
      </w:r>
    </w:p>
    <w:p w14:paraId="5C844A80" w14:textId="77777777" w:rsidR="003B6FEF" w:rsidRPr="003B6FEF" w:rsidRDefault="003B6FEF" w:rsidP="009A0680">
      <w:pPr>
        <w:widowControl w:val="0"/>
        <w:numPr>
          <w:ilvl w:val="1"/>
          <w:numId w:val="3"/>
        </w:numPr>
        <w:overflowPunct w:val="0"/>
        <w:autoSpaceDE w:val="0"/>
        <w:autoSpaceDN w:val="0"/>
        <w:adjustRightInd w:val="0"/>
        <w:ind w:left="567" w:hanging="567"/>
        <w:contextualSpacing/>
        <w:rPr>
          <w:rFonts w:ascii="Times New Roman" w:eastAsia="Times New Roman" w:hAnsi="Times New Roman" w:cs="Times New Roman"/>
          <w:b/>
          <w:lang w:eastAsia="lv-LV"/>
        </w:rPr>
      </w:pPr>
      <w:r w:rsidRPr="003B6FEF">
        <w:rPr>
          <w:rFonts w:ascii="Times New Roman" w:eastAsia="Times New Roman" w:hAnsi="Times New Roman" w:cs="Times New Roman"/>
          <w:lang w:eastAsia="lv-LV"/>
        </w:rPr>
        <w:t>Iepirkumu komisija pārbauda, vai Pretendenta Pieteikums dalībai Iepirkumā</w:t>
      </w:r>
      <w:r>
        <w:rPr>
          <w:rFonts w:ascii="Times New Roman" w:eastAsia="Times New Roman" w:hAnsi="Times New Roman" w:cs="Times New Roman"/>
          <w:lang w:eastAsia="lv-LV"/>
        </w:rPr>
        <w:t xml:space="preserve"> </w:t>
      </w:r>
      <w:r w:rsidRPr="003B6FEF">
        <w:rPr>
          <w:rFonts w:ascii="Times New Roman" w:eastAsia="Times New Roman" w:hAnsi="Times New Roman" w:cs="Times New Roman"/>
          <w:lang w:eastAsia="lv-LV"/>
        </w:rPr>
        <w:t>atbilst Iepirkuma dokumentos noteiktajām prasībām. Iepirkumu komisija pārbauda Pretendentu atbilstību Pretendenta kvalifikācijas prasībām. Ja Iepirkuma komisija konstatē, ka Pretendenta kvalifikācijas dokumentos ietvertā informācija ir neskaidra vai nepilnīga, tā pieprasa, lai Pretendents vai kompetentā institūcija izskaidro vai papildina šajos dokumentos ietverto informāciju.</w:t>
      </w:r>
    </w:p>
    <w:p w14:paraId="5A2AEB50" w14:textId="77777777" w:rsidR="003B6FEF" w:rsidRPr="003B6FEF" w:rsidRDefault="003B6FEF" w:rsidP="009A0680">
      <w:pPr>
        <w:widowControl w:val="0"/>
        <w:numPr>
          <w:ilvl w:val="1"/>
          <w:numId w:val="3"/>
        </w:numPr>
        <w:overflowPunct w:val="0"/>
        <w:autoSpaceDE w:val="0"/>
        <w:autoSpaceDN w:val="0"/>
        <w:adjustRightInd w:val="0"/>
        <w:ind w:left="567" w:hanging="567"/>
        <w:contextualSpacing/>
        <w:rPr>
          <w:rFonts w:ascii="Times New Roman" w:eastAsia="Times New Roman" w:hAnsi="Times New Roman" w:cs="Times New Roman"/>
          <w:lang w:eastAsia="lv-LV"/>
        </w:rPr>
      </w:pPr>
      <w:r w:rsidRPr="003B6FEF">
        <w:rPr>
          <w:rFonts w:ascii="Times New Roman" w:eastAsia="Times New Roman" w:hAnsi="Times New Roman" w:cs="Times New Roman"/>
          <w:lang w:eastAsia="lv-LV"/>
        </w:rPr>
        <w:t>Pretendenta piedāvājums tiek noraidīts, ja Pretendents:</w:t>
      </w:r>
    </w:p>
    <w:p w14:paraId="3B923B99" w14:textId="77777777" w:rsidR="003B6FEF" w:rsidRPr="003B6FEF" w:rsidRDefault="003B6FEF" w:rsidP="009A0680">
      <w:pPr>
        <w:widowControl w:val="0"/>
        <w:numPr>
          <w:ilvl w:val="2"/>
          <w:numId w:val="3"/>
        </w:numPr>
        <w:overflowPunct w:val="0"/>
        <w:autoSpaceDE w:val="0"/>
        <w:autoSpaceDN w:val="0"/>
        <w:adjustRightInd w:val="0"/>
        <w:ind w:left="1134" w:hanging="709"/>
        <w:contextualSpacing/>
        <w:rPr>
          <w:rFonts w:ascii="Times New Roman" w:eastAsia="Times New Roman" w:hAnsi="Times New Roman" w:cs="Times New Roman"/>
          <w:lang w:eastAsia="lv-LV"/>
        </w:rPr>
      </w:pPr>
      <w:r w:rsidRPr="003B6FEF">
        <w:rPr>
          <w:rFonts w:ascii="Times New Roman" w:eastAsia="Times New Roman" w:hAnsi="Times New Roman" w:cs="Times New Roman"/>
          <w:lang w:eastAsia="lv-LV"/>
        </w:rPr>
        <w:t>neatbilst Iepirkuma dokumentos noteiktajiem nosacījumiem Pretendenta dalībai Iepirkumā vai</w:t>
      </w:r>
    </w:p>
    <w:p w14:paraId="740526C2" w14:textId="77777777" w:rsidR="003B6FEF" w:rsidRPr="003B6FEF" w:rsidRDefault="003B6FEF" w:rsidP="009A0680">
      <w:pPr>
        <w:widowControl w:val="0"/>
        <w:numPr>
          <w:ilvl w:val="2"/>
          <w:numId w:val="3"/>
        </w:numPr>
        <w:overflowPunct w:val="0"/>
        <w:autoSpaceDE w:val="0"/>
        <w:autoSpaceDN w:val="0"/>
        <w:adjustRightInd w:val="0"/>
        <w:ind w:left="1134" w:hanging="709"/>
        <w:contextualSpacing/>
        <w:rPr>
          <w:rFonts w:ascii="Times New Roman" w:eastAsia="Times New Roman" w:hAnsi="Times New Roman" w:cs="Times New Roman"/>
          <w:lang w:eastAsia="lv-LV"/>
        </w:rPr>
      </w:pPr>
      <w:r w:rsidRPr="003B6FEF">
        <w:rPr>
          <w:rFonts w:ascii="Times New Roman" w:eastAsia="Times New Roman" w:hAnsi="Times New Roman" w:cs="Times New Roman"/>
          <w:lang w:eastAsia="lv-LV"/>
        </w:rPr>
        <w:t>nav iesniedzis Pretendenta Kvalifikācijas dokumentus vai neatbilst Pretendenta Kvalifikācijas prasībām, vai</w:t>
      </w:r>
    </w:p>
    <w:p w14:paraId="04ACD9F0" w14:textId="77777777" w:rsidR="003B6FEF" w:rsidRPr="003B6FEF" w:rsidRDefault="003B6FEF" w:rsidP="009A0680">
      <w:pPr>
        <w:widowControl w:val="0"/>
        <w:numPr>
          <w:ilvl w:val="2"/>
          <w:numId w:val="3"/>
        </w:numPr>
        <w:overflowPunct w:val="0"/>
        <w:autoSpaceDE w:val="0"/>
        <w:autoSpaceDN w:val="0"/>
        <w:adjustRightInd w:val="0"/>
        <w:ind w:left="1134" w:hanging="709"/>
        <w:contextualSpacing/>
        <w:rPr>
          <w:rFonts w:ascii="Times New Roman" w:eastAsia="Times New Roman" w:hAnsi="Times New Roman" w:cs="Times New Roman"/>
          <w:lang w:eastAsia="lv-LV"/>
        </w:rPr>
      </w:pPr>
      <w:r w:rsidRPr="003B6FEF">
        <w:rPr>
          <w:rFonts w:ascii="Times New Roman" w:eastAsia="Times New Roman" w:hAnsi="Times New Roman" w:cs="Times New Roman"/>
          <w:lang w:eastAsia="lv-LV"/>
        </w:rPr>
        <w:t>Pretendenta Finanšu piedāvājums neatbilst Iepirkuma dokumentos noteiktajām prasībām vai</w:t>
      </w:r>
    </w:p>
    <w:p w14:paraId="76319098" w14:textId="77777777" w:rsidR="003B6FEF" w:rsidRPr="003B6FEF" w:rsidRDefault="003B6FEF" w:rsidP="009A0680">
      <w:pPr>
        <w:widowControl w:val="0"/>
        <w:numPr>
          <w:ilvl w:val="2"/>
          <w:numId w:val="3"/>
        </w:numPr>
        <w:overflowPunct w:val="0"/>
        <w:autoSpaceDE w:val="0"/>
        <w:autoSpaceDN w:val="0"/>
        <w:adjustRightInd w:val="0"/>
        <w:ind w:left="1134" w:hanging="709"/>
        <w:contextualSpacing/>
        <w:rPr>
          <w:rFonts w:ascii="Times New Roman" w:eastAsia="Times New Roman" w:hAnsi="Times New Roman" w:cs="Times New Roman"/>
          <w:lang w:eastAsia="lv-LV"/>
        </w:rPr>
      </w:pPr>
      <w:r w:rsidRPr="003B6FEF">
        <w:rPr>
          <w:rFonts w:ascii="Times New Roman" w:eastAsia="Times New Roman" w:hAnsi="Times New Roman" w:cs="Times New Roman"/>
          <w:lang w:eastAsia="lv-LV"/>
        </w:rPr>
        <w:t>ir sniedzis nepatiesu informāciju Kvalifikācijas novērtēšanai.</w:t>
      </w:r>
    </w:p>
    <w:p w14:paraId="66851133" w14:textId="77777777" w:rsidR="003B6FEF" w:rsidRPr="003B6FEF" w:rsidRDefault="003B6FEF" w:rsidP="009A0680">
      <w:pPr>
        <w:widowControl w:val="0"/>
        <w:numPr>
          <w:ilvl w:val="1"/>
          <w:numId w:val="3"/>
        </w:numPr>
        <w:overflowPunct w:val="0"/>
        <w:autoSpaceDE w:val="0"/>
        <w:autoSpaceDN w:val="0"/>
        <w:adjustRightInd w:val="0"/>
        <w:ind w:left="567" w:hanging="567"/>
        <w:contextualSpacing/>
        <w:rPr>
          <w:rFonts w:ascii="Times New Roman" w:eastAsia="Times New Roman" w:hAnsi="Times New Roman" w:cs="Times New Roman"/>
          <w:lang w:eastAsia="lv-LV"/>
        </w:rPr>
      </w:pPr>
      <w:r w:rsidRPr="003B6FEF">
        <w:rPr>
          <w:rFonts w:ascii="Times New Roman" w:eastAsia="Times New Roman" w:hAnsi="Times New Roman" w:cs="Times New Roman"/>
          <w:kern w:val="28"/>
          <w:lang w:eastAsia="lv-LV"/>
        </w:rPr>
        <w:t xml:space="preserve">Iepirkumu komisija pārbauda pretendenta atbilstību Iepirkuma dokumentos noteiktajām prasībām. Ja </w:t>
      </w:r>
      <w:r w:rsidRPr="003B6FEF">
        <w:rPr>
          <w:rFonts w:ascii="Times New Roman" w:eastAsia="Times New Roman" w:hAnsi="Times New Roman" w:cs="Times New Roman"/>
          <w:kern w:val="28"/>
          <w:lang w:eastAsia="lv-LV"/>
        </w:rPr>
        <w:lastRenderedPageBreak/>
        <w:t>pretendents nav iesniedzis visus nepieciešamos dokumentus, Iepirkumu komisija var lūgt precizēt piedāvājumu.</w:t>
      </w:r>
    </w:p>
    <w:p w14:paraId="19F1C6A5" w14:textId="77777777" w:rsidR="003B6FEF" w:rsidRPr="003B6FEF" w:rsidRDefault="003B6FEF" w:rsidP="009A0680">
      <w:pPr>
        <w:widowControl w:val="0"/>
        <w:numPr>
          <w:ilvl w:val="1"/>
          <w:numId w:val="3"/>
        </w:numPr>
        <w:overflowPunct w:val="0"/>
        <w:autoSpaceDE w:val="0"/>
        <w:autoSpaceDN w:val="0"/>
        <w:adjustRightInd w:val="0"/>
        <w:ind w:left="567" w:hanging="567"/>
        <w:contextualSpacing/>
        <w:rPr>
          <w:rFonts w:ascii="Times New Roman" w:eastAsia="Times New Roman" w:hAnsi="Times New Roman" w:cs="Times New Roman"/>
          <w:lang w:eastAsia="lv-LV"/>
        </w:rPr>
      </w:pPr>
      <w:r w:rsidRPr="003B6FEF">
        <w:rPr>
          <w:rFonts w:ascii="Times New Roman" w:eastAsia="Times New Roman" w:hAnsi="Times New Roman" w:cs="Times New Roman"/>
          <w:color w:val="000000"/>
          <w:kern w:val="28"/>
          <w:lang w:eastAsia="lv-LV"/>
        </w:rPr>
        <w:t xml:space="preserve">Sākumā tiek pārbaudīts visu pretendentu finanšu piedāvājumi, t.sk. aritmētiskās kļūdas, un pēc tam atbilstību kvalifikācijas prasībām pārbauda tikai pretendentam ar piedāvāto zemāko cenu. </w:t>
      </w:r>
      <w:r w:rsidRPr="003B6FEF">
        <w:rPr>
          <w:rFonts w:ascii="Times New Roman" w:eastAsia="Times New Roman" w:hAnsi="Times New Roman" w:cs="Times New Roman"/>
          <w:kern w:val="28"/>
          <w:lang w:eastAsia="lv-LV"/>
        </w:rPr>
        <w:t>Pasūtītājs ir tiesīgs pieprasīt, lai tiek izskaidrota tehniskajā un finanšu piedāvājumā iekļautā informācija.</w:t>
      </w:r>
    </w:p>
    <w:p w14:paraId="6B5E57BE" w14:textId="77777777" w:rsidR="003B6FEF" w:rsidRPr="003B6FEF" w:rsidRDefault="003B6FEF" w:rsidP="009A0680">
      <w:pPr>
        <w:widowControl w:val="0"/>
        <w:numPr>
          <w:ilvl w:val="1"/>
          <w:numId w:val="3"/>
        </w:numPr>
        <w:overflowPunct w:val="0"/>
        <w:autoSpaceDE w:val="0"/>
        <w:autoSpaceDN w:val="0"/>
        <w:adjustRightInd w:val="0"/>
        <w:ind w:left="567" w:hanging="567"/>
        <w:contextualSpacing/>
        <w:rPr>
          <w:rFonts w:ascii="Times New Roman" w:eastAsia="Times New Roman" w:hAnsi="Times New Roman" w:cs="Times New Roman"/>
          <w:lang w:eastAsia="lv-LV"/>
        </w:rPr>
      </w:pPr>
      <w:r w:rsidRPr="003B6FEF">
        <w:rPr>
          <w:rFonts w:ascii="Times New Roman" w:eastAsia="Times New Roman" w:hAnsi="Times New Roman" w:cs="Times New Roman"/>
          <w:kern w:val="28"/>
          <w:lang w:eastAsia="lv-LV"/>
        </w:rPr>
        <w:t xml:space="preserve">Piedāvājumi, kuri neatbilst </w:t>
      </w:r>
      <w:r w:rsidRPr="003B6FEF">
        <w:rPr>
          <w:rFonts w:ascii="Times New Roman" w:eastAsia="Times New Roman" w:hAnsi="Times New Roman" w:cs="Times New Roman"/>
          <w:color w:val="000000"/>
          <w:kern w:val="28"/>
          <w:lang w:eastAsia="lv-LV"/>
        </w:rPr>
        <w:t xml:space="preserve">Iepirkuma </w:t>
      </w:r>
      <w:r w:rsidRPr="003B6FEF">
        <w:rPr>
          <w:rFonts w:ascii="Times New Roman" w:eastAsia="Times New Roman" w:hAnsi="Times New Roman" w:cs="Times New Roman"/>
          <w:kern w:val="28"/>
          <w:lang w:eastAsia="lv-LV"/>
        </w:rPr>
        <w:t xml:space="preserve">dokumentos noteiktajām noformējuma prasībām, var tikt noraidīti, ja to neatbilstība </w:t>
      </w:r>
      <w:r w:rsidRPr="003B6FEF">
        <w:rPr>
          <w:rFonts w:ascii="Times New Roman" w:eastAsia="Times New Roman" w:hAnsi="Times New Roman" w:cs="Times New Roman"/>
          <w:color w:val="000000"/>
          <w:kern w:val="28"/>
          <w:lang w:eastAsia="lv-LV"/>
        </w:rPr>
        <w:t xml:space="preserve">Iepirkuma </w:t>
      </w:r>
      <w:r w:rsidRPr="003B6FEF">
        <w:rPr>
          <w:rFonts w:ascii="Times New Roman" w:eastAsia="Times New Roman" w:hAnsi="Times New Roman" w:cs="Times New Roman"/>
          <w:kern w:val="28"/>
          <w:lang w:eastAsia="lv-LV"/>
        </w:rPr>
        <w:t>dokumentos noteiktajām noformējuma prasībām ir būtiska un ietekmē Pretendentu piedāvājumu vērtēšanu.</w:t>
      </w:r>
    </w:p>
    <w:p w14:paraId="1D590FE2" w14:textId="77777777" w:rsidR="003B6FEF" w:rsidRPr="003B6FEF" w:rsidRDefault="003B6FEF" w:rsidP="009A0680">
      <w:pPr>
        <w:widowControl w:val="0"/>
        <w:numPr>
          <w:ilvl w:val="1"/>
          <w:numId w:val="3"/>
        </w:numPr>
        <w:overflowPunct w:val="0"/>
        <w:autoSpaceDE w:val="0"/>
        <w:autoSpaceDN w:val="0"/>
        <w:adjustRightInd w:val="0"/>
        <w:ind w:left="567" w:hanging="567"/>
        <w:contextualSpacing/>
        <w:rPr>
          <w:rFonts w:ascii="Times New Roman" w:eastAsia="Times New Roman" w:hAnsi="Times New Roman" w:cs="Times New Roman"/>
          <w:lang w:eastAsia="lv-LV"/>
        </w:rPr>
      </w:pPr>
      <w:r w:rsidRPr="003B6FEF">
        <w:rPr>
          <w:rFonts w:ascii="Times New Roman" w:eastAsia="Times New Roman" w:hAnsi="Times New Roman" w:cs="Times New Roman"/>
          <w:kern w:val="28"/>
          <w:lang w:eastAsia="lv-LV"/>
        </w:rPr>
        <w:t>Piedāvājumu vērtēšanas laikā Iepirkumu komisija pārbauda, vai finanšu piedāvājumā nav aritmētisku kļūdu. Ja Iepirkumu komisija finanšu piedāvājumā konstatē aritmētiskas kļūdas, tā šīs kļūdas izlabo.</w:t>
      </w:r>
    </w:p>
    <w:p w14:paraId="7CC30E51" w14:textId="77777777" w:rsidR="003B6FEF" w:rsidRPr="003B6FEF" w:rsidRDefault="003B6FEF" w:rsidP="009A0680">
      <w:pPr>
        <w:widowControl w:val="0"/>
        <w:numPr>
          <w:ilvl w:val="1"/>
          <w:numId w:val="3"/>
        </w:numPr>
        <w:overflowPunct w:val="0"/>
        <w:autoSpaceDE w:val="0"/>
        <w:autoSpaceDN w:val="0"/>
        <w:adjustRightInd w:val="0"/>
        <w:ind w:left="567" w:hanging="567"/>
        <w:contextualSpacing/>
        <w:rPr>
          <w:rFonts w:ascii="Times New Roman" w:eastAsia="Times New Roman" w:hAnsi="Times New Roman" w:cs="Times New Roman"/>
          <w:lang w:eastAsia="lv-LV"/>
        </w:rPr>
      </w:pPr>
      <w:r w:rsidRPr="003B6FEF">
        <w:rPr>
          <w:rFonts w:ascii="Times New Roman" w:eastAsia="Times New Roman" w:hAnsi="Times New Roman" w:cs="Times New Roman"/>
          <w:kern w:val="28"/>
          <w:lang w:eastAsia="lv-LV"/>
        </w:rPr>
        <w:t>Par visiem aritmētisko kļūdu labojumiem Iepirkumu komisija paziņo pretendentam, kura finanšu piedāvājumā labojumi izdarīti. Vērtējot finanšu piedāvājumu, kurā bijušas aritmētiskās kļūdas, Iepirkuma komisija ņem vērā tikai iepriekš noteiktajā kārtībā labotās kļūdas.</w:t>
      </w:r>
    </w:p>
    <w:p w14:paraId="620922A0" w14:textId="52A33A32" w:rsidR="003B6FEF" w:rsidRPr="003B6FEF" w:rsidRDefault="003B6FEF" w:rsidP="009A0680">
      <w:pPr>
        <w:widowControl w:val="0"/>
        <w:numPr>
          <w:ilvl w:val="1"/>
          <w:numId w:val="3"/>
        </w:numPr>
        <w:overflowPunct w:val="0"/>
        <w:autoSpaceDE w:val="0"/>
        <w:autoSpaceDN w:val="0"/>
        <w:adjustRightInd w:val="0"/>
        <w:ind w:left="567" w:hanging="567"/>
        <w:contextualSpacing/>
        <w:rPr>
          <w:rFonts w:ascii="Times New Roman" w:eastAsia="Times New Roman" w:hAnsi="Times New Roman" w:cs="Times New Roman"/>
          <w:lang w:eastAsia="lv-LV"/>
        </w:rPr>
      </w:pPr>
      <w:r w:rsidRPr="003B6FEF">
        <w:rPr>
          <w:rFonts w:ascii="Times New Roman" w:eastAsia="Times New Roman" w:hAnsi="Times New Roman" w:cs="Times New Roman"/>
          <w:lang w:eastAsia="lv-LV"/>
        </w:rPr>
        <w:t>Iepirkuma komisija attiecībā uz Pretendentu, kuram būtu piešķiramas līguma slēgšanas tiesības, kā arī personu, uz kuras iespējām tas balstījies, lai apliecinātu, ka tā kvalifikācija atbilst iepirkuma procedūras dokumentos noteiktajām prasībām, Valsts ieņēmumu dienesta tīmekļvietnē pieejamajā parādnieku reģistrā pārbauda, vai iepriekšminētajām personām ir nodokļu parādi, kas pārsniedz 150 euro. Ja nodokļu parādi pārsniedz 150 euro, Iepirkuma komisija  pieprasa iesniegt 10 dienas pēc pieprasījuma nosūtīšanas dienas pierādījumu iesniegšanai, par to, ka pretendentam piedāvājumu iesniegšanas termiņa pēdējā dienā vai dienā, kad pieņemts lēmums par iespējamu līguma slēgšanas tiesību piešķiršanu nebija nodokļu parādu, kas pārsniedz 150 euro. Gadījumā, ja nodokļu parāds 150 euro apmērā tiek pārsniegts personai, uz kuras iespējām Pretendents balstās, Pasūtītājs rīkojas saskaņā ar  Nolikuma 10.14. punktā noteikto. Ja attiecīgais pretendents noteiktajā termiņā neiesniedz minēto izziņu, pasūtītājs to izslēdz no dalības Iepirkuma procedūrā.</w:t>
      </w:r>
    </w:p>
    <w:p w14:paraId="13822EDE" w14:textId="77777777" w:rsidR="003B6FEF" w:rsidRPr="003B6FEF" w:rsidRDefault="003B6FEF" w:rsidP="009A0680">
      <w:pPr>
        <w:widowControl w:val="0"/>
        <w:numPr>
          <w:ilvl w:val="1"/>
          <w:numId w:val="3"/>
        </w:numPr>
        <w:overflowPunct w:val="0"/>
        <w:autoSpaceDE w:val="0"/>
        <w:autoSpaceDN w:val="0"/>
        <w:adjustRightInd w:val="0"/>
        <w:ind w:left="567" w:hanging="567"/>
        <w:contextualSpacing/>
        <w:rPr>
          <w:rFonts w:ascii="Times New Roman" w:eastAsia="Times New Roman" w:hAnsi="Times New Roman" w:cs="Times New Roman"/>
          <w:lang w:eastAsia="lv-LV"/>
        </w:rPr>
      </w:pPr>
      <w:r w:rsidRPr="003B6FEF">
        <w:rPr>
          <w:rFonts w:ascii="Times New Roman" w:eastAsia="Times New Roman" w:hAnsi="Times New Roman" w:cs="Times New Roman"/>
          <w:lang w:eastAsia="lv-LV"/>
        </w:rPr>
        <w:t>Iepirkuma komisija attiecībā uz Pretendentu, kuram būtu piešķiramas līguma slēgšanas tiesības, kā arī personu, uz kuras iespējām tas balstījies, lai apliecinātu, ka tā kvalifikācija atbilst iepirkuma procedūras dokumentos noteiktajām prasībām, pārbauda publiski pieejamajās datu bāzēs un/vai elektronisko iepirkumu sistēmā vai Pretendentam un personai, uz kuras iespējām Pretendents balstās, nav pasludināts maksātnespējas process, apturēta tā saimnieciskā darbība vai tas tiek likvidēts. Gadījumā, ja tiek konstatēts, ka personai, uz kuras iespējām Pretendents balstās, ir pasludināts maksātnespējas process, apturēta tā saimnieciskā darbība vai tas tiek likvidēts, Iepirkumu komisija pieprasa iesniegt kompetentu institūciju izziņas, kas apliecina, ka Pretendentam un personai, uz kuras iespējām Pretendents balstās, nav pasludināts maksātnespējas process, apturēta tā saimnieciskā darbība vai tas tiek likvidēts. Ja attiecīgais pretendents noteiktajā termiņā neiesniedz minēto izziņu, pasūtītājs to izslēdz no dalības Iepirkuma procedūrā.</w:t>
      </w:r>
    </w:p>
    <w:p w14:paraId="044CACDB" w14:textId="77777777" w:rsidR="003B6FEF" w:rsidRPr="003B6FEF" w:rsidRDefault="003B6FEF" w:rsidP="009A0680">
      <w:pPr>
        <w:widowControl w:val="0"/>
        <w:numPr>
          <w:ilvl w:val="1"/>
          <w:numId w:val="3"/>
        </w:numPr>
        <w:overflowPunct w:val="0"/>
        <w:autoSpaceDE w:val="0"/>
        <w:autoSpaceDN w:val="0"/>
        <w:adjustRightInd w:val="0"/>
        <w:ind w:left="567" w:hanging="567"/>
        <w:contextualSpacing/>
        <w:rPr>
          <w:rFonts w:ascii="Times New Roman" w:eastAsia="Times New Roman" w:hAnsi="Times New Roman" w:cs="Times New Roman"/>
          <w:lang w:eastAsia="lv-LV"/>
        </w:rPr>
      </w:pPr>
      <w:r w:rsidRPr="003B6FEF">
        <w:rPr>
          <w:rFonts w:ascii="Times New Roman" w:eastAsia="Times New Roman" w:hAnsi="Times New Roman" w:cs="Times New Roman"/>
          <w:lang w:eastAsia="lv-LV"/>
        </w:rPr>
        <w:t xml:space="preserve"> Kompetento institūciju izsniegtās izziņas un citus dokumentus, ko izsniedz Latvijas institūcijas, Pasūtītājs pieņem un atzīst, ja tie izdoti ne agrāk kā vienu mēnesi pirms iesniegšanas dienas, bet ārvalstu kompetento institūciju izziņas, ja tās izdotas ne agrāk kā sešus mēnešus pirms iesniegšanas dienas, ja izziņas vai dokumenta izdevējs nav norādījis īsāku tā derīguma termiņu.</w:t>
      </w:r>
    </w:p>
    <w:p w14:paraId="0C8FF580" w14:textId="77777777" w:rsidR="003B6FEF" w:rsidRPr="003B6FEF" w:rsidRDefault="003B6FEF" w:rsidP="009A0680">
      <w:pPr>
        <w:widowControl w:val="0"/>
        <w:numPr>
          <w:ilvl w:val="1"/>
          <w:numId w:val="3"/>
        </w:numPr>
        <w:overflowPunct w:val="0"/>
        <w:autoSpaceDE w:val="0"/>
        <w:autoSpaceDN w:val="0"/>
        <w:adjustRightInd w:val="0"/>
        <w:ind w:left="567" w:hanging="567"/>
        <w:contextualSpacing/>
        <w:rPr>
          <w:rFonts w:ascii="Times New Roman" w:eastAsia="Times New Roman" w:hAnsi="Times New Roman" w:cs="Times New Roman"/>
          <w:lang w:eastAsia="lv-LV"/>
        </w:rPr>
      </w:pPr>
      <w:r w:rsidRPr="003B6FEF">
        <w:rPr>
          <w:rFonts w:ascii="Times New Roman" w:eastAsia="Times New Roman" w:hAnsi="Times New Roman" w:cs="Times New Roman"/>
          <w:lang w:eastAsia="lv-LV"/>
        </w:rPr>
        <w:t>Pasūtītājs ir tiesīgs pārbaudīt nepieciešamo informāciju kompetentā institūcijā, publiski pieejamās datubāzēs vai citos publiski pieejamos avotos. Ja Pasūtītājs ir ieguvis informāciju šādā veidā, bet Pasūtītāja iegūtā informācija neatbilst faktiskajai situācijai, attiecīgais Pretendents ir tiesīgs iesniegt izziņu vai citu dokumentu par attiecīgo faktu. Pasūtītājs nodrošina Pretendentam šādu iespēju, savlaicīgi paziņojot par iepriekš minētajos avotos iegūto informāciju.</w:t>
      </w:r>
    </w:p>
    <w:p w14:paraId="09C9DBDC" w14:textId="77777777" w:rsidR="003B6FEF" w:rsidRPr="003B6FEF" w:rsidRDefault="003B6FEF" w:rsidP="009A0680">
      <w:pPr>
        <w:widowControl w:val="0"/>
        <w:numPr>
          <w:ilvl w:val="1"/>
          <w:numId w:val="3"/>
        </w:numPr>
        <w:overflowPunct w:val="0"/>
        <w:autoSpaceDE w:val="0"/>
        <w:autoSpaceDN w:val="0"/>
        <w:adjustRightInd w:val="0"/>
        <w:ind w:left="567" w:hanging="567"/>
        <w:contextualSpacing/>
        <w:rPr>
          <w:rFonts w:ascii="Times New Roman" w:eastAsia="Times New Roman" w:hAnsi="Times New Roman" w:cs="Times New Roman"/>
          <w:lang w:eastAsia="lv-LV"/>
        </w:rPr>
      </w:pPr>
      <w:r w:rsidRPr="003B6FEF">
        <w:rPr>
          <w:rFonts w:ascii="Times New Roman" w:eastAsia="Times New Roman" w:hAnsi="Times New Roman" w:cs="Times New Roman"/>
          <w:kern w:val="28"/>
          <w:lang w:eastAsia="lv-LV"/>
        </w:rPr>
        <w:t>Iepirkumu komisija pārbauda un izslēdz Pretendentu no dalības iepirkuma procedūrā, ja uz Pretendentu vai uz Pretendenta norādīto personu, uz kuras iespējām balstās Pretendents, vai uz personālsabiedrības biedru, ja Pretendents ir personālsabiedrība, ir attiecināmi Starptautisko un Latvijas Republikas nacionālo sankciju likuma 11.</w:t>
      </w:r>
      <w:r w:rsidRPr="00911CF0">
        <w:rPr>
          <w:rFonts w:ascii="Times New Roman" w:eastAsia="Times New Roman" w:hAnsi="Times New Roman" w:cs="Times New Roman"/>
          <w:kern w:val="28"/>
          <w:vertAlign w:val="superscript"/>
          <w:lang w:eastAsia="lv-LV"/>
        </w:rPr>
        <w:t>1</w:t>
      </w:r>
      <w:r w:rsidRPr="003B6FEF">
        <w:rPr>
          <w:rFonts w:ascii="Times New Roman" w:eastAsia="Times New Roman" w:hAnsi="Times New Roman" w:cs="Times New Roman"/>
          <w:kern w:val="28"/>
          <w:lang w:eastAsia="lv-LV"/>
        </w:rPr>
        <w:t xml:space="preserve"> panta izslēgšanas nosacījumi,</w:t>
      </w:r>
    </w:p>
    <w:p w14:paraId="20044EC8" w14:textId="77777777" w:rsidR="003B6FEF" w:rsidRPr="003B6FEF" w:rsidRDefault="003B6FEF" w:rsidP="009A0680">
      <w:pPr>
        <w:widowControl w:val="0"/>
        <w:numPr>
          <w:ilvl w:val="1"/>
          <w:numId w:val="3"/>
        </w:numPr>
        <w:overflowPunct w:val="0"/>
        <w:autoSpaceDE w:val="0"/>
        <w:autoSpaceDN w:val="0"/>
        <w:adjustRightInd w:val="0"/>
        <w:ind w:left="567" w:hanging="567"/>
        <w:contextualSpacing/>
        <w:rPr>
          <w:rFonts w:ascii="Times New Roman" w:eastAsia="Times New Roman" w:hAnsi="Times New Roman" w:cs="Times New Roman"/>
          <w:b/>
          <w:lang w:eastAsia="lv-LV"/>
        </w:rPr>
      </w:pPr>
      <w:r w:rsidRPr="003B6FEF">
        <w:rPr>
          <w:rFonts w:ascii="Times New Roman" w:eastAsia="Times New Roman" w:hAnsi="Times New Roman" w:cs="Times New Roman"/>
          <w:b/>
          <w:kern w:val="28"/>
          <w:lang w:eastAsia="lv-LV"/>
        </w:rPr>
        <w:t>Piedāvājuma izvēles kritērijs - saimnieciski visizdevīgākais piedāvājums - piedāvājums ar viszemāko cenu, no piedāvājumiem, kas atbilst Iepirkuma dokumentos noteiktajām prasībām.</w:t>
      </w:r>
    </w:p>
    <w:p w14:paraId="604F098C" w14:textId="77777777" w:rsidR="003B6FEF" w:rsidRPr="003B6FEF" w:rsidRDefault="003B6FEF" w:rsidP="009A0680">
      <w:pPr>
        <w:widowControl w:val="0"/>
        <w:numPr>
          <w:ilvl w:val="1"/>
          <w:numId w:val="3"/>
        </w:numPr>
        <w:overflowPunct w:val="0"/>
        <w:autoSpaceDE w:val="0"/>
        <w:autoSpaceDN w:val="0"/>
        <w:adjustRightInd w:val="0"/>
        <w:ind w:left="567" w:hanging="567"/>
        <w:contextualSpacing/>
        <w:rPr>
          <w:rFonts w:ascii="Times New Roman" w:eastAsia="Times New Roman" w:hAnsi="Times New Roman" w:cs="Times New Roman"/>
          <w:lang w:eastAsia="lv-LV"/>
        </w:rPr>
      </w:pPr>
      <w:r w:rsidRPr="003B6FEF">
        <w:rPr>
          <w:rFonts w:ascii="Times New Roman" w:eastAsia="Times New Roman" w:hAnsi="Times New Roman" w:cs="Times New Roman"/>
          <w:kern w:val="28"/>
          <w:lang w:eastAsia="lv-LV"/>
        </w:rPr>
        <w:t>Vērtējot piedāvājumu, Iepirkuma komisija ņem vērā piedāvājumā norādīto</w:t>
      </w:r>
      <w:r w:rsidRPr="003B6FEF">
        <w:rPr>
          <w:rFonts w:ascii="Times New Roman" w:eastAsia="Times New Roman" w:hAnsi="Times New Roman" w:cs="Times New Roman"/>
          <w:kern w:val="28"/>
          <w:sz w:val="20"/>
          <w:szCs w:val="20"/>
          <w:vertAlign w:val="superscript"/>
          <w:lang w:eastAsia="lv-LV"/>
        </w:rPr>
        <w:footnoteReference w:id="1"/>
      </w:r>
      <w:r w:rsidRPr="003B6FEF">
        <w:rPr>
          <w:rFonts w:ascii="Times New Roman" w:eastAsia="Times New Roman" w:hAnsi="Times New Roman" w:cs="Times New Roman"/>
          <w:kern w:val="28"/>
          <w:lang w:eastAsia="lv-LV"/>
        </w:rPr>
        <w:t xml:space="preserve"> kopējo līgumcenu bez PVN.</w:t>
      </w:r>
    </w:p>
    <w:p w14:paraId="1DB77E38" w14:textId="2B8338F1" w:rsidR="001F6B94" w:rsidRDefault="003B6FEF" w:rsidP="001F6B94">
      <w:pPr>
        <w:widowControl w:val="0"/>
        <w:numPr>
          <w:ilvl w:val="1"/>
          <w:numId w:val="3"/>
        </w:numPr>
        <w:overflowPunct w:val="0"/>
        <w:autoSpaceDE w:val="0"/>
        <w:autoSpaceDN w:val="0"/>
        <w:adjustRightInd w:val="0"/>
        <w:ind w:left="567" w:hanging="567"/>
        <w:contextualSpacing/>
        <w:rPr>
          <w:rFonts w:ascii="Times New Roman" w:eastAsia="Times New Roman" w:hAnsi="Times New Roman" w:cs="Times New Roman"/>
          <w:lang w:eastAsia="lv-LV"/>
        </w:rPr>
      </w:pPr>
      <w:r w:rsidRPr="003B6FEF">
        <w:rPr>
          <w:rFonts w:ascii="Times New Roman" w:eastAsia="Times New Roman" w:hAnsi="Times New Roman" w:cs="Times New Roman"/>
          <w:bCs/>
          <w:kern w:val="28"/>
          <w:lang w:eastAsia="lv-LV"/>
        </w:rPr>
        <w:t>Pasūtītājs</w:t>
      </w:r>
      <w:r w:rsidRPr="003B6FEF">
        <w:rPr>
          <w:rFonts w:ascii="Times New Roman" w:eastAsia="Times New Roman" w:hAnsi="Times New Roman" w:cs="Times New Roman"/>
          <w:kern w:val="28"/>
          <w:lang w:eastAsia="lv-LV"/>
        </w:rPr>
        <w:t xml:space="preserve"> ir tiesīgs pārtraukt Iepirkumu līdz Līguma noslēgšanai, ja tam ir objektīvs pamatojums.</w:t>
      </w:r>
    </w:p>
    <w:p w14:paraId="642C4D4A" w14:textId="77777777" w:rsidR="001F6B94" w:rsidRPr="001F6B94" w:rsidRDefault="001F6B94" w:rsidP="001F6B94">
      <w:pPr>
        <w:widowControl w:val="0"/>
        <w:overflowPunct w:val="0"/>
        <w:autoSpaceDE w:val="0"/>
        <w:autoSpaceDN w:val="0"/>
        <w:adjustRightInd w:val="0"/>
        <w:contextualSpacing/>
        <w:rPr>
          <w:rFonts w:ascii="Times New Roman" w:eastAsia="Times New Roman" w:hAnsi="Times New Roman" w:cs="Times New Roman"/>
          <w:lang w:eastAsia="lv-LV"/>
        </w:rPr>
      </w:pPr>
    </w:p>
    <w:bookmarkEnd w:id="10"/>
    <w:bookmarkEnd w:id="11"/>
    <w:bookmarkEnd w:id="12"/>
    <w:bookmarkEnd w:id="13"/>
    <w:p w14:paraId="2F0946BF" w14:textId="77777777" w:rsidR="003B6FEF" w:rsidRPr="003B6FEF" w:rsidRDefault="003B6FEF" w:rsidP="009A0680">
      <w:pPr>
        <w:widowControl w:val="0"/>
        <w:numPr>
          <w:ilvl w:val="0"/>
          <w:numId w:val="3"/>
        </w:numPr>
        <w:overflowPunct w:val="0"/>
        <w:autoSpaceDE w:val="0"/>
        <w:autoSpaceDN w:val="0"/>
        <w:adjustRightInd w:val="0"/>
        <w:contextualSpacing/>
        <w:rPr>
          <w:rFonts w:ascii="Times New Roman" w:eastAsia="Times New Roman" w:hAnsi="Times New Roman" w:cs="Times New Roman"/>
          <w:b/>
          <w:lang w:eastAsia="lv-LV"/>
        </w:rPr>
      </w:pPr>
      <w:r w:rsidRPr="003B6FEF">
        <w:rPr>
          <w:rFonts w:ascii="Times New Roman" w:eastAsia="Times New Roman" w:hAnsi="Times New Roman" w:cs="Times New Roman"/>
          <w:b/>
          <w:lang w:eastAsia="lv-LV"/>
        </w:rPr>
        <w:t>Līguma slēgšana</w:t>
      </w:r>
    </w:p>
    <w:p w14:paraId="11EBDA57" w14:textId="77777777" w:rsidR="003B6FEF" w:rsidRPr="003B6FEF" w:rsidRDefault="003B6FEF" w:rsidP="009A0680">
      <w:pPr>
        <w:widowControl w:val="0"/>
        <w:numPr>
          <w:ilvl w:val="1"/>
          <w:numId w:val="3"/>
        </w:numPr>
        <w:overflowPunct w:val="0"/>
        <w:autoSpaceDE w:val="0"/>
        <w:autoSpaceDN w:val="0"/>
        <w:adjustRightInd w:val="0"/>
        <w:ind w:left="567" w:hanging="567"/>
        <w:contextualSpacing/>
        <w:rPr>
          <w:rFonts w:ascii="Times New Roman" w:eastAsia="Times New Roman" w:hAnsi="Times New Roman" w:cs="Times New Roman"/>
          <w:lang w:eastAsia="lv-LV"/>
        </w:rPr>
      </w:pPr>
      <w:r w:rsidRPr="003B6FEF">
        <w:rPr>
          <w:rFonts w:ascii="Times New Roman" w:eastAsia="Times New Roman" w:hAnsi="Times New Roman" w:cs="Times New Roman"/>
          <w:kern w:val="28"/>
          <w:lang w:eastAsia="lv-LV"/>
        </w:rPr>
        <w:t xml:space="preserve">Par pamatu līguma sagatavošanai un noslēgšanai tiks izmantots pievienotais iepirkuma līguma projekts (3.pielikums). </w:t>
      </w:r>
      <w:r w:rsidRPr="003B6FEF">
        <w:rPr>
          <w:rFonts w:ascii="Times New Roman" w:eastAsia="Times New Roman" w:hAnsi="Times New Roman" w:cs="Times New Roman"/>
          <w:lang w:eastAsia="lv-LV"/>
        </w:rPr>
        <w:t>Līguma projekta nosacījumi ir Pretendentam saistoši.</w:t>
      </w:r>
    </w:p>
    <w:p w14:paraId="202403FD" w14:textId="77777777" w:rsidR="003B6FEF" w:rsidRPr="003B6FEF" w:rsidRDefault="003B6FEF" w:rsidP="009A0680">
      <w:pPr>
        <w:widowControl w:val="0"/>
        <w:numPr>
          <w:ilvl w:val="1"/>
          <w:numId w:val="3"/>
        </w:numPr>
        <w:overflowPunct w:val="0"/>
        <w:autoSpaceDE w:val="0"/>
        <w:autoSpaceDN w:val="0"/>
        <w:adjustRightInd w:val="0"/>
        <w:ind w:left="567" w:hanging="567"/>
        <w:contextualSpacing/>
        <w:rPr>
          <w:rFonts w:ascii="Times New Roman" w:eastAsia="Times New Roman" w:hAnsi="Times New Roman" w:cs="Times New Roman"/>
          <w:lang w:eastAsia="lv-LV"/>
        </w:rPr>
      </w:pPr>
      <w:r w:rsidRPr="003B6FEF">
        <w:rPr>
          <w:rFonts w:ascii="Times New Roman" w:eastAsia="Times New Roman" w:hAnsi="Times New Roman" w:cs="Times New Roman"/>
          <w:lang w:eastAsia="lv-LV"/>
        </w:rPr>
        <w:t>Pasūtītājs ir tiesīgs nenoslēgt Līgumu un pārtraukt Iepirkumu, ja tam ir objektīvs pamatojums, tostarp, bet ne tikai, ja pretendentu piedāvātā līgumcena pārsniedz Pasūtītāja finanšu iespējas, ja tehnisku iemeslu dēļ ir nepieciešams veikt būtiskas izmaiņas Iepirkuma dokumentācijā u.c.</w:t>
      </w:r>
    </w:p>
    <w:p w14:paraId="20B9C639" w14:textId="77777777" w:rsidR="003B6FEF" w:rsidRPr="003B6FEF" w:rsidRDefault="003B6FEF" w:rsidP="009A0680">
      <w:pPr>
        <w:widowControl w:val="0"/>
        <w:numPr>
          <w:ilvl w:val="1"/>
          <w:numId w:val="3"/>
        </w:numPr>
        <w:overflowPunct w:val="0"/>
        <w:autoSpaceDE w:val="0"/>
        <w:autoSpaceDN w:val="0"/>
        <w:adjustRightInd w:val="0"/>
        <w:ind w:left="567" w:hanging="567"/>
        <w:contextualSpacing/>
        <w:rPr>
          <w:rFonts w:ascii="Times New Roman" w:eastAsia="Times New Roman" w:hAnsi="Times New Roman" w:cs="Times New Roman"/>
          <w:lang w:eastAsia="lv-LV"/>
        </w:rPr>
      </w:pPr>
      <w:r w:rsidRPr="003B6FEF">
        <w:rPr>
          <w:rFonts w:ascii="Times New Roman" w:eastAsia="Times New Roman" w:hAnsi="Times New Roman" w:cs="Times New Roman"/>
          <w:kern w:val="28"/>
          <w:lang w:eastAsia="lv-LV"/>
        </w:rPr>
        <w:t xml:space="preserve">Ja tiks pieņemts lēmums Līguma slēgšanas tiesības piešķirt personu apvienībai, tad 10 (desmit) darba dienu laikā no rezultātu saņemšanas personu apvienībai normatīvajos aktos noteiktā kārtībā jāreģistrē  juridiska </w:t>
      </w:r>
      <w:r w:rsidRPr="003B6FEF">
        <w:rPr>
          <w:rFonts w:ascii="Times New Roman" w:eastAsia="Times New Roman" w:hAnsi="Times New Roman" w:cs="Times New Roman"/>
          <w:kern w:val="28"/>
          <w:lang w:eastAsia="lv-LV"/>
        </w:rPr>
        <w:lastRenderedPageBreak/>
        <w:t>apvienība LR Uzņēmumu reģistrā, par to rakstiski informējot Pasūtītāju, vai normatīvajos aktos noteiktā kārtībā jānoslēdz sabiedrības līgums, un viens tā eksemplārs (oriģināls vai kopija, ja tiek uzrādīts oriģināls) jāiesniedz Pasūtītājam.</w:t>
      </w:r>
    </w:p>
    <w:p w14:paraId="11F62CDC" w14:textId="77777777" w:rsidR="003B6FEF" w:rsidRPr="003B6FEF" w:rsidRDefault="003B6FEF" w:rsidP="009A0680">
      <w:pPr>
        <w:spacing w:line="276" w:lineRule="auto"/>
        <w:ind w:left="0" w:firstLine="0"/>
        <w:rPr>
          <w:rFonts w:ascii="Times New Roman" w:eastAsia="Times New Roman" w:hAnsi="Times New Roman" w:cs="Times New Roman"/>
          <w:kern w:val="28"/>
          <w:sz w:val="14"/>
          <w:lang w:eastAsia="lv-LV"/>
        </w:rPr>
      </w:pPr>
    </w:p>
    <w:p w14:paraId="2C23B795" w14:textId="77777777" w:rsidR="003B6FEF" w:rsidRPr="003B6FEF" w:rsidRDefault="003B6FEF" w:rsidP="009A0680">
      <w:pPr>
        <w:ind w:left="0" w:firstLine="0"/>
        <w:rPr>
          <w:rFonts w:ascii="Times New Roman" w:eastAsia="Times New Roman" w:hAnsi="Times New Roman" w:cs="Times New Roman"/>
          <w:lang w:eastAsia="lv-LV"/>
        </w:rPr>
      </w:pPr>
    </w:p>
    <w:p w14:paraId="7146A9CA" w14:textId="77777777" w:rsidR="003B6FEF" w:rsidRPr="003B6FEF" w:rsidRDefault="003B6FEF" w:rsidP="009A0680">
      <w:pPr>
        <w:ind w:left="0" w:firstLine="0"/>
        <w:rPr>
          <w:rFonts w:ascii="Times New Roman" w:eastAsia="Times New Roman" w:hAnsi="Times New Roman" w:cs="Times New Roman"/>
          <w:lang w:eastAsia="lv-LV"/>
        </w:rPr>
      </w:pPr>
      <w:r w:rsidRPr="003B6FEF">
        <w:rPr>
          <w:rFonts w:ascii="Times New Roman" w:eastAsia="Times New Roman" w:hAnsi="Times New Roman" w:cs="Times New Roman"/>
          <w:lang w:eastAsia="lv-LV"/>
        </w:rPr>
        <w:t>Pašvaldības SIA „Ventspils siltums”</w:t>
      </w:r>
    </w:p>
    <w:p w14:paraId="3EECA258" w14:textId="77777777" w:rsidR="003B6FEF" w:rsidRPr="003B6FEF" w:rsidRDefault="003B6FEF" w:rsidP="009A0680">
      <w:pPr>
        <w:ind w:left="0" w:firstLine="0"/>
        <w:rPr>
          <w:rFonts w:ascii="Times New Roman" w:eastAsia="Times New Roman" w:hAnsi="Times New Roman" w:cs="Times New Roman"/>
          <w:lang w:eastAsia="lv-LV"/>
        </w:rPr>
      </w:pPr>
      <w:r w:rsidRPr="003B6FEF">
        <w:rPr>
          <w:rFonts w:ascii="Times New Roman" w:eastAsia="Times New Roman" w:hAnsi="Times New Roman" w:cs="Times New Roman"/>
          <w:lang w:eastAsia="lv-LV"/>
        </w:rPr>
        <w:t>Valdes priekšsēdētājs</w:t>
      </w:r>
      <w:r w:rsidRPr="003B6FEF">
        <w:rPr>
          <w:rFonts w:ascii="Times New Roman" w:eastAsia="Times New Roman" w:hAnsi="Times New Roman" w:cs="Times New Roman"/>
          <w:lang w:eastAsia="lv-LV"/>
        </w:rPr>
        <w:tab/>
      </w:r>
      <w:r w:rsidRPr="003B6FEF">
        <w:rPr>
          <w:rFonts w:ascii="Times New Roman" w:eastAsia="Times New Roman" w:hAnsi="Times New Roman" w:cs="Times New Roman"/>
          <w:lang w:eastAsia="lv-LV"/>
        </w:rPr>
        <w:tab/>
      </w:r>
      <w:r w:rsidRPr="003B6FEF">
        <w:rPr>
          <w:rFonts w:ascii="Times New Roman" w:eastAsia="Times New Roman" w:hAnsi="Times New Roman" w:cs="Times New Roman"/>
          <w:lang w:eastAsia="lv-LV"/>
        </w:rPr>
        <w:tab/>
      </w:r>
      <w:r w:rsidRPr="003B6FEF">
        <w:rPr>
          <w:rFonts w:ascii="Times New Roman" w:eastAsia="Times New Roman" w:hAnsi="Times New Roman" w:cs="Times New Roman"/>
          <w:lang w:eastAsia="lv-LV"/>
        </w:rPr>
        <w:tab/>
      </w:r>
      <w:r w:rsidRPr="003B6FEF">
        <w:rPr>
          <w:rFonts w:ascii="Times New Roman" w:eastAsia="Times New Roman" w:hAnsi="Times New Roman" w:cs="Times New Roman"/>
          <w:lang w:eastAsia="lv-LV"/>
        </w:rPr>
        <w:tab/>
      </w:r>
      <w:r w:rsidRPr="003B6FEF">
        <w:rPr>
          <w:rFonts w:ascii="Times New Roman" w:eastAsia="Times New Roman" w:hAnsi="Times New Roman" w:cs="Times New Roman"/>
          <w:lang w:eastAsia="lv-LV"/>
        </w:rPr>
        <w:tab/>
      </w:r>
      <w:r w:rsidRPr="003B6FEF">
        <w:rPr>
          <w:rFonts w:ascii="Times New Roman" w:eastAsia="Times New Roman" w:hAnsi="Times New Roman" w:cs="Times New Roman"/>
          <w:lang w:eastAsia="lv-LV"/>
        </w:rPr>
        <w:tab/>
      </w:r>
      <w:r w:rsidRPr="003B6FEF">
        <w:rPr>
          <w:rFonts w:ascii="Times New Roman" w:eastAsia="Times New Roman" w:hAnsi="Times New Roman" w:cs="Times New Roman"/>
          <w:lang w:eastAsia="lv-LV"/>
        </w:rPr>
        <w:tab/>
      </w:r>
      <w:r w:rsidRPr="003B6FEF">
        <w:rPr>
          <w:rFonts w:ascii="Times New Roman" w:eastAsia="Times New Roman" w:hAnsi="Times New Roman" w:cs="Times New Roman"/>
          <w:lang w:eastAsia="lv-LV"/>
        </w:rPr>
        <w:tab/>
        <w:t>A.Uzaris</w:t>
      </w:r>
    </w:p>
    <w:p w14:paraId="171CDC78" w14:textId="77777777" w:rsidR="003B6FEF" w:rsidRPr="003B6FEF" w:rsidRDefault="003B6FEF" w:rsidP="009A0680">
      <w:pPr>
        <w:ind w:left="0" w:firstLine="0"/>
        <w:rPr>
          <w:rFonts w:ascii="Times New Roman" w:eastAsia="Times New Roman" w:hAnsi="Times New Roman" w:cs="Times New Roman"/>
          <w:b/>
          <w:lang w:eastAsia="lv-LV"/>
        </w:rPr>
      </w:pPr>
      <w:bookmarkStart w:id="14" w:name="_Toc422323659"/>
    </w:p>
    <w:p w14:paraId="49429A8B" w14:textId="77777777" w:rsidR="003B6FEF" w:rsidRPr="003B6FEF" w:rsidRDefault="003B6FEF" w:rsidP="009A0680">
      <w:pPr>
        <w:ind w:left="0" w:firstLine="0"/>
        <w:rPr>
          <w:rFonts w:ascii="Times New Roman" w:eastAsia="Times New Roman" w:hAnsi="Times New Roman" w:cs="Times New Roman"/>
          <w:b/>
          <w:lang w:eastAsia="lv-LV"/>
        </w:rPr>
      </w:pPr>
      <w:r w:rsidRPr="003B6FEF">
        <w:rPr>
          <w:rFonts w:ascii="Times New Roman" w:eastAsia="Times New Roman" w:hAnsi="Times New Roman" w:cs="Times New Roman"/>
          <w:b/>
          <w:lang w:eastAsia="lv-LV"/>
        </w:rPr>
        <w:t>Sagatavoja:</w:t>
      </w:r>
      <w:bookmarkEnd w:id="14"/>
    </w:p>
    <w:p w14:paraId="1B2FB41E" w14:textId="77777777" w:rsidR="003B6FEF" w:rsidRPr="003B6FEF" w:rsidRDefault="003B6FEF" w:rsidP="009A0680">
      <w:pPr>
        <w:ind w:left="0" w:firstLine="0"/>
        <w:rPr>
          <w:rFonts w:ascii="Times New Roman" w:eastAsia="Times New Roman" w:hAnsi="Times New Roman" w:cs="Times New Roman"/>
          <w:lang w:eastAsia="lv-LV"/>
        </w:rPr>
      </w:pPr>
      <w:r w:rsidRPr="003B6FEF">
        <w:rPr>
          <w:rFonts w:ascii="Times New Roman" w:eastAsia="Times New Roman" w:hAnsi="Times New Roman" w:cs="Times New Roman"/>
          <w:lang w:eastAsia="lv-LV"/>
        </w:rPr>
        <w:t>Pašvaldības SIA „Ventspils siltums”</w:t>
      </w:r>
    </w:p>
    <w:p w14:paraId="101DB2C6" w14:textId="77777777" w:rsidR="003B6FEF" w:rsidRPr="003B6FEF" w:rsidRDefault="003B6FEF" w:rsidP="009A0680">
      <w:pPr>
        <w:ind w:left="0" w:firstLine="0"/>
        <w:rPr>
          <w:rFonts w:ascii="Times New Roman" w:eastAsia="Times New Roman" w:hAnsi="Times New Roman" w:cs="Times New Roman"/>
          <w:lang w:eastAsia="lv-LV"/>
        </w:rPr>
      </w:pPr>
      <w:r w:rsidRPr="003B6FEF">
        <w:rPr>
          <w:rFonts w:ascii="Times New Roman" w:eastAsia="Times New Roman" w:hAnsi="Times New Roman" w:cs="Times New Roman"/>
          <w:lang w:eastAsia="lv-LV"/>
        </w:rPr>
        <w:t>Sagādes un transporta iecirkņa vadītājs</w:t>
      </w:r>
      <w:r w:rsidRPr="003B6FEF">
        <w:rPr>
          <w:rFonts w:ascii="Times New Roman" w:eastAsia="Times New Roman" w:hAnsi="Times New Roman" w:cs="Times New Roman"/>
          <w:lang w:eastAsia="lv-LV"/>
        </w:rPr>
        <w:tab/>
      </w:r>
      <w:r w:rsidRPr="003B6FEF">
        <w:rPr>
          <w:rFonts w:ascii="Times New Roman" w:eastAsia="Times New Roman" w:hAnsi="Times New Roman" w:cs="Times New Roman"/>
          <w:lang w:eastAsia="lv-LV"/>
        </w:rPr>
        <w:tab/>
      </w:r>
      <w:r w:rsidRPr="003B6FEF">
        <w:rPr>
          <w:rFonts w:ascii="Times New Roman" w:eastAsia="Times New Roman" w:hAnsi="Times New Roman" w:cs="Times New Roman"/>
          <w:lang w:eastAsia="lv-LV"/>
        </w:rPr>
        <w:tab/>
      </w:r>
      <w:r w:rsidRPr="003B6FEF">
        <w:rPr>
          <w:rFonts w:ascii="Times New Roman" w:eastAsia="Times New Roman" w:hAnsi="Times New Roman" w:cs="Times New Roman"/>
          <w:lang w:eastAsia="lv-LV"/>
        </w:rPr>
        <w:tab/>
      </w:r>
      <w:r w:rsidRPr="003B6FEF">
        <w:rPr>
          <w:rFonts w:ascii="Times New Roman" w:eastAsia="Times New Roman" w:hAnsi="Times New Roman" w:cs="Times New Roman"/>
          <w:lang w:eastAsia="lv-LV"/>
        </w:rPr>
        <w:tab/>
      </w:r>
      <w:r w:rsidRPr="003B6FEF">
        <w:rPr>
          <w:rFonts w:ascii="Times New Roman" w:eastAsia="Times New Roman" w:hAnsi="Times New Roman" w:cs="Times New Roman"/>
          <w:lang w:eastAsia="lv-LV"/>
        </w:rPr>
        <w:tab/>
      </w:r>
      <w:r w:rsidRPr="003B6FEF">
        <w:rPr>
          <w:rFonts w:ascii="Times New Roman" w:eastAsia="Times New Roman" w:hAnsi="Times New Roman" w:cs="Times New Roman"/>
          <w:lang w:eastAsia="lv-LV"/>
        </w:rPr>
        <w:tab/>
        <w:t>M.Reinbergs</w:t>
      </w:r>
    </w:p>
    <w:p w14:paraId="5E602188" w14:textId="77777777" w:rsidR="003B6FEF" w:rsidRPr="003B6FEF" w:rsidRDefault="003B6FEF" w:rsidP="003B6FEF">
      <w:pPr>
        <w:widowControl w:val="0"/>
        <w:overflowPunct w:val="0"/>
        <w:autoSpaceDE w:val="0"/>
        <w:autoSpaceDN w:val="0"/>
        <w:adjustRightInd w:val="0"/>
        <w:ind w:left="0" w:firstLine="0"/>
        <w:jc w:val="right"/>
        <w:rPr>
          <w:rFonts w:ascii="Times New Roman" w:eastAsia="Times New Roman" w:hAnsi="Times New Roman" w:cs="Times New Roman"/>
          <w:sz w:val="24"/>
          <w:szCs w:val="20"/>
        </w:rPr>
      </w:pPr>
      <w:r w:rsidRPr="003B6FEF">
        <w:rPr>
          <w:rFonts w:ascii="Times New Roman" w:eastAsia="Times New Roman" w:hAnsi="Times New Roman" w:cs="Times New Roman"/>
          <w:kern w:val="28"/>
          <w:lang w:eastAsia="lv-LV"/>
        </w:rPr>
        <w:br w:type="page"/>
      </w:r>
      <w:r w:rsidRPr="003B6FEF">
        <w:rPr>
          <w:rFonts w:ascii="Times New Roman" w:eastAsia="Times New Roman" w:hAnsi="Times New Roman" w:cs="Times New Roman"/>
          <w:sz w:val="24"/>
          <w:szCs w:val="20"/>
          <w:u w:val="single"/>
        </w:rPr>
        <w:lastRenderedPageBreak/>
        <w:t xml:space="preserve">1.pielikums </w:t>
      </w:r>
    </w:p>
    <w:p w14:paraId="28F342D0" w14:textId="77777777" w:rsidR="003B6FEF" w:rsidRPr="003B6FEF" w:rsidRDefault="003B6FEF" w:rsidP="003B6FEF">
      <w:pPr>
        <w:overflowPunct w:val="0"/>
        <w:autoSpaceDE w:val="0"/>
        <w:autoSpaceDN w:val="0"/>
        <w:adjustRightInd w:val="0"/>
        <w:ind w:left="0" w:firstLine="0"/>
        <w:jc w:val="right"/>
        <w:rPr>
          <w:rFonts w:ascii="Times New Roman" w:eastAsia="Times New Roman" w:hAnsi="Times New Roman" w:cs="Times New Roman"/>
          <w:bCs/>
          <w:iCs/>
          <w:sz w:val="20"/>
          <w:szCs w:val="20"/>
        </w:rPr>
      </w:pPr>
      <w:r w:rsidRPr="003B6FEF">
        <w:rPr>
          <w:rFonts w:ascii="Times New Roman" w:eastAsia="Times New Roman" w:hAnsi="Times New Roman" w:cs="Times New Roman"/>
          <w:sz w:val="20"/>
          <w:szCs w:val="20"/>
        </w:rPr>
        <w:t>Iepirkuma “</w:t>
      </w:r>
      <w:r w:rsidRPr="003B6FEF">
        <w:rPr>
          <w:rFonts w:ascii="Times New Roman" w:eastAsia="Times New Roman" w:hAnsi="Times New Roman" w:cs="Times New Roman"/>
          <w:bCs/>
          <w:iCs/>
          <w:sz w:val="20"/>
          <w:szCs w:val="20"/>
        </w:rPr>
        <w:t>Apkures katlu apmūrējuma remonts”</w:t>
      </w:r>
    </w:p>
    <w:p w14:paraId="1756E854" w14:textId="77777777" w:rsidR="003B6FEF" w:rsidRPr="003B6FEF" w:rsidRDefault="003B6FEF" w:rsidP="003B6FEF">
      <w:pPr>
        <w:ind w:left="0" w:firstLine="0"/>
        <w:jc w:val="right"/>
        <w:rPr>
          <w:rFonts w:ascii="Times New Roman" w:eastAsia="Times New Roman" w:hAnsi="Times New Roman" w:cs="Times New Roman"/>
          <w:sz w:val="24"/>
          <w:szCs w:val="24"/>
          <w:u w:val="single"/>
        </w:rPr>
      </w:pPr>
      <w:r w:rsidRPr="003B6FEF">
        <w:rPr>
          <w:rFonts w:ascii="Times New Roman" w:eastAsia="Times New Roman" w:hAnsi="Times New Roman" w:cs="Times New Roman"/>
          <w:sz w:val="20"/>
          <w:szCs w:val="20"/>
        </w:rPr>
        <w:t xml:space="preserve">  Identifikācijas Nr. VS 2021/10 nolikumam</w:t>
      </w:r>
      <w:r w:rsidRPr="003B6FEF">
        <w:rPr>
          <w:rFonts w:ascii="Times New Roman" w:eastAsia="Times New Roman" w:hAnsi="Times New Roman" w:cs="Times New Roman"/>
          <w:sz w:val="24"/>
          <w:szCs w:val="24"/>
          <w:u w:val="single"/>
        </w:rPr>
        <w:t xml:space="preserve"> </w:t>
      </w:r>
    </w:p>
    <w:p w14:paraId="7C1B8BEB" w14:textId="77777777" w:rsidR="003B6FEF" w:rsidRPr="003B6FEF" w:rsidRDefault="003B6FEF" w:rsidP="003B6FEF">
      <w:pPr>
        <w:ind w:left="0" w:right="-180" w:firstLine="0"/>
        <w:jc w:val="center"/>
        <w:rPr>
          <w:rFonts w:ascii="Times New Roman" w:eastAsia="Times New Roman" w:hAnsi="Times New Roman" w:cs="Times New Roman"/>
          <w:sz w:val="10"/>
          <w:szCs w:val="24"/>
        </w:rPr>
      </w:pPr>
    </w:p>
    <w:p w14:paraId="47D3B96C" w14:textId="77777777" w:rsidR="003B6FEF" w:rsidRPr="003B6FEF" w:rsidRDefault="003B6FEF" w:rsidP="003B6FEF">
      <w:pPr>
        <w:ind w:left="0" w:firstLine="0"/>
        <w:jc w:val="center"/>
        <w:rPr>
          <w:rFonts w:ascii="Times New Roman" w:eastAsia="Times New Roman" w:hAnsi="Times New Roman" w:cs="Times New Roman"/>
          <w:b/>
          <w:sz w:val="24"/>
          <w:szCs w:val="28"/>
        </w:rPr>
      </w:pPr>
      <w:r w:rsidRPr="003B6FEF">
        <w:rPr>
          <w:rFonts w:ascii="Times New Roman" w:eastAsia="Times New Roman" w:hAnsi="Times New Roman" w:cs="Times New Roman"/>
          <w:b/>
          <w:sz w:val="24"/>
          <w:szCs w:val="28"/>
        </w:rPr>
        <w:t>PRETENDENTA PIETEIKUMS</w:t>
      </w:r>
    </w:p>
    <w:p w14:paraId="207D323D" w14:textId="77777777" w:rsidR="003B6FEF" w:rsidRPr="003B6FEF" w:rsidRDefault="003B6FEF" w:rsidP="003B6FEF">
      <w:pPr>
        <w:ind w:left="0" w:firstLine="0"/>
        <w:jc w:val="left"/>
        <w:rPr>
          <w:rFonts w:ascii="Times New Roman" w:eastAsia="Times New Roman" w:hAnsi="Times New Roman" w:cs="Times New Roman"/>
        </w:rPr>
      </w:pPr>
    </w:p>
    <w:p w14:paraId="7DFD0501" w14:textId="77777777" w:rsidR="003B6FEF" w:rsidRPr="003B6FEF" w:rsidRDefault="003B6FEF" w:rsidP="003B6FEF">
      <w:pPr>
        <w:ind w:left="0" w:firstLine="0"/>
        <w:jc w:val="left"/>
        <w:rPr>
          <w:rFonts w:ascii="Times New Roman" w:eastAsia="Times New Roman" w:hAnsi="Times New Roman" w:cs="Times New Roman"/>
          <w:b/>
        </w:rPr>
      </w:pPr>
      <w:r w:rsidRPr="003B6FEF">
        <w:rPr>
          <w:rFonts w:ascii="Times New Roman" w:eastAsia="Times New Roman" w:hAnsi="Times New Roman" w:cs="Times New Roman"/>
        </w:rPr>
        <w:t>2021.gada ____ .____________</w:t>
      </w:r>
    </w:p>
    <w:p w14:paraId="6EB5F611" w14:textId="77777777" w:rsidR="003B6FEF" w:rsidRPr="003B6FEF" w:rsidRDefault="003B6FEF" w:rsidP="003B6FEF">
      <w:pPr>
        <w:ind w:left="0" w:firstLine="0"/>
        <w:jc w:val="left"/>
        <w:rPr>
          <w:rFonts w:ascii="Times New Roman" w:eastAsia="Times New Roman" w:hAnsi="Times New Roman" w:cs="Times New Roman"/>
          <w:b/>
        </w:rPr>
      </w:pPr>
    </w:p>
    <w:tbl>
      <w:tblPr>
        <w:tblW w:w="0" w:type="auto"/>
        <w:tblLook w:val="04A0" w:firstRow="1" w:lastRow="0" w:firstColumn="1" w:lastColumn="0" w:noHBand="0" w:noVBand="1"/>
      </w:tblPr>
      <w:tblGrid>
        <w:gridCol w:w="2071"/>
        <w:gridCol w:w="271"/>
        <w:gridCol w:w="7372"/>
      </w:tblGrid>
      <w:tr w:rsidR="003B6FEF" w:rsidRPr="003B6FEF" w14:paraId="7920A9C9" w14:textId="77777777" w:rsidTr="002E0EBF">
        <w:tc>
          <w:tcPr>
            <w:tcW w:w="2342" w:type="dxa"/>
            <w:gridSpan w:val="2"/>
            <w:shd w:val="clear" w:color="auto" w:fill="auto"/>
          </w:tcPr>
          <w:p w14:paraId="55ADCA02" w14:textId="77777777" w:rsidR="003B6FEF" w:rsidRPr="003B6FEF" w:rsidRDefault="003B6FEF" w:rsidP="003B6FEF">
            <w:pPr>
              <w:ind w:left="0" w:firstLine="0"/>
              <w:jc w:val="left"/>
              <w:rPr>
                <w:rFonts w:ascii="Times New Roman" w:eastAsia="Times New Roman" w:hAnsi="Times New Roman" w:cs="Times New Roman"/>
              </w:rPr>
            </w:pPr>
            <w:r w:rsidRPr="003B6FEF">
              <w:rPr>
                <w:rFonts w:ascii="Times New Roman" w:eastAsia="Times New Roman" w:hAnsi="Times New Roman" w:cs="Times New Roman"/>
              </w:rPr>
              <w:t>Iepirkumam:</w:t>
            </w:r>
          </w:p>
          <w:p w14:paraId="072B94DC" w14:textId="77777777" w:rsidR="003B6FEF" w:rsidRPr="003B6FEF" w:rsidRDefault="003B6FEF" w:rsidP="003B6FEF">
            <w:pPr>
              <w:ind w:left="0" w:firstLine="0"/>
              <w:jc w:val="left"/>
              <w:rPr>
                <w:rFonts w:ascii="Times New Roman" w:eastAsia="Times New Roman" w:hAnsi="Times New Roman" w:cs="Times New Roman"/>
                <w:b/>
              </w:rPr>
            </w:pPr>
          </w:p>
        </w:tc>
        <w:tc>
          <w:tcPr>
            <w:tcW w:w="7372" w:type="dxa"/>
            <w:shd w:val="clear" w:color="auto" w:fill="auto"/>
          </w:tcPr>
          <w:p w14:paraId="2DFA5F24" w14:textId="77777777" w:rsidR="003B6FEF" w:rsidRPr="003B6FEF" w:rsidRDefault="003B6FEF" w:rsidP="003B6FEF">
            <w:pPr>
              <w:ind w:left="0" w:firstLine="0"/>
              <w:rPr>
                <w:rFonts w:ascii="Times New Roman" w:eastAsia="Times New Roman" w:hAnsi="Times New Roman" w:cs="Times New Roman"/>
              </w:rPr>
            </w:pPr>
            <w:r w:rsidRPr="003B6FEF">
              <w:rPr>
                <w:rFonts w:ascii="Times New Roman" w:eastAsia="Times New Roman" w:hAnsi="Times New Roman" w:cs="Times New Roman"/>
              </w:rPr>
              <w:t>“</w:t>
            </w:r>
            <w:r w:rsidRPr="003B6FEF">
              <w:rPr>
                <w:rFonts w:ascii="Times New Roman" w:eastAsia="Times New Roman" w:hAnsi="Times New Roman" w:cs="Times New Roman"/>
                <w:bCs/>
              </w:rPr>
              <w:t>Apkures katlu apmūrējuma remonts</w:t>
            </w:r>
            <w:r w:rsidRPr="003B6FEF">
              <w:rPr>
                <w:rFonts w:ascii="Times New Roman" w:eastAsia="Times New Roman" w:hAnsi="Times New Roman" w:cs="Times New Roman"/>
              </w:rPr>
              <w:t>”</w:t>
            </w:r>
          </w:p>
        </w:tc>
      </w:tr>
      <w:tr w:rsidR="003B6FEF" w:rsidRPr="003B6FEF" w14:paraId="7E04BBF8" w14:textId="77777777" w:rsidTr="002E0EBF">
        <w:tc>
          <w:tcPr>
            <w:tcW w:w="2071" w:type="dxa"/>
            <w:shd w:val="clear" w:color="auto" w:fill="auto"/>
          </w:tcPr>
          <w:p w14:paraId="751E8FAF" w14:textId="77777777" w:rsidR="003B6FEF" w:rsidRPr="003B6FEF" w:rsidRDefault="003B6FEF" w:rsidP="003B6FEF">
            <w:pPr>
              <w:ind w:left="0" w:firstLine="0"/>
              <w:jc w:val="left"/>
              <w:rPr>
                <w:rFonts w:ascii="Times New Roman" w:eastAsia="Times New Roman" w:hAnsi="Times New Roman" w:cs="Times New Roman"/>
                <w:b/>
              </w:rPr>
            </w:pPr>
            <w:r w:rsidRPr="003B6FEF">
              <w:rPr>
                <w:rFonts w:ascii="Times New Roman" w:eastAsia="Times New Roman" w:hAnsi="Times New Roman" w:cs="Times New Roman"/>
              </w:rPr>
              <w:t>Identifikācijas Nr.</w:t>
            </w:r>
          </w:p>
        </w:tc>
        <w:tc>
          <w:tcPr>
            <w:tcW w:w="7643" w:type="dxa"/>
            <w:gridSpan w:val="2"/>
            <w:shd w:val="clear" w:color="auto" w:fill="auto"/>
          </w:tcPr>
          <w:p w14:paraId="307B1C98" w14:textId="77777777" w:rsidR="003B6FEF" w:rsidRPr="003B6FEF" w:rsidRDefault="003B6FEF" w:rsidP="003B6FEF">
            <w:pPr>
              <w:ind w:left="0" w:firstLine="0"/>
              <w:jc w:val="left"/>
              <w:rPr>
                <w:rFonts w:ascii="Times New Roman" w:eastAsia="Times New Roman" w:hAnsi="Times New Roman" w:cs="Times New Roman"/>
              </w:rPr>
            </w:pPr>
            <w:r w:rsidRPr="003B6FEF">
              <w:rPr>
                <w:rFonts w:ascii="Times New Roman" w:eastAsia="Times New Roman" w:hAnsi="Times New Roman" w:cs="Times New Roman"/>
              </w:rPr>
              <w:t>VS 2021/10</w:t>
            </w:r>
          </w:p>
        </w:tc>
      </w:tr>
      <w:tr w:rsidR="003B6FEF" w:rsidRPr="003B6FEF" w14:paraId="776DC497" w14:textId="77777777" w:rsidTr="002E0EBF">
        <w:tc>
          <w:tcPr>
            <w:tcW w:w="2071" w:type="dxa"/>
            <w:shd w:val="clear" w:color="auto" w:fill="auto"/>
          </w:tcPr>
          <w:p w14:paraId="16AC279C" w14:textId="77777777" w:rsidR="003B6FEF" w:rsidRPr="003B6FEF" w:rsidRDefault="003B6FEF" w:rsidP="003B6FEF">
            <w:pPr>
              <w:ind w:left="0" w:firstLine="0"/>
              <w:jc w:val="left"/>
              <w:rPr>
                <w:rFonts w:ascii="Times New Roman" w:eastAsia="Times New Roman" w:hAnsi="Times New Roman" w:cs="Times New Roman"/>
                <w:b/>
              </w:rPr>
            </w:pPr>
            <w:r w:rsidRPr="003B6FEF">
              <w:rPr>
                <w:rFonts w:ascii="Times New Roman" w:eastAsia="Times New Roman" w:hAnsi="Times New Roman" w:cs="Times New Roman"/>
              </w:rPr>
              <w:t xml:space="preserve">Pasūtītājs: </w:t>
            </w:r>
          </w:p>
        </w:tc>
        <w:tc>
          <w:tcPr>
            <w:tcW w:w="7643" w:type="dxa"/>
            <w:gridSpan w:val="2"/>
            <w:shd w:val="clear" w:color="auto" w:fill="auto"/>
          </w:tcPr>
          <w:p w14:paraId="657851BA" w14:textId="77777777" w:rsidR="003B6FEF" w:rsidRPr="003B6FEF" w:rsidRDefault="003B6FEF" w:rsidP="003B6FEF">
            <w:pPr>
              <w:ind w:left="0" w:firstLine="0"/>
              <w:jc w:val="left"/>
              <w:rPr>
                <w:rFonts w:ascii="Times New Roman" w:eastAsia="Times New Roman" w:hAnsi="Times New Roman" w:cs="Times New Roman"/>
              </w:rPr>
            </w:pPr>
            <w:r w:rsidRPr="003B6FEF">
              <w:rPr>
                <w:rFonts w:ascii="Times New Roman" w:eastAsia="Times New Roman" w:hAnsi="Times New Roman" w:cs="Times New Roman"/>
              </w:rPr>
              <w:t>Pašvaldības SIA „Ventspils siltums”, reģ.Nr.40003007655</w:t>
            </w:r>
          </w:p>
          <w:p w14:paraId="53E44667" w14:textId="77777777" w:rsidR="003B6FEF" w:rsidRPr="003B6FEF" w:rsidRDefault="003B6FEF" w:rsidP="003B6FEF">
            <w:pPr>
              <w:ind w:left="0" w:firstLine="0"/>
              <w:jc w:val="left"/>
              <w:rPr>
                <w:rFonts w:ascii="Times New Roman" w:eastAsia="Times New Roman" w:hAnsi="Times New Roman" w:cs="Times New Roman"/>
                <w:b/>
              </w:rPr>
            </w:pPr>
            <w:r w:rsidRPr="003B6FEF">
              <w:rPr>
                <w:rFonts w:ascii="Times New Roman" w:eastAsia="Times New Roman" w:hAnsi="Times New Roman" w:cs="Times New Roman"/>
              </w:rPr>
              <w:t xml:space="preserve">Juridiskā adrese – Talsu iela 84, Ventspils, LV-3602, tālr.63602200, fakss 63602210 </w:t>
            </w:r>
          </w:p>
        </w:tc>
      </w:tr>
      <w:tr w:rsidR="003B6FEF" w:rsidRPr="003B6FEF" w14:paraId="50F323FB" w14:textId="77777777" w:rsidTr="002E0EBF">
        <w:tc>
          <w:tcPr>
            <w:tcW w:w="2071" w:type="dxa"/>
            <w:shd w:val="clear" w:color="auto" w:fill="auto"/>
          </w:tcPr>
          <w:p w14:paraId="491BD9A1" w14:textId="77777777" w:rsidR="003B6FEF" w:rsidRPr="003B6FEF" w:rsidRDefault="003B6FEF" w:rsidP="003B6FEF">
            <w:pPr>
              <w:ind w:left="0" w:firstLine="0"/>
              <w:jc w:val="left"/>
              <w:rPr>
                <w:rFonts w:ascii="Times New Roman" w:eastAsia="Times New Roman" w:hAnsi="Times New Roman" w:cs="Times New Roman"/>
                <w:b/>
              </w:rPr>
            </w:pPr>
            <w:r w:rsidRPr="003B6FEF">
              <w:rPr>
                <w:rFonts w:ascii="Times New Roman" w:eastAsia="Times New Roman" w:hAnsi="Times New Roman" w:cs="Times New Roman"/>
              </w:rPr>
              <w:t>Pretendents:</w:t>
            </w:r>
          </w:p>
        </w:tc>
        <w:tc>
          <w:tcPr>
            <w:tcW w:w="7643" w:type="dxa"/>
            <w:gridSpan w:val="2"/>
            <w:tcBorders>
              <w:bottom w:val="single" w:sz="4" w:space="0" w:color="auto"/>
            </w:tcBorders>
            <w:shd w:val="clear" w:color="auto" w:fill="auto"/>
            <w:vAlign w:val="center"/>
          </w:tcPr>
          <w:p w14:paraId="4C78CA3B" w14:textId="77777777" w:rsidR="003B6FEF" w:rsidRPr="003B6FEF" w:rsidRDefault="003B6FEF" w:rsidP="003B6FEF">
            <w:pPr>
              <w:ind w:left="0" w:firstLine="0"/>
              <w:jc w:val="center"/>
              <w:rPr>
                <w:rFonts w:ascii="Times New Roman" w:eastAsia="Times New Roman" w:hAnsi="Times New Roman" w:cs="Times New Roman"/>
                <w:b/>
              </w:rPr>
            </w:pPr>
          </w:p>
        </w:tc>
      </w:tr>
      <w:tr w:rsidR="003B6FEF" w:rsidRPr="003B6FEF" w14:paraId="41347CF2" w14:textId="77777777" w:rsidTr="002E0EBF">
        <w:tc>
          <w:tcPr>
            <w:tcW w:w="2071" w:type="dxa"/>
            <w:shd w:val="clear" w:color="auto" w:fill="auto"/>
          </w:tcPr>
          <w:p w14:paraId="1AB83944" w14:textId="77777777" w:rsidR="003B6FEF" w:rsidRPr="003B6FEF" w:rsidRDefault="003B6FEF" w:rsidP="003B6FEF">
            <w:pPr>
              <w:ind w:left="0" w:firstLine="0"/>
              <w:jc w:val="left"/>
              <w:rPr>
                <w:rFonts w:ascii="Times New Roman" w:eastAsia="Times New Roman" w:hAnsi="Times New Roman" w:cs="Times New Roman"/>
                <w:b/>
              </w:rPr>
            </w:pPr>
          </w:p>
          <w:p w14:paraId="28799A74" w14:textId="77777777" w:rsidR="003B6FEF" w:rsidRPr="003B6FEF" w:rsidRDefault="003B6FEF" w:rsidP="003B6FEF">
            <w:pPr>
              <w:ind w:left="0" w:firstLine="0"/>
              <w:jc w:val="left"/>
              <w:rPr>
                <w:rFonts w:ascii="Times New Roman" w:eastAsia="Times New Roman" w:hAnsi="Times New Roman" w:cs="Times New Roman"/>
                <w:b/>
              </w:rPr>
            </w:pPr>
            <w:r w:rsidRPr="003B6FEF">
              <w:rPr>
                <w:rFonts w:ascii="Times New Roman" w:eastAsia="Times New Roman" w:hAnsi="Times New Roman" w:cs="Times New Roman"/>
              </w:rPr>
              <w:t>Reģistrācijas Nr.:</w:t>
            </w:r>
          </w:p>
        </w:tc>
        <w:tc>
          <w:tcPr>
            <w:tcW w:w="7643" w:type="dxa"/>
            <w:gridSpan w:val="2"/>
            <w:tcBorders>
              <w:top w:val="single" w:sz="4" w:space="0" w:color="auto"/>
              <w:bottom w:val="single" w:sz="4" w:space="0" w:color="auto"/>
            </w:tcBorders>
            <w:shd w:val="clear" w:color="auto" w:fill="auto"/>
            <w:vAlign w:val="center"/>
          </w:tcPr>
          <w:p w14:paraId="5C27292F" w14:textId="77777777" w:rsidR="003B6FEF" w:rsidRPr="003B6FEF" w:rsidRDefault="003B6FEF" w:rsidP="003B6FEF">
            <w:pPr>
              <w:ind w:left="0" w:firstLine="0"/>
              <w:jc w:val="center"/>
              <w:rPr>
                <w:rFonts w:ascii="Times New Roman" w:eastAsia="Times New Roman" w:hAnsi="Times New Roman" w:cs="Times New Roman"/>
                <w:b/>
              </w:rPr>
            </w:pPr>
          </w:p>
          <w:p w14:paraId="6563D021" w14:textId="77777777" w:rsidR="003B6FEF" w:rsidRPr="003B6FEF" w:rsidRDefault="003B6FEF" w:rsidP="003B6FEF">
            <w:pPr>
              <w:ind w:left="0" w:firstLine="0"/>
              <w:jc w:val="center"/>
              <w:rPr>
                <w:rFonts w:ascii="Times New Roman" w:eastAsia="Times New Roman" w:hAnsi="Times New Roman" w:cs="Times New Roman"/>
                <w:b/>
              </w:rPr>
            </w:pPr>
          </w:p>
        </w:tc>
      </w:tr>
      <w:tr w:rsidR="003B6FEF" w:rsidRPr="003B6FEF" w14:paraId="6CEC2CEA" w14:textId="77777777" w:rsidTr="002E0EBF">
        <w:tc>
          <w:tcPr>
            <w:tcW w:w="2071" w:type="dxa"/>
            <w:shd w:val="clear" w:color="auto" w:fill="auto"/>
          </w:tcPr>
          <w:p w14:paraId="15AA2C87" w14:textId="77777777" w:rsidR="003B6FEF" w:rsidRPr="003B6FEF" w:rsidRDefault="003B6FEF" w:rsidP="003B6FEF">
            <w:pPr>
              <w:ind w:left="0" w:firstLine="0"/>
              <w:jc w:val="left"/>
              <w:rPr>
                <w:rFonts w:ascii="Times New Roman" w:eastAsia="Times New Roman" w:hAnsi="Times New Roman" w:cs="Times New Roman"/>
                <w:b/>
              </w:rPr>
            </w:pPr>
          </w:p>
          <w:p w14:paraId="3C7AFE00" w14:textId="77777777" w:rsidR="003B6FEF" w:rsidRPr="003B6FEF" w:rsidRDefault="003B6FEF" w:rsidP="003B6FEF">
            <w:pPr>
              <w:ind w:left="0" w:firstLine="0"/>
              <w:jc w:val="left"/>
              <w:rPr>
                <w:rFonts w:ascii="Times New Roman" w:eastAsia="Times New Roman" w:hAnsi="Times New Roman" w:cs="Times New Roman"/>
                <w:b/>
              </w:rPr>
            </w:pPr>
            <w:r w:rsidRPr="003B6FEF">
              <w:rPr>
                <w:rFonts w:ascii="Times New Roman" w:eastAsia="Times New Roman" w:hAnsi="Times New Roman" w:cs="Times New Roman"/>
              </w:rPr>
              <w:t>Juridiskā adrese:</w:t>
            </w:r>
          </w:p>
        </w:tc>
        <w:tc>
          <w:tcPr>
            <w:tcW w:w="7643" w:type="dxa"/>
            <w:gridSpan w:val="2"/>
            <w:tcBorders>
              <w:top w:val="single" w:sz="4" w:space="0" w:color="auto"/>
              <w:bottom w:val="single" w:sz="4" w:space="0" w:color="auto"/>
            </w:tcBorders>
            <w:shd w:val="clear" w:color="auto" w:fill="auto"/>
            <w:vAlign w:val="center"/>
          </w:tcPr>
          <w:p w14:paraId="556F205D" w14:textId="77777777" w:rsidR="003B6FEF" w:rsidRPr="003B6FEF" w:rsidRDefault="003B6FEF" w:rsidP="003B6FEF">
            <w:pPr>
              <w:ind w:left="0" w:firstLine="0"/>
              <w:jc w:val="center"/>
              <w:rPr>
                <w:rFonts w:ascii="Times New Roman" w:eastAsia="Times New Roman" w:hAnsi="Times New Roman" w:cs="Times New Roman"/>
                <w:b/>
              </w:rPr>
            </w:pPr>
          </w:p>
          <w:p w14:paraId="23396BE0" w14:textId="77777777" w:rsidR="003B6FEF" w:rsidRPr="003B6FEF" w:rsidRDefault="003B6FEF" w:rsidP="003B6FEF">
            <w:pPr>
              <w:ind w:left="0" w:firstLine="0"/>
              <w:jc w:val="center"/>
              <w:rPr>
                <w:rFonts w:ascii="Times New Roman" w:eastAsia="Times New Roman" w:hAnsi="Times New Roman" w:cs="Times New Roman"/>
                <w:b/>
              </w:rPr>
            </w:pPr>
          </w:p>
        </w:tc>
      </w:tr>
      <w:tr w:rsidR="003B6FEF" w:rsidRPr="003B6FEF" w14:paraId="121B2DB6" w14:textId="77777777" w:rsidTr="002E0EBF">
        <w:tc>
          <w:tcPr>
            <w:tcW w:w="2071" w:type="dxa"/>
            <w:shd w:val="clear" w:color="auto" w:fill="auto"/>
          </w:tcPr>
          <w:p w14:paraId="3B840438" w14:textId="77777777" w:rsidR="003B6FEF" w:rsidRPr="003B6FEF" w:rsidRDefault="003B6FEF" w:rsidP="003B6FEF">
            <w:pPr>
              <w:ind w:left="0" w:firstLine="0"/>
              <w:jc w:val="left"/>
              <w:rPr>
                <w:rFonts w:ascii="Times New Roman" w:eastAsia="Times New Roman" w:hAnsi="Times New Roman" w:cs="Times New Roman"/>
                <w:b/>
              </w:rPr>
            </w:pPr>
          </w:p>
          <w:p w14:paraId="52A2B1E2" w14:textId="77777777" w:rsidR="003B6FEF" w:rsidRPr="003B6FEF" w:rsidRDefault="003B6FEF" w:rsidP="003B6FEF">
            <w:pPr>
              <w:ind w:left="0" w:firstLine="0"/>
              <w:jc w:val="left"/>
              <w:rPr>
                <w:rFonts w:ascii="Times New Roman" w:eastAsia="Times New Roman" w:hAnsi="Times New Roman" w:cs="Times New Roman"/>
                <w:b/>
              </w:rPr>
            </w:pPr>
            <w:r w:rsidRPr="003B6FEF">
              <w:rPr>
                <w:rFonts w:ascii="Times New Roman" w:eastAsia="Times New Roman" w:hAnsi="Times New Roman" w:cs="Times New Roman"/>
              </w:rPr>
              <w:t>Kontaktpersona:</w:t>
            </w:r>
          </w:p>
        </w:tc>
        <w:tc>
          <w:tcPr>
            <w:tcW w:w="7643" w:type="dxa"/>
            <w:gridSpan w:val="2"/>
            <w:tcBorders>
              <w:top w:val="single" w:sz="4" w:space="0" w:color="auto"/>
              <w:bottom w:val="single" w:sz="4" w:space="0" w:color="auto"/>
            </w:tcBorders>
            <w:shd w:val="clear" w:color="auto" w:fill="auto"/>
            <w:vAlign w:val="center"/>
          </w:tcPr>
          <w:p w14:paraId="468F0743" w14:textId="77777777" w:rsidR="003B6FEF" w:rsidRPr="003B6FEF" w:rsidRDefault="003B6FEF" w:rsidP="003B6FEF">
            <w:pPr>
              <w:ind w:left="0" w:firstLine="0"/>
              <w:jc w:val="center"/>
              <w:rPr>
                <w:rFonts w:ascii="Times New Roman" w:eastAsia="Times New Roman" w:hAnsi="Times New Roman" w:cs="Times New Roman"/>
                <w:b/>
              </w:rPr>
            </w:pPr>
          </w:p>
          <w:p w14:paraId="78167F36" w14:textId="77777777" w:rsidR="003B6FEF" w:rsidRPr="003B6FEF" w:rsidRDefault="003B6FEF" w:rsidP="003B6FEF">
            <w:pPr>
              <w:ind w:left="0" w:firstLine="0"/>
              <w:jc w:val="center"/>
              <w:rPr>
                <w:rFonts w:ascii="Times New Roman" w:eastAsia="Times New Roman" w:hAnsi="Times New Roman" w:cs="Times New Roman"/>
                <w:b/>
              </w:rPr>
            </w:pPr>
          </w:p>
        </w:tc>
      </w:tr>
      <w:tr w:rsidR="003B6FEF" w:rsidRPr="003B6FEF" w14:paraId="08949E39" w14:textId="77777777" w:rsidTr="002E0EBF">
        <w:tc>
          <w:tcPr>
            <w:tcW w:w="2071" w:type="dxa"/>
            <w:shd w:val="clear" w:color="auto" w:fill="auto"/>
          </w:tcPr>
          <w:p w14:paraId="37B55298" w14:textId="77777777" w:rsidR="003B6FEF" w:rsidRPr="003B6FEF" w:rsidRDefault="003B6FEF" w:rsidP="003B6FEF">
            <w:pPr>
              <w:ind w:left="0" w:firstLine="0"/>
              <w:jc w:val="left"/>
              <w:rPr>
                <w:rFonts w:ascii="Times New Roman" w:eastAsia="Times New Roman" w:hAnsi="Times New Roman" w:cs="Times New Roman"/>
                <w:b/>
              </w:rPr>
            </w:pPr>
          </w:p>
        </w:tc>
        <w:tc>
          <w:tcPr>
            <w:tcW w:w="7643" w:type="dxa"/>
            <w:gridSpan w:val="2"/>
            <w:tcBorders>
              <w:top w:val="single" w:sz="4" w:space="0" w:color="auto"/>
            </w:tcBorders>
            <w:shd w:val="clear" w:color="auto" w:fill="auto"/>
          </w:tcPr>
          <w:p w14:paraId="422E62E4" w14:textId="77777777" w:rsidR="003B6FEF" w:rsidRPr="003B6FEF" w:rsidRDefault="003B6FEF" w:rsidP="003B6FEF">
            <w:pPr>
              <w:ind w:left="0" w:firstLine="0"/>
              <w:jc w:val="center"/>
              <w:rPr>
                <w:rFonts w:ascii="Times New Roman" w:eastAsia="Times New Roman" w:hAnsi="Times New Roman" w:cs="Times New Roman"/>
                <w:b/>
              </w:rPr>
            </w:pPr>
            <w:r w:rsidRPr="003B6FEF">
              <w:rPr>
                <w:rFonts w:ascii="Times New Roman" w:eastAsia="Times New Roman" w:hAnsi="Times New Roman" w:cs="Times New Roman"/>
              </w:rPr>
              <w:t>/vārds, uzvārds, ieņemamais amats, tālruņa numurs, faksa numurs, e-pasta adrese/</w:t>
            </w:r>
          </w:p>
        </w:tc>
      </w:tr>
      <w:tr w:rsidR="003B6FEF" w:rsidRPr="003B6FEF" w14:paraId="789B993C" w14:textId="77777777" w:rsidTr="002E0EBF">
        <w:tc>
          <w:tcPr>
            <w:tcW w:w="2071" w:type="dxa"/>
            <w:shd w:val="clear" w:color="auto" w:fill="auto"/>
          </w:tcPr>
          <w:p w14:paraId="48869892" w14:textId="77777777" w:rsidR="003B6FEF" w:rsidRPr="003B6FEF" w:rsidRDefault="003B6FEF" w:rsidP="003B6FEF">
            <w:pPr>
              <w:ind w:left="0" w:firstLine="0"/>
              <w:jc w:val="left"/>
              <w:rPr>
                <w:rFonts w:ascii="Times New Roman" w:eastAsia="Times New Roman" w:hAnsi="Times New Roman" w:cs="Times New Roman"/>
                <w:sz w:val="8"/>
              </w:rPr>
            </w:pPr>
          </w:p>
          <w:p w14:paraId="6E97E4CA" w14:textId="77777777" w:rsidR="003B6FEF" w:rsidRPr="003B6FEF" w:rsidRDefault="003B6FEF" w:rsidP="003B6FEF">
            <w:pPr>
              <w:ind w:left="0" w:firstLine="0"/>
              <w:jc w:val="left"/>
              <w:rPr>
                <w:rFonts w:ascii="Times New Roman" w:eastAsia="Times New Roman" w:hAnsi="Times New Roman" w:cs="Times New Roman"/>
              </w:rPr>
            </w:pPr>
          </w:p>
        </w:tc>
        <w:tc>
          <w:tcPr>
            <w:tcW w:w="7643" w:type="dxa"/>
            <w:gridSpan w:val="2"/>
            <w:tcBorders>
              <w:bottom w:val="single" w:sz="4" w:space="0" w:color="auto"/>
            </w:tcBorders>
            <w:shd w:val="clear" w:color="auto" w:fill="auto"/>
          </w:tcPr>
          <w:p w14:paraId="54310BB9" w14:textId="77777777" w:rsidR="003B6FEF" w:rsidRPr="003B6FEF" w:rsidRDefault="003B6FEF" w:rsidP="003B6FEF">
            <w:pPr>
              <w:ind w:left="0" w:firstLine="0"/>
              <w:jc w:val="center"/>
              <w:rPr>
                <w:rFonts w:ascii="Times New Roman" w:eastAsia="Times New Roman" w:hAnsi="Times New Roman" w:cs="Times New Roman"/>
                <w:sz w:val="12"/>
              </w:rPr>
            </w:pPr>
          </w:p>
        </w:tc>
      </w:tr>
      <w:tr w:rsidR="003B6FEF" w:rsidRPr="003B6FEF" w14:paraId="6F76F5D9" w14:textId="77777777" w:rsidTr="002E0EBF">
        <w:tc>
          <w:tcPr>
            <w:tcW w:w="9714" w:type="dxa"/>
            <w:gridSpan w:val="3"/>
            <w:shd w:val="clear" w:color="auto" w:fill="auto"/>
          </w:tcPr>
          <w:p w14:paraId="04529B9F" w14:textId="77777777" w:rsidR="003B6FEF" w:rsidRPr="003B6FEF" w:rsidRDefault="003B6FEF" w:rsidP="003B6FEF">
            <w:pPr>
              <w:ind w:left="0" w:firstLine="0"/>
              <w:jc w:val="left"/>
              <w:rPr>
                <w:rFonts w:ascii="Times New Roman" w:eastAsia="Times New Roman" w:hAnsi="Times New Roman" w:cs="Times New Roman"/>
                <w:sz w:val="20"/>
              </w:rPr>
            </w:pPr>
          </w:p>
          <w:p w14:paraId="7028C9F2" w14:textId="77777777" w:rsidR="003B6FEF" w:rsidRPr="003B6FEF" w:rsidRDefault="003B6FEF" w:rsidP="003B6FEF">
            <w:pPr>
              <w:ind w:left="0" w:firstLine="0"/>
              <w:jc w:val="left"/>
              <w:rPr>
                <w:rFonts w:ascii="Times New Roman" w:eastAsia="Times New Roman" w:hAnsi="Times New Roman" w:cs="Times New Roman"/>
                <w:sz w:val="20"/>
              </w:rPr>
            </w:pPr>
            <w:r w:rsidRPr="003B6FEF">
              <w:rPr>
                <w:rFonts w:ascii="Times New Roman" w:eastAsia="Times New Roman" w:hAnsi="Times New Roman" w:cs="Times New Roman"/>
                <w:sz w:val="20"/>
              </w:rPr>
              <w:t>Pretendents atbilst □ mazā* vai □ vidējā** (atbilstošo atzīmēt) uzņēmuma statusam.</w:t>
            </w:r>
          </w:p>
          <w:p w14:paraId="67D8490A" w14:textId="77777777" w:rsidR="003B6FEF" w:rsidRPr="003B6FEF" w:rsidRDefault="003B6FEF" w:rsidP="003B6FEF">
            <w:pPr>
              <w:ind w:left="0" w:firstLine="0"/>
              <w:jc w:val="left"/>
              <w:rPr>
                <w:rFonts w:ascii="Times New Roman" w:eastAsia="Times New Roman" w:hAnsi="Times New Roman" w:cs="Times New Roman"/>
                <w:sz w:val="8"/>
              </w:rPr>
            </w:pPr>
          </w:p>
        </w:tc>
      </w:tr>
    </w:tbl>
    <w:p w14:paraId="41C27148" w14:textId="77777777" w:rsidR="003B6FEF" w:rsidRPr="003B6FEF" w:rsidRDefault="003B6FEF" w:rsidP="003B6FEF">
      <w:pPr>
        <w:shd w:val="clear" w:color="auto" w:fill="FFFFFF"/>
        <w:overflowPunct w:val="0"/>
        <w:autoSpaceDE w:val="0"/>
        <w:autoSpaceDN w:val="0"/>
        <w:adjustRightInd w:val="0"/>
        <w:ind w:left="0" w:firstLine="0"/>
        <w:jc w:val="left"/>
        <w:rPr>
          <w:rFonts w:ascii="Times New Roman" w:eastAsia="Times New Roman" w:hAnsi="Times New Roman" w:cs="Times New Roman"/>
          <w:sz w:val="20"/>
        </w:rPr>
      </w:pPr>
      <w:r w:rsidRPr="003B6FEF">
        <w:rPr>
          <w:rFonts w:ascii="Times New Roman" w:eastAsia="Times New Roman" w:hAnsi="Times New Roman" w:cs="Times New Roman"/>
          <w:sz w:val="20"/>
        </w:rPr>
        <w:t>*Mazais uzņēmums ir uzņēmums, kurā nodarbinātas mazāk nekā 50 personas un kura gada apgrozījums un/vai gada bilance kopā nepārsniedz 10 miljonus euro;</w:t>
      </w:r>
    </w:p>
    <w:p w14:paraId="5B809CEA" w14:textId="77777777" w:rsidR="003B6FEF" w:rsidRPr="003B6FEF" w:rsidRDefault="003B6FEF" w:rsidP="003B6FEF">
      <w:pPr>
        <w:shd w:val="clear" w:color="auto" w:fill="FFFFFF"/>
        <w:overflowPunct w:val="0"/>
        <w:autoSpaceDE w:val="0"/>
        <w:autoSpaceDN w:val="0"/>
        <w:adjustRightInd w:val="0"/>
        <w:ind w:left="0" w:firstLine="0"/>
        <w:jc w:val="left"/>
        <w:rPr>
          <w:rFonts w:ascii="Times New Roman" w:eastAsia="Times New Roman" w:hAnsi="Times New Roman" w:cs="Times New Roman"/>
          <w:sz w:val="20"/>
        </w:rPr>
      </w:pPr>
      <w:r w:rsidRPr="003B6FEF">
        <w:rPr>
          <w:rFonts w:ascii="Times New Roman" w:eastAsia="Times New Roman" w:hAnsi="Times New Roman" w:cs="Times New Roman"/>
          <w:sz w:val="20"/>
        </w:rPr>
        <w:t>**Vidējais uzņēmums ir uzņēmums, kas nav mazais uzņēmums, un kurā nodarbinātas mazāk nekā 250 personas un kura gada apgrozījums nepārsniedz 50 miljonus euro, un/vai, kura gada bilance kopā nepārsniedz 43 miljonus euro.</w:t>
      </w:r>
    </w:p>
    <w:p w14:paraId="70109AF7" w14:textId="77777777" w:rsidR="003B6FEF" w:rsidRPr="003B6FEF" w:rsidRDefault="003B6FEF" w:rsidP="003B6FEF">
      <w:pPr>
        <w:shd w:val="clear" w:color="auto" w:fill="FFFFFF"/>
        <w:overflowPunct w:val="0"/>
        <w:autoSpaceDE w:val="0"/>
        <w:autoSpaceDN w:val="0"/>
        <w:adjustRightInd w:val="0"/>
        <w:ind w:left="0" w:firstLine="0"/>
        <w:jc w:val="left"/>
        <w:rPr>
          <w:rFonts w:ascii="Times New Roman" w:eastAsia="Times New Roman" w:hAnsi="Times New Roman" w:cs="Times New Roman"/>
          <w:sz w:val="8"/>
        </w:rPr>
      </w:pPr>
    </w:p>
    <w:p w14:paraId="4815ED64" w14:textId="77777777" w:rsidR="003B6FEF" w:rsidRPr="003B6FEF" w:rsidRDefault="003B6FEF" w:rsidP="003B6FEF">
      <w:pPr>
        <w:ind w:left="0" w:firstLine="0"/>
        <w:rPr>
          <w:rFonts w:ascii="Times New Roman" w:eastAsia="Times New Roman" w:hAnsi="Times New Roman" w:cs="Times New Roman"/>
          <w:bCs/>
          <w:sz w:val="12"/>
        </w:rPr>
      </w:pPr>
      <w:r w:rsidRPr="003B6FEF">
        <w:rPr>
          <w:rFonts w:ascii="Times New Roman" w:eastAsia="Times New Roman" w:hAnsi="Times New Roman" w:cs="Times New Roman"/>
          <w:b/>
          <w:bCs/>
        </w:rPr>
        <w:t xml:space="preserve">Piedāvājam </w:t>
      </w:r>
      <w:r w:rsidRPr="003B6FEF">
        <w:rPr>
          <w:rFonts w:ascii="Times New Roman" w:eastAsia="Times New Roman" w:hAnsi="Times New Roman" w:cs="Times New Roman"/>
          <w:b/>
          <w:bCs/>
          <w:iCs/>
        </w:rPr>
        <w:t xml:space="preserve">apkures katlu apmūrējuma remontu veikt </w:t>
      </w:r>
      <w:r w:rsidRPr="003B6FEF">
        <w:rPr>
          <w:rFonts w:ascii="Times New Roman" w:eastAsia="Times New Roman" w:hAnsi="Times New Roman" w:cs="Times New Roman"/>
          <w:b/>
          <w:bCs/>
        </w:rPr>
        <w:t xml:space="preserve"> par šādu līgumcenu:</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3"/>
        <w:gridCol w:w="864"/>
        <w:gridCol w:w="1115"/>
        <w:gridCol w:w="1456"/>
        <w:gridCol w:w="1385"/>
      </w:tblGrid>
      <w:tr w:rsidR="003B6FEF" w:rsidRPr="003B6FEF" w14:paraId="1C6AD999" w14:textId="77777777" w:rsidTr="004E05B3">
        <w:tc>
          <w:tcPr>
            <w:tcW w:w="4423" w:type="dxa"/>
            <w:shd w:val="clear" w:color="auto" w:fill="auto"/>
            <w:vAlign w:val="center"/>
          </w:tcPr>
          <w:p w14:paraId="0C40F251" w14:textId="77777777" w:rsidR="003B6FEF" w:rsidRPr="003B6FEF" w:rsidRDefault="003B6FEF" w:rsidP="004E05B3">
            <w:pPr>
              <w:spacing w:line="322" w:lineRule="exact"/>
              <w:ind w:left="0" w:firstLine="0"/>
              <w:jc w:val="center"/>
              <w:rPr>
                <w:rFonts w:ascii="Times New Roman" w:eastAsia="Times New Roman" w:hAnsi="Times New Roman" w:cs="Times New Roman"/>
                <w:b/>
                <w:spacing w:val="-13"/>
              </w:rPr>
            </w:pPr>
            <w:r w:rsidRPr="003B6FEF">
              <w:rPr>
                <w:rFonts w:ascii="Times New Roman" w:eastAsia="Times New Roman" w:hAnsi="Times New Roman" w:cs="Times New Roman"/>
                <w:b/>
                <w:spacing w:val="-13"/>
              </w:rPr>
              <w:t>Darbu nosaukums</w:t>
            </w:r>
          </w:p>
        </w:tc>
        <w:tc>
          <w:tcPr>
            <w:tcW w:w="864" w:type="dxa"/>
            <w:vAlign w:val="center"/>
          </w:tcPr>
          <w:p w14:paraId="329CD0DD" w14:textId="77777777" w:rsidR="003B6FEF" w:rsidRPr="003B6FEF" w:rsidRDefault="003B6FEF" w:rsidP="004E05B3">
            <w:pPr>
              <w:spacing w:line="322" w:lineRule="exact"/>
              <w:ind w:left="0" w:firstLine="0"/>
              <w:jc w:val="center"/>
              <w:rPr>
                <w:rFonts w:ascii="Times New Roman" w:eastAsia="Times New Roman" w:hAnsi="Times New Roman" w:cs="Times New Roman"/>
                <w:b/>
                <w:spacing w:val="-13"/>
              </w:rPr>
            </w:pPr>
            <w:r w:rsidRPr="003B6FEF">
              <w:rPr>
                <w:rFonts w:ascii="Times New Roman" w:eastAsia="Times New Roman" w:hAnsi="Times New Roman" w:cs="Times New Roman"/>
                <w:b/>
                <w:spacing w:val="-13"/>
              </w:rPr>
              <w:t>Mērv.</w:t>
            </w:r>
          </w:p>
        </w:tc>
        <w:tc>
          <w:tcPr>
            <w:tcW w:w="1115" w:type="dxa"/>
            <w:vAlign w:val="center"/>
          </w:tcPr>
          <w:p w14:paraId="4505740B" w14:textId="77777777" w:rsidR="003B6FEF" w:rsidRPr="003B6FEF" w:rsidRDefault="003B6FEF" w:rsidP="004E05B3">
            <w:pPr>
              <w:spacing w:line="322" w:lineRule="exact"/>
              <w:ind w:left="0" w:firstLine="0"/>
              <w:jc w:val="center"/>
              <w:rPr>
                <w:rFonts w:ascii="Times New Roman" w:eastAsia="Times New Roman" w:hAnsi="Times New Roman" w:cs="Times New Roman"/>
                <w:b/>
                <w:spacing w:val="-13"/>
              </w:rPr>
            </w:pPr>
            <w:r w:rsidRPr="003B6FEF">
              <w:rPr>
                <w:rFonts w:ascii="Times New Roman" w:eastAsia="Times New Roman" w:hAnsi="Times New Roman" w:cs="Times New Roman"/>
                <w:b/>
                <w:spacing w:val="-13"/>
              </w:rPr>
              <w:t>Daudzums</w:t>
            </w:r>
          </w:p>
        </w:tc>
        <w:tc>
          <w:tcPr>
            <w:tcW w:w="1456" w:type="dxa"/>
            <w:vAlign w:val="center"/>
          </w:tcPr>
          <w:p w14:paraId="7D41A7F4" w14:textId="77777777" w:rsidR="003B6FEF" w:rsidRPr="003B6FEF" w:rsidRDefault="003B6FEF" w:rsidP="004E05B3">
            <w:pPr>
              <w:spacing w:line="322" w:lineRule="exact"/>
              <w:ind w:left="0" w:firstLine="0"/>
              <w:jc w:val="center"/>
              <w:rPr>
                <w:rFonts w:ascii="Times New Roman" w:eastAsia="Times New Roman" w:hAnsi="Times New Roman" w:cs="Times New Roman"/>
                <w:b/>
                <w:spacing w:val="-13"/>
              </w:rPr>
            </w:pPr>
            <w:r w:rsidRPr="003B6FEF">
              <w:rPr>
                <w:rFonts w:ascii="Times New Roman" w:eastAsia="Times New Roman" w:hAnsi="Times New Roman" w:cs="Times New Roman"/>
                <w:b/>
                <w:spacing w:val="-13"/>
              </w:rPr>
              <w:t>Cena,</w:t>
            </w:r>
          </w:p>
          <w:p w14:paraId="5AD5334D" w14:textId="77777777" w:rsidR="003B6FEF" w:rsidRPr="003B6FEF" w:rsidRDefault="003B6FEF" w:rsidP="004E05B3">
            <w:pPr>
              <w:spacing w:line="322" w:lineRule="exact"/>
              <w:ind w:left="0" w:firstLine="0"/>
              <w:jc w:val="center"/>
              <w:rPr>
                <w:rFonts w:ascii="Times New Roman" w:eastAsia="Times New Roman" w:hAnsi="Times New Roman" w:cs="Times New Roman"/>
                <w:spacing w:val="-13"/>
              </w:rPr>
            </w:pPr>
            <w:r w:rsidRPr="003B6FEF">
              <w:rPr>
                <w:rFonts w:ascii="Times New Roman" w:eastAsia="Times New Roman" w:hAnsi="Times New Roman" w:cs="Times New Roman"/>
                <w:spacing w:val="-13"/>
                <w:sz w:val="20"/>
              </w:rPr>
              <w:t>EUR (bez PVN)</w:t>
            </w:r>
          </w:p>
        </w:tc>
        <w:tc>
          <w:tcPr>
            <w:tcW w:w="1385" w:type="dxa"/>
            <w:vAlign w:val="center"/>
          </w:tcPr>
          <w:p w14:paraId="401DEDF6" w14:textId="77777777" w:rsidR="003B6FEF" w:rsidRPr="003B6FEF" w:rsidRDefault="003B6FEF" w:rsidP="004E05B3">
            <w:pPr>
              <w:spacing w:line="322" w:lineRule="exact"/>
              <w:ind w:left="0" w:firstLine="0"/>
              <w:jc w:val="center"/>
              <w:rPr>
                <w:rFonts w:ascii="Times New Roman" w:eastAsia="Times New Roman" w:hAnsi="Times New Roman" w:cs="Times New Roman"/>
                <w:b/>
                <w:spacing w:val="-13"/>
              </w:rPr>
            </w:pPr>
            <w:r w:rsidRPr="003B6FEF">
              <w:rPr>
                <w:rFonts w:ascii="Times New Roman" w:eastAsia="Times New Roman" w:hAnsi="Times New Roman" w:cs="Times New Roman"/>
                <w:b/>
                <w:spacing w:val="-13"/>
              </w:rPr>
              <w:t>Kopā,</w:t>
            </w:r>
          </w:p>
          <w:p w14:paraId="573EB9CD" w14:textId="77777777" w:rsidR="003B6FEF" w:rsidRPr="003B6FEF" w:rsidRDefault="003B6FEF" w:rsidP="004E05B3">
            <w:pPr>
              <w:spacing w:line="322" w:lineRule="exact"/>
              <w:ind w:left="0" w:firstLine="0"/>
              <w:jc w:val="center"/>
              <w:rPr>
                <w:rFonts w:ascii="Times New Roman" w:eastAsia="Times New Roman" w:hAnsi="Times New Roman" w:cs="Times New Roman"/>
                <w:b/>
                <w:spacing w:val="-13"/>
              </w:rPr>
            </w:pPr>
            <w:r w:rsidRPr="003B6FEF">
              <w:rPr>
                <w:rFonts w:ascii="Times New Roman" w:eastAsia="Times New Roman" w:hAnsi="Times New Roman" w:cs="Times New Roman"/>
                <w:spacing w:val="-13"/>
                <w:sz w:val="20"/>
              </w:rPr>
              <w:t>EUR (bez PVN)</w:t>
            </w:r>
          </w:p>
        </w:tc>
      </w:tr>
      <w:tr w:rsidR="003B6FEF" w:rsidRPr="003B6FEF" w14:paraId="508B849E" w14:textId="77777777" w:rsidTr="00A073D8">
        <w:tc>
          <w:tcPr>
            <w:tcW w:w="4423" w:type="dxa"/>
            <w:shd w:val="clear" w:color="auto" w:fill="auto"/>
          </w:tcPr>
          <w:p w14:paraId="4A2A7A2E" w14:textId="77777777" w:rsidR="003B6FEF" w:rsidRPr="003B6FEF" w:rsidRDefault="003B6FEF" w:rsidP="003B6FEF">
            <w:pPr>
              <w:spacing w:line="322" w:lineRule="exact"/>
              <w:ind w:left="0" w:firstLine="0"/>
              <w:jc w:val="left"/>
              <w:rPr>
                <w:rFonts w:ascii="Times New Roman" w:eastAsia="Times New Roman" w:hAnsi="Times New Roman" w:cs="Times New Roman"/>
                <w:spacing w:val="-13"/>
              </w:rPr>
            </w:pPr>
            <w:r w:rsidRPr="003B6FEF">
              <w:rPr>
                <w:rFonts w:ascii="Times New Roman" w:eastAsia="Times New Roman" w:hAnsi="Times New Roman" w:cs="Times New Roman"/>
                <w:spacing w:val="-13"/>
              </w:rPr>
              <w:t>KIV Nr.1. un KIV Nr.2. (Brīvības ielā 38)</w:t>
            </w:r>
          </w:p>
        </w:tc>
        <w:tc>
          <w:tcPr>
            <w:tcW w:w="864" w:type="dxa"/>
          </w:tcPr>
          <w:p w14:paraId="5A9E0802" w14:textId="77777777" w:rsidR="003B6FEF" w:rsidRPr="003B6FEF" w:rsidRDefault="003B6FEF" w:rsidP="003B6FEF">
            <w:pPr>
              <w:spacing w:line="322" w:lineRule="exact"/>
              <w:ind w:left="0" w:firstLine="0"/>
              <w:jc w:val="center"/>
              <w:rPr>
                <w:rFonts w:ascii="Times New Roman" w:eastAsia="Times New Roman" w:hAnsi="Times New Roman" w:cs="Times New Roman"/>
                <w:spacing w:val="-13"/>
              </w:rPr>
            </w:pPr>
            <w:r w:rsidRPr="003B6FEF">
              <w:rPr>
                <w:rFonts w:ascii="Times New Roman" w:eastAsia="Times New Roman" w:hAnsi="Times New Roman" w:cs="Times New Roman"/>
                <w:spacing w:val="-13"/>
              </w:rPr>
              <w:t>gab.</w:t>
            </w:r>
          </w:p>
        </w:tc>
        <w:tc>
          <w:tcPr>
            <w:tcW w:w="1115" w:type="dxa"/>
          </w:tcPr>
          <w:p w14:paraId="7BA611A2" w14:textId="77777777" w:rsidR="003B6FEF" w:rsidRPr="003B6FEF" w:rsidRDefault="003B6FEF" w:rsidP="003B6FEF">
            <w:pPr>
              <w:spacing w:line="322" w:lineRule="exact"/>
              <w:ind w:left="0" w:firstLine="0"/>
              <w:jc w:val="center"/>
              <w:rPr>
                <w:rFonts w:ascii="Times New Roman" w:eastAsia="Times New Roman" w:hAnsi="Times New Roman" w:cs="Times New Roman"/>
                <w:spacing w:val="-13"/>
              </w:rPr>
            </w:pPr>
            <w:r w:rsidRPr="003B6FEF">
              <w:rPr>
                <w:rFonts w:ascii="Times New Roman" w:eastAsia="Times New Roman" w:hAnsi="Times New Roman" w:cs="Times New Roman"/>
                <w:spacing w:val="-13"/>
              </w:rPr>
              <w:t>1</w:t>
            </w:r>
          </w:p>
        </w:tc>
        <w:tc>
          <w:tcPr>
            <w:tcW w:w="1456" w:type="dxa"/>
          </w:tcPr>
          <w:p w14:paraId="2CFF7D0C" w14:textId="77777777" w:rsidR="003B6FEF" w:rsidRPr="003B6FEF" w:rsidRDefault="003B6FEF" w:rsidP="003B6FEF">
            <w:pPr>
              <w:spacing w:line="322" w:lineRule="exact"/>
              <w:ind w:left="0" w:firstLine="0"/>
              <w:rPr>
                <w:rFonts w:ascii="Times New Roman" w:eastAsia="Times New Roman" w:hAnsi="Times New Roman" w:cs="Times New Roman"/>
                <w:b/>
                <w:spacing w:val="-13"/>
              </w:rPr>
            </w:pPr>
          </w:p>
        </w:tc>
        <w:tc>
          <w:tcPr>
            <w:tcW w:w="1385" w:type="dxa"/>
            <w:shd w:val="clear" w:color="auto" w:fill="auto"/>
          </w:tcPr>
          <w:p w14:paraId="606CFF50" w14:textId="77777777" w:rsidR="003B6FEF" w:rsidRPr="003B6FEF" w:rsidRDefault="003B6FEF" w:rsidP="003B6FEF">
            <w:pPr>
              <w:spacing w:line="322" w:lineRule="exact"/>
              <w:ind w:left="0" w:firstLine="0"/>
              <w:rPr>
                <w:rFonts w:ascii="Times New Roman" w:eastAsia="Times New Roman" w:hAnsi="Times New Roman" w:cs="Times New Roman"/>
                <w:b/>
                <w:spacing w:val="-13"/>
              </w:rPr>
            </w:pPr>
          </w:p>
        </w:tc>
      </w:tr>
      <w:tr w:rsidR="003B6FEF" w:rsidRPr="003B6FEF" w14:paraId="0617F5E5" w14:textId="77777777" w:rsidTr="00A073D8">
        <w:tc>
          <w:tcPr>
            <w:tcW w:w="4423" w:type="dxa"/>
            <w:shd w:val="clear" w:color="auto" w:fill="auto"/>
          </w:tcPr>
          <w:p w14:paraId="136B7219" w14:textId="77777777" w:rsidR="003B6FEF" w:rsidRPr="003B6FEF" w:rsidRDefault="003B6FEF" w:rsidP="003B6FEF">
            <w:pPr>
              <w:spacing w:line="322" w:lineRule="exact"/>
              <w:ind w:left="0" w:firstLine="0"/>
              <w:jc w:val="left"/>
              <w:rPr>
                <w:rFonts w:ascii="Times New Roman" w:eastAsia="Times New Roman" w:hAnsi="Times New Roman" w:cs="Times New Roman"/>
                <w:spacing w:val="-13"/>
              </w:rPr>
            </w:pPr>
            <w:r w:rsidRPr="003B6FEF">
              <w:rPr>
                <w:rFonts w:ascii="Times New Roman" w:eastAsia="Times New Roman" w:hAnsi="Times New Roman" w:cs="Times New Roman"/>
                <w:spacing w:val="-13"/>
              </w:rPr>
              <w:t>AK 6000 (Brīvības ielā 38)</w:t>
            </w:r>
          </w:p>
        </w:tc>
        <w:tc>
          <w:tcPr>
            <w:tcW w:w="864" w:type="dxa"/>
          </w:tcPr>
          <w:p w14:paraId="1C04F49D" w14:textId="77777777" w:rsidR="003B6FEF" w:rsidRPr="003B6FEF" w:rsidRDefault="003B6FEF" w:rsidP="003B6FEF">
            <w:pPr>
              <w:spacing w:line="322" w:lineRule="exact"/>
              <w:ind w:left="0" w:firstLine="0"/>
              <w:jc w:val="center"/>
              <w:rPr>
                <w:rFonts w:ascii="Times New Roman" w:eastAsia="Times New Roman" w:hAnsi="Times New Roman" w:cs="Times New Roman"/>
                <w:spacing w:val="-13"/>
              </w:rPr>
            </w:pPr>
            <w:r w:rsidRPr="003B6FEF">
              <w:rPr>
                <w:rFonts w:ascii="Times New Roman" w:eastAsia="Times New Roman" w:hAnsi="Times New Roman" w:cs="Times New Roman"/>
                <w:spacing w:val="-13"/>
              </w:rPr>
              <w:t>gab.</w:t>
            </w:r>
          </w:p>
        </w:tc>
        <w:tc>
          <w:tcPr>
            <w:tcW w:w="1115" w:type="dxa"/>
          </w:tcPr>
          <w:p w14:paraId="0528E21D" w14:textId="77777777" w:rsidR="003B6FEF" w:rsidRPr="003B6FEF" w:rsidRDefault="003B6FEF" w:rsidP="003B6FEF">
            <w:pPr>
              <w:spacing w:line="322" w:lineRule="exact"/>
              <w:ind w:left="0" w:firstLine="0"/>
              <w:jc w:val="center"/>
              <w:rPr>
                <w:rFonts w:ascii="Times New Roman" w:eastAsia="Times New Roman" w:hAnsi="Times New Roman" w:cs="Times New Roman"/>
                <w:spacing w:val="-13"/>
              </w:rPr>
            </w:pPr>
            <w:r w:rsidRPr="003B6FEF">
              <w:rPr>
                <w:rFonts w:ascii="Times New Roman" w:eastAsia="Times New Roman" w:hAnsi="Times New Roman" w:cs="Times New Roman"/>
                <w:spacing w:val="-13"/>
              </w:rPr>
              <w:t>1</w:t>
            </w:r>
          </w:p>
        </w:tc>
        <w:tc>
          <w:tcPr>
            <w:tcW w:w="1456" w:type="dxa"/>
          </w:tcPr>
          <w:p w14:paraId="0C77130F" w14:textId="77777777" w:rsidR="003B6FEF" w:rsidRPr="003B6FEF" w:rsidRDefault="003B6FEF" w:rsidP="003B6FEF">
            <w:pPr>
              <w:spacing w:line="322" w:lineRule="exact"/>
              <w:ind w:left="0" w:firstLine="0"/>
              <w:rPr>
                <w:rFonts w:ascii="Times New Roman" w:eastAsia="Times New Roman" w:hAnsi="Times New Roman" w:cs="Times New Roman"/>
                <w:b/>
                <w:spacing w:val="-13"/>
              </w:rPr>
            </w:pPr>
          </w:p>
        </w:tc>
        <w:tc>
          <w:tcPr>
            <w:tcW w:w="1385" w:type="dxa"/>
            <w:shd w:val="clear" w:color="auto" w:fill="auto"/>
          </w:tcPr>
          <w:p w14:paraId="4F22D37B" w14:textId="77777777" w:rsidR="003B6FEF" w:rsidRPr="003B6FEF" w:rsidRDefault="003B6FEF" w:rsidP="003B6FEF">
            <w:pPr>
              <w:spacing w:line="322" w:lineRule="exact"/>
              <w:ind w:left="0" w:firstLine="0"/>
              <w:rPr>
                <w:rFonts w:ascii="Times New Roman" w:eastAsia="Times New Roman" w:hAnsi="Times New Roman" w:cs="Times New Roman"/>
                <w:b/>
                <w:spacing w:val="-13"/>
              </w:rPr>
            </w:pPr>
          </w:p>
        </w:tc>
      </w:tr>
      <w:tr w:rsidR="003B6FEF" w:rsidRPr="003B6FEF" w14:paraId="4D481976" w14:textId="77777777" w:rsidTr="00A073D8">
        <w:tc>
          <w:tcPr>
            <w:tcW w:w="4423" w:type="dxa"/>
            <w:shd w:val="clear" w:color="auto" w:fill="EEECE1"/>
          </w:tcPr>
          <w:p w14:paraId="60410E5B" w14:textId="77777777" w:rsidR="003B6FEF" w:rsidRPr="003B6FEF" w:rsidRDefault="003B6FEF" w:rsidP="003B6FEF">
            <w:pPr>
              <w:spacing w:line="322" w:lineRule="exact"/>
              <w:ind w:left="0" w:firstLine="0"/>
              <w:jc w:val="left"/>
              <w:rPr>
                <w:rFonts w:ascii="Times New Roman" w:eastAsia="Times New Roman" w:hAnsi="Times New Roman" w:cs="Times New Roman"/>
                <w:b/>
                <w:spacing w:val="-13"/>
              </w:rPr>
            </w:pPr>
            <w:r w:rsidRPr="003B6FEF">
              <w:rPr>
                <w:rFonts w:ascii="Times New Roman" w:eastAsia="Times New Roman" w:hAnsi="Times New Roman" w:cs="Times New Roman"/>
                <w:b/>
                <w:spacing w:val="-13"/>
              </w:rPr>
              <w:t>Līgumcena</w:t>
            </w:r>
          </w:p>
        </w:tc>
        <w:tc>
          <w:tcPr>
            <w:tcW w:w="864" w:type="dxa"/>
            <w:shd w:val="clear" w:color="auto" w:fill="EEECE1"/>
          </w:tcPr>
          <w:p w14:paraId="3AD0B3CB" w14:textId="77777777" w:rsidR="003B6FEF" w:rsidRPr="003B6FEF" w:rsidRDefault="003B6FEF" w:rsidP="003B6FEF">
            <w:pPr>
              <w:spacing w:line="322" w:lineRule="exact"/>
              <w:ind w:left="0" w:firstLine="0"/>
              <w:jc w:val="right"/>
              <w:rPr>
                <w:rFonts w:ascii="Times New Roman" w:eastAsia="Times New Roman" w:hAnsi="Times New Roman" w:cs="Times New Roman"/>
                <w:b/>
                <w:spacing w:val="-13"/>
              </w:rPr>
            </w:pPr>
          </w:p>
        </w:tc>
        <w:tc>
          <w:tcPr>
            <w:tcW w:w="1115" w:type="dxa"/>
            <w:shd w:val="clear" w:color="auto" w:fill="EEECE1"/>
          </w:tcPr>
          <w:p w14:paraId="738E3A73" w14:textId="77777777" w:rsidR="003B6FEF" w:rsidRPr="003B6FEF" w:rsidRDefault="003B6FEF" w:rsidP="003B6FEF">
            <w:pPr>
              <w:spacing w:line="322" w:lineRule="exact"/>
              <w:ind w:left="0" w:firstLine="0"/>
              <w:jc w:val="right"/>
              <w:rPr>
                <w:rFonts w:ascii="Times New Roman" w:eastAsia="Times New Roman" w:hAnsi="Times New Roman" w:cs="Times New Roman"/>
                <w:b/>
                <w:spacing w:val="-13"/>
              </w:rPr>
            </w:pPr>
          </w:p>
        </w:tc>
        <w:tc>
          <w:tcPr>
            <w:tcW w:w="1456" w:type="dxa"/>
            <w:shd w:val="clear" w:color="auto" w:fill="EEECE1"/>
          </w:tcPr>
          <w:p w14:paraId="32654776" w14:textId="77777777" w:rsidR="003B6FEF" w:rsidRPr="003B6FEF" w:rsidRDefault="003B6FEF" w:rsidP="003B6FEF">
            <w:pPr>
              <w:spacing w:line="322" w:lineRule="exact"/>
              <w:ind w:left="0" w:firstLine="0"/>
              <w:jc w:val="right"/>
              <w:rPr>
                <w:rFonts w:ascii="Times New Roman" w:eastAsia="Times New Roman" w:hAnsi="Times New Roman" w:cs="Times New Roman"/>
                <w:b/>
                <w:spacing w:val="-13"/>
              </w:rPr>
            </w:pPr>
          </w:p>
        </w:tc>
        <w:tc>
          <w:tcPr>
            <w:tcW w:w="1385" w:type="dxa"/>
            <w:shd w:val="clear" w:color="auto" w:fill="EEECE1"/>
          </w:tcPr>
          <w:p w14:paraId="7273531B" w14:textId="77777777" w:rsidR="003B6FEF" w:rsidRPr="003B6FEF" w:rsidRDefault="003B6FEF" w:rsidP="003B6FEF">
            <w:pPr>
              <w:spacing w:line="322" w:lineRule="exact"/>
              <w:ind w:left="0" w:firstLine="0"/>
              <w:jc w:val="right"/>
              <w:rPr>
                <w:rFonts w:ascii="Times New Roman" w:eastAsia="Times New Roman" w:hAnsi="Times New Roman" w:cs="Times New Roman"/>
                <w:b/>
                <w:spacing w:val="-13"/>
              </w:rPr>
            </w:pPr>
          </w:p>
        </w:tc>
      </w:tr>
    </w:tbl>
    <w:p w14:paraId="62059803" w14:textId="77777777" w:rsidR="003B6FEF" w:rsidRPr="003B6FEF" w:rsidRDefault="003B6FEF" w:rsidP="003B6FEF">
      <w:pPr>
        <w:ind w:left="0" w:firstLine="0"/>
        <w:rPr>
          <w:rFonts w:ascii="Times New Roman" w:eastAsia="Times New Roman" w:hAnsi="Times New Roman" w:cs="Times New Roman"/>
          <w:spacing w:val="-13"/>
        </w:rPr>
      </w:pPr>
    </w:p>
    <w:p w14:paraId="0BA58442" w14:textId="77777777" w:rsidR="003B6FEF" w:rsidRPr="003B6FEF" w:rsidRDefault="003B6FEF" w:rsidP="003B6FEF">
      <w:pPr>
        <w:ind w:left="0" w:firstLine="0"/>
        <w:rPr>
          <w:rFonts w:ascii="Times New Roman" w:eastAsia="Times New Roman" w:hAnsi="Times New Roman" w:cs="Times New Roman"/>
          <w:kern w:val="28"/>
          <w:lang w:eastAsia="lv-LV"/>
        </w:rPr>
      </w:pPr>
      <w:r w:rsidRPr="003B6FEF">
        <w:rPr>
          <w:rFonts w:ascii="Times New Roman" w:eastAsia="Times New Roman" w:hAnsi="Times New Roman" w:cs="Times New Roman"/>
          <w:spacing w:val="-13"/>
        </w:rPr>
        <w:t xml:space="preserve">Nepieciešams avanss _______ EUR bez PVN (avansa </w:t>
      </w:r>
      <w:r w:rsidRPr="003B6FEF">
        <w:rPr>
          <w:rFonts w:ascii="Times New Roman" w:eastAsia="Times New Roman" w:hAnsi="Times New Roman" w:cs="Times New Roman"/>
          <w:kern w:val="28"/>
          <w:lang w:eastAsia="lv-LV"/>
        </w:rPr>
        <w:t>pieprasījuma apmērs nedrīkst pārsniegt 20% no līgumcenas)</w:t>
      </w:r>
    </w:p>
    <w:p w14:paraId="67CF914B" w14:textId="77777777" w:rsidR="003B6FEF" w:rsidRPr="003B6FEF" w:rsidRDefault="003B6FEF" w:rsidP="003B6FEF">
      <w:pPr>
        <w:ind w:left="0" w:firstLine="0"/>
        <w:rPr>
          <w:rFonts w:ascii="Times New Roman" w:eastAsia="Times New Roman" w:hAnsi="Times New Roman" w:cs="Times New Roman"/>
          <w:spacing w:val="-13"/>
        </w:rPr>
      </w:pPr>
    </w:p>
    <w:p w14:paraId="2105E8BA" w14:textId="77777777" w:rsidR="003B6FEF" w:rsidRPr="003B6FEF" w:rsidRDefault="003B6FEF" w:rsidP="003B6FEF">
      <w:pPr>
        <w:ind w:left="0" w:firstLine="0"/>
        <w:rPr>
          <w:rFonts w:ascii="Times New Roman" w:eastAsia="Times New Roman" w:hAnsi="Times New Roman" w:cs="Times New Roman"/>
          <w:spacing w:val="-13"/>
          <w:sz w:val="4"/>
          <w:highlight w:val="yellow"/>
        </w:rPr>
      </w:pPr>
    </w:p>
    <w:p w14:paraId="7ABDF26C" w14:textId="77777777" w:rsidR="003B6FEF" w:rsidRPr="003B6FEF" w:rsidRDefault="003B6FEF" w:rsidP="003B6FEF">
      <w:pPr>
        <w:widowControl w:val="0"/>
        <w:numPr>
          <w:ilvl w:val="0"/>
          <w:numId w:val="6"/>
        </w:numPr>
        <w:overflowPunct w:val="0"/>
        <w:autoSpaceDE w:val="0"/>
        <w:autoSpaceDN w:val="0"/>
        <w:adjustRightInd w:val="0"/>
        <w:jc w:val="left"/>
        <w:rPr>
          <w:rFonts w:ascii="Times New Roman" w:eastAsia="Times New Roman" w:hAnsi="Times New Roman" w:cs="Times New Roman"/>
        </w:rPr>
      </w:pPr>
      <w:r w:rsidRPr="003B6FEF">
        <w:rPr>
          <w:rFonts w:ascii="Times New Roman" w:eastAsia="Times New Roman" w:hAnsi="Times New Roman" w:cs="Times New Roman"/>
        </w:rPr>
        <w:t xml:space="preserve">Ar šo apliecinām, ka esam iepazinušies ar Iepirkuma dokumentiem, ieskaitot Iepirkuma līguma projekta noteikumus, mums nav pretenziju par prasībām, atzīstam prasības par pamatotām. </w:t>
      </w:r>
    </w:p>
    <w:p w14:paraId="640A04AE" w14:textId="77777777" w:rsidR="003B6FEF" w:rsidRPr="003B6FEF" w:rsidRDefault="003B6FEF" w:rsidP="003B6FEF">
      <w:pPr>
        <w:widowControl w:val="0"/>
        <w:numPr>
          <w:ilvl w:val="0"/>
          <w:numId w:val="6"/>
        </w:numPr>
        <w:overflowPunct w:val="0"/>
        <w:autoSpaceDE w:val="0"/>
        <w:autoSpaceDN w:val="0"/>
        <w:adjustRightInd w:val="0"/>
        <w:jc w:val="left"/>
        <w:rPr>
          <w:rFonts w:ascii="Times New Roman" w:eastAsia="Times New Roman" w:hAnsi="Times New Roman" w:cs="Times New Roman"/>
        </w:rPr>
      </w:pPr>
      <w:r w:rsidRPr="003B6FEF">
        <w:rPr>
          <w:rFonts w:ascii="Times New Roman" w:eastAsia="Times New Roman" w:hAnsi="Times New Roman" w:cs="Times New Roman"/>
        </w:rPr>
        <w:t xml:space="preserve">Apliecinām </w:t>
      </w:r>
      <w:r w:rsidRPr="003B6FEF">
        <w:rPr>
          <w:rFonts w:ascii="Times New Roman" w:eastAsia="Times New Roman" w:hAnsi="Times New Roman" w:cs="Times New Roman"/>
          <w:kern w:val="28"/>
          <w:lang w:eastAsia="lv-LV"/>
        </w:rPr>
        <w:t>piedāvājuma atbilstību Tehniskās specifikācijas prasībām.</w:t>
      </w:r>
    </w:p>
    <w:p w14:paraId="6F627354" w14:textId="77777777" w:rsidR="003B6FEF" w:rsidRPr="003B6FEF" w:rsidRDefault="003B6FEF" w:rsidP="003B6FEF">
      <w:pPr>
        <w:widowControl w:val="0"/>
        <w:numPr>
          <w:ilvl w:val="0"/>
          <w:numId w:val="6"/>
        </w:numPr>
        <w:overflowPunct w:val="0"/>
        <w:autoSpaceDE w:val="0"/>
        <w:autoSpaceDN w:val="0"/>
        <w:adjustRightInd w:val="0"/>
        <w:jc w:val="left"/>
        <w:rPr>
          <w:rFonts w:ascii="Times New Roman" w:eastAsia="Times New Roman" w:hAnsi="Times New Roman" w:cs="Times New Roman"/>
        </w:rPr>
      </w:pPr>
      <w:r w:rsidRPr="003B6FEF">
        <w:rPr>
          <w:rFonts w:ascii="Times New Roman" w:eastAsia="Times New Roman" w:hAnsi="Times New Roman" w:cs="Times New Roman"/>
          <w:iCs/>
          <w:kern w:val="28"/>
          <w:lang w:eastAsia="lv-LV"/>
        </w:rPr>
        <w:t xml:space="preserve">Norādītā līgumcena ietver visas Līguma darbības laikā ar remontu saistītās izmaksas, t.sk., nodokļus, kā arī iespējamos sadārdzinājumus u.c. riskus, atbilstoši Nolikumam un tā pielikumiem, un uzņemas garantijas </w:t>
      </w:r>
      <w:r w:rsidRPr="00914C46">
        <w:rPr>
          <w:rFonts w:ascii="Times New Roman" w:eastAsia="Times New Roman" w:hAnsi="Times New Roman" w:cs="Times New Roman"/>
          <w:iCs/>
          <w:kern w:val="28"/>
          <w:lang w:eastAsia="lv-LV"/>
        </w:rPr>
        <w:t xml:space="preserve">saistību izpildi. </w:t>
      </w:r>
      <w:r w:rsidRPr="00914C46">
        <w:rPr>
          <w:rFonts w:ascii="Times New Roman" w:eastAsia="Calibri" w:hAnsi="Times New Roman" w:cs="Times New Roman"/>
        </w:rPr>
        <w:t>Apliecinām, ka remontu veiksim ________ kalendārās dienas (</w:t>
      </w:r>
      <w:r w:rsidRPr="00914C46">
        <w:rPr>
          <w:rFonts w:ascii="Times New Roman" w:eastAsia="Calibri" w:hAnsi="Times New Roman" w:cs="Times New Roman"/>
          <w:i/>
          <w:iCs/>
        </w:rPr>
        <w:t xml:space="preserve">ne vairāk kā </w:t>
      </w:r>
      <w:r w:rsidR="00BC61FC" w:rsidRPr="00914C46">
        <w:rPr>
          <w:rFonts w:ascii="Times New Roman" w:eastAsia="Calibri" w:hAnsi="Times New Roman" w:cs="Times New Roman"/>
          <w:i/>
          <w:iCs/>
        </w:rPr>
        <w:t>8</w:t>
      </w:r>
      <w:r w:rsidR="00AB12FC" w:rsidRPr="00914C46">
        <w:rPr>
          <w:rFonts w:ascii="Times New Roman" w:eastAsia="Calibri" w:hAnsi="Times New Roman" w:cs="Times New Roman"/>
          <w:i/>
          <w:iCs/>
        </w:rPr>
        <w:t>0</w:t>
      </w:r>
      <w:r w:rsidRPr="00914C46">
        <w:rPr>
          <w:rFonts w:ascii="Times New Roman" w:eastAsia="Calibri" w:hAnsi="Times New Roman" w:cs="Times New Roman"/>
          <w:i/>
          <w:iCs/>
        </w:rPr>
        <w:t xml:space="preserve"> kalendārās</w:t>
      </w:r>
      <w:r w:rsidRPr="003B6FEF">
        <w:rPr>
          <w:rFonts w:ascii="Times New Roman" w:eastAsia="Calibri" w:hAnsi="Times New Roman" w:cs="Times New Roman"/>
          <w:i/>
          <w:iCs/>
        </w:rPr>
        <w:t xml:space="preserve"> dienas</w:t>
      </w:r>
      <w:r w:rsidRPr="003B6FEF">
        <w:rPr>
          <w:rFonts w:ascii="Times New Roman" w:eastAsia="Calibri" w:hAnsi="Times New Roman" w:cs="Times New Roman"/>
        </w:rPr>
        <w:t>) no Līguma noslēgšanas brīža.</w:t>
      </w:r>
    </w:p>
    <w:p w14:paraId="2EEF61D7" w14:textId="77777777" w:rsidR="003B6FEF" w:rsidRPr="003B6FEF" w:rsidRDefault="003B6FEF" w:rsidP="003B6FEF">
      <w:pPr>
        <w:widowControl w:val="0"/>
        <w:numPr>
          <w:ilvl w:val="0"/>
          <w:numId w:val="18"/>
        </w:numPr>
        <w:overflowPunct w:val="0"/>
        <w:autoSpaceDE w:val="0"/>
        <w:autoSpaceDN w:val="0"/>
        <w:adjustRightInd w:val="0"/>
        <w:ind w:left="426" w:hanging="426"/>
        <w:jc w:val="left"/>
        <w:rPr>
          <w:rFonts w:ascii="Times New Roman" w:eastAsia="Times New Roman" w:hAnsi="Times New Roman" w:cs="Times New Roman"/>
        </w:rPr>
      </w:pPr>
      <w:r w:rsidRPr="003B6FEF">
        <w:rPr>
          <w:rFonts w:ascii="Times New Roman" w:eastAsia="Times New Roman" w:hAnsi="Times New Roman" w:cs="Times New Roman"/>
          <w:iCs/>
          <w:kern w:val="28"/>
          <w:lang w:eastAsia="lv-LV"/>
        </w:rPr>
        <w:t>Apliecinām, ka materiālu, būvizstrādājumu un veikto darbu</w:t>
      </w:r>
      <w:r w:rsidRPr="003B6FEF">
        <w:rPr>
          <w:rFonts w:ascii="Times New Roman" w:eastAsia="Times New Roman" w:hAnsi="Times New Roman" w:cs="Times New Roman"/>
          <w:kern w:val="28"/>
          <w:lang w:eastAsia="lv-LV"/>
        </w:rPr>
        <w:t xml:space="preserve"> garantijas termiņš ir ___ mēneši (</w:t>
      </w:r>
      <w:r w:rsidRPr="003B6FEF">
        <w:rPr>
          <w:rFonts w:ascii="Times New Roman" w:eastAsia="Times New Roman" w:hAnsi="Times New Roman" w:cs="Times New Roman"/>
          <w:i/>
          <w:iCs/>
          <w:kern w:val="28"/>
          <w:lang w:eastAsia="lv-LV"/>
        </w:rPr>
        <w:t>ne mazāk kā 24 mēneši).</w:t>
      </w:r>
    </w:p>
    <w:p w14:paraId="3089468E" w14:textId="77777777" w:rsidR="003B6FEF" w:rsidRPr="003B6FEF" w:rsidRDefault="003B6FEF" w:rsidP="003B6FEF">
      <w:pPr>
        <w:widowControl w:val="0"/>
        <w:numPr>
          <w:ilvl w:val="0"/>
          <w:numId w:val="18"/>
        </w:numPr>
        <w:overflowPunct w:val="0"/>
        <w:autoSpaceDE w:val="0"/>
        <w:autoSpaceDN w:val="0"/>
        <w:adjustRightInd w:val="0"/>
        <w:ind w:left="426" w:hanging="426"/>
        <w:jc w:val="left"/>
        <w:rPr>
          <w:rFonts w:ascii="Times New Roman" w:eastAsia="Times New Roman" w:hAnsi="Times New Roman" w:cs="Times New Roman"/>
        </w:rPr>
      </w:pPr>
      <w:r w:rsidRPr="003B6FEF">
        <w:rPr>
          <w:rFonts w:ascii="Times New Roman" w:eastAsia="Times New Roman" w:hAnsi="Times New Roman" w:cs="Times New Roman"/>
        </w:rPr>
        <w:t>Iesniedzot pretendenta pieteikumu, apzināmies un pilnībā uzņemamies visus riskus, atbildību un saistības sakarā ar piedāvājumu.</w:t>
      </w:r>
    </w:p>
    <w:p w14:paraId="1D647A13" w14:textId="77777777" w:rsidR="003B6FEF" w:rsidRPr="003B6FEF" w:rsidRDefault="003B6FEF" w:rsidP="003B6FEF">
      <w:pPr>
        <w:widowControl w:val="0"/>
        <w:numPr>
          <w:ilvl w:val="0"/>
          <w:numId w:val="18"/>
        </w:numPr>
        <w:overflowPunct w:val="0"/>
        <w:autoSpaceDE w:val="0"/>
        <w:autoSpaceDN w:val="0"/>
        <w:adjustRightInd w:val="0"/>
        <w:ind w:left="426" w:hanging="426"/>
        <w:jc w:val="left"/>
        <w:rPr>
          <w:rFonts w:ascii="Times New Roman" w:eastAsia="Times New Roman" w:hAnsi="Times New Roman" w:cs="Times New Roman"/>
        </w:rPr>
      </w:pPr>
      <w:r w:rsidRPr="003B6FEF">
        <w:rPr>
          <w:rFonts w:ascii="Times New Roman" w:eastAsia="Times New Roman" w:hAnsi="Times New Roman" w:cs="Times New Roman"/>
        </w:rPr>
        <w:t>Šis Pieteikums veido mūsu Piedāvājuma daļu.</w:t>
      </w:r>
    </w:p>
    <w:p w14:paraId="32ABDF21" w14:textId="77777777" w:rsidR="003B6FEF" w:rsidRPr="003B6FEF" w:rsidRDefault="003B6FEF" w:rsidP="003B6FEF">
      <w:pPr>
        <w:widowControl w:val="0"/>
        <w:numPr>
          <w:ilvl w:val="0"/>
          <w:numId w:val="18"/>
        </w:numPr>
        <w:overflowPunct w:val="0"/>
        <w:autoSpaceDE w:val="0"/>
        <w:autoSpaceDN w:val="0"/>
        <w:adjustRightInd w:val="0"/>
        <w:ind w:left="426" w:hanging="426"/>
        <w:jc w:val="left"/>
        <w:textAlignment w:val="baseline"/>
        <w:rPr>
          <w:rFonts w:ascii="Times New Roman" w:eastAsia="Times New Roman" w:hAnsi="Times New Roman" w:cs="Times New Roman"/>
        </w:rPr>
      </w:pPr>
      <w:r w:rsidRPr="003B6FEF">
        <w:rPr>
          <w:rFonts w:ascii="Times New Roman" w:eastAsia="Times New Roman" w:hAnsi="Times New Roman" w:cs="Times New Roman"/>
          <w:lang w:eastAsia="lv-LV"/>
        </w:rPr>
        <w:t>Apliecinām, ka piedāvājuma derīguma termiņš ir 3 mēneši pēc piedāvājuma iesniegšanas beigu termiņa, bet, ja mūsu piedāvājums tiks atzīts par izdevīgāko, līdz iepirkuma līguma noslēgšanas brīdim.</w:t>
      </w:r>
    </w:p>
    <w:p w14:paraId="069BBF9F" w14:textId="77777777" w:rsidR="003B6FEF" w:rsidRPr="003B6FEF" w:rsidRDefault="003B6FEF" w:rsidP="003B6FEF">
      <w:pPr>
        <w:widowControl w:val="0"/>
        <w:numPr>
          <w:ilvl w:val="0"/>
          <w:numId w:val="18"/>
        </w:numPr>
        <w:overflowPunct w:val="0"/>
        <w:autoSpaceDE w:val="0"/>
        <w:autoSpaceDN w:val="0"/>
        <w:adjustRightInd w:val="0"/>
        <w:ind w:left="426" w:hanging="426"/>
        <w:jc w:val="left"/>
        <w:textAlignment w:val="baseline"/>
        <w:rPr>
          <w:rFonts w:ascii="Times New Roman" w:eastAsia="Times New Roman" w:hAnsi="Times New Roman" w:cs="Times New Roman"/>
        </w:rPr>
      </w:pPr>
      <w:r w:rsidRPr="003B6FEF">
        <w:rPr>
          <w:rFonts w:ascii="Times New Roman" w:eastAsia="Times New Roman" w:hAnsi="Times New Roman" w:cs="Times New Roman"/>
          <w:kern w:val="28"/>
          <w:lang w:eastAsia="lv-LV"/>
        </w:rPr>
        <w:t>Apliecinām, ka piedāvājumā iesniegtā informācija ir patiesa.</w:t>
      </w:r>
    </w:p>
    <w:tbl>
      <w:tblPr>
        <w:tblW w:w="0" w:type="auto"/>
        <w:jc w:val="center"/>
        <w:tblLook w:val="04A0" w:firstRow="1" w:lastRow="0" w:firstColumn="1" w:lastColumn="0" w:noHBand="0" w:noVBand="1"/>
      </w:tblPr>
      <w:tblGrid>
        <w:gridCol w:w="9028"/>
      </w:tblGrid>
      <w:tr w:rsidR="003B6FEF" w:rsidRPr="003B6FEF" w14:paraId="7C064C93" w14:textId="77777777" w:rsidTr="002E0EBF">
        <w:trPr>
          <w:trHeight w:val="361"/>
          <w:jc w:val="center"/>
        </w:trPr>
        <w:tc>
          <w:tcPr>
            <w:tcW w:w="9028" w:type="dxa"/>
            <w:tcBorders>
              <w:bottom w:val="single" w:sz="4" w:space="0" w:color="auto"/>
            </w:tcBorders>
            <w:shd w:val="clear" w:color="auto" w:fill="auto"/>
          </w:tcPr>
          <w:p w14:paraId="2012E6F1" w14:textId="77777777" w:rsidR="003B6FEF" w:rsidRPr="003B6FEF" w:rsidRDefault="003B6FEF" w:rsidP="003B6FEF">
            <w:pPr>
              <w:ind w:left="0" w:firstLine="0"/>
              <w:rPr>
                <w:rFonts w:ascii="Times New Roman" w:eastAsia="Times New Roman" w:hAnsi="Times New Roman" w:cs="Times New Roman"/>
                <w:b/>
                <w:u w:val="single"/>
              </w:rPr>
            </w:pPr>
          </w:p>
          <w:p w14:paraId="10327D87" w14:textId="77777777" w:rsidR="003B6FEF" w:rsidRPr="003B6FEF" w:rsidRDefault="003B6FEF" w:rsidP="003B6FEF">
            <w:pPr>
              <w:ind w:left="0" w:firstLine="0"/>
              <w:rPr>
                <w:rFonts w:ascii="Times New Roman" w:eastAsia="Times New Roman" w:hAnsi="Times New Roman" w:cs="Times New Roman"/>
                <w:b/>
                <w:u w:val="single"/>
              </w:rPr>
            </w:pPr>
          </w:p>
        </w:tc>
      </w:tr>
      <w:tr w:rsidR="003B6FEF" w:rsidRPr="003B6FEF" w14:paraId="667F1143" w14:textId="77777777" w:rsidTr="002E0EBF">
        <w:trPr>
          <w:trHeight w:val="253"/>
          <w:jc w:val="center"/>
        </w:trPr>
        <w:tc>
          <w:tcPr>
            <w:tcW w:w="9028" w:type="dxa"/>
            <w:tcBorders>
              <w:top w:val="single" w:sz="4" w:space="0" w:color="auto"/>
            </w:tcBorders>
            <w:shd w:val="clear" w:color="auto" w:fill="auto"/>
          </w:tcPr>
          <w:p w14:paraId="18B4ADDF" w14:textId="77777777" w:rsidR="003B6FEF" w:rsidRPr="003B6FEF" w:rsidRDefault="003B6FEF" w:rsidP="003B6FEF">
            <w:pPr>
              <w:ind w:left="0" w:firstLine="0"/>
              <w:jc w:val="center"/>
              <w:rPr>
                <w:rFonts w:ascii="Times New Roman" w:eastAsia="Times New Roman" w:hAnsi="Times New Roman" w:cs="Times New Roman"/>
              </w:rPr>
            </w:pPr>
            <w:r w:rsidRPr="003B6FEF">
              <w:rPr>
                <w:rFonts w:ascii="Times New Roman" w:eastAsia="Times New Roman" w:hAnsi="Times New Roman" w:cs="Times New Roman"/>
              </w:rPr>
              <w:t>/personas ar tiesībām pārstāvēt Pretendentu vārds, uzvārds, paraksts, ieņemamais amats/</w:t>
            </w:r>
          </w:p>
        </w:tc>
      </w:tr>
    </w:tbl>
    <w:p w14:paraId="33C61B98" w14:textId="77777777" w:rsidR="003B6FEF" w:rsidRPr="003B6FEF" w:rsidRDefault="003B6FEF" w:rsidP="003B6FEF">
      <w:pPr>
        <w:overflowPunct w:val="0"/>
        <w:autoSpaceDE w:val="0"/>
        <w:autoSpaceDN w:val="0"/>
        <w:adjustRightInd w:val="0"/>
        <w:ind w:left="0" w:firstLine="0"/>
        <w:jc w:val="right"/>
        <w:rPr>
          <w:rFonts w:ascii="Times New Roman" w:eastAsia="Times New Roman" w:hAnsi="Times New Roman" w:cs="Times New Roman"/>
          <w:sz w:val="24"/>
          <w:szCs w:val="24"/>
          <w:u w:val="single"/>
        </w:rPr>
      </w:pPr>
    </w:p>
    <w:p w14:paraId="521D7168" w14:textId="77777777" w:rsidR="003B6FEF" w:rsidRPr="003B6FEF" w:rsidRDefault="003B6FEF" w:rsidP="003B6FEF">
      <w:pPr>
        <w:overflowPunct w:val="0"/>
        <w:autoSpaceDE w:val="0"/>
        <w:autoSpaceDN w:val="0"/>
        <w:adjustRightInd w:val="0"/>
        <w:ind w:left="0" w:firstLine="0"/>
        <w:jc w:val="right"/>
        <w:rPr>
          <w:rFonts w:ascii="Times New Roman" w:eastAsia="Times New Roman" w:hAnsi="Times New Roman" w:cs="Times New Roman"/>
          <w:sz w:val="24"/>
          <w:szCs w:val="24"/>
          <w:u w:val="single"/>
        </w:rPr>
      </w:pPr>
    </w:p>
    <w:p w14:paraId="4E947ECB" w14:textId="77777777" w:rsidR="00A31EF3" w:rsidRDefault="00A31EF3" w:rsidP="003B6FEF">
      <w:pPr>
        <w:overflowPunct w:val="0"/>
        <w:autoSpaceDE w:val="0"/>
        <w:autoSpaceDN w:val="0"/>
        <w:adjustRightInd w:val="0"/>
        <w:ind w:left="0" w:firstLine="0"/>
        <w:jc w:val="right"/>
        <w:rPr>
          <w:rFonts w:ascii="Times New Roman" w:eastAsia="Times New Roman" w:hAnsi="Times New Roman" w:cs="Times New Roman"/>
          <w:sz w:val="24"/>
          <w:szCs w:val="24"/>
          <w:u w:val="single"/>
        </w:rPr>
      </w:pPr>
    </w:p>
    <w:p w14:paraId="31D10DAF" w14:textId="77777777" w:rsidR="003B6FEF" w:rsidRPr="003B6FEF" w:rsidRDefault="003B6FEF" w:rsidP="003B6FEF">
      <w:pPr>
        <w:overflowPunct w:val="0"/>
        <w:autoSpaceDE w:val="0"/>
        <w:autoSpaceDN w:val="0"/>
        <w:adjustRightInd w:val="0"/>
        <w:ind w:left="0" w:firstLine="0"/>
        <w:jc w:val="right"/>
        <w:rPr>
          <w:rFonts w:ascii="Times New Roman" w:eastAsia="Times New Roman" w:hAnsi="Times New Roman" w:cs="Times New Roman"/>
          <w:sz w:val="24"/>
          <w:szCs w:val="24"/>
        </w:rPr>
      </w:pPr>
      <w:r w:rsidRPr="003B6FEF">
        <w:rPr>
          <w:rFonts w:ascii="Times New Roman" w:eastAsia="Times New Roman" w:hAnsi="Times New Roman" w:cs="Times New Roman"/>
          <w:sz w:val="24"/>
          <w:szCs w:val="24"/>
          <w:u w:val="single"/>
        </w:rPr>
        <w:lastRenderedPageBreak/>
        <w:t xml:space="preserve">2.pielikums </w:t>
      </w:r>
    </w:p>
    <w:p w14:paraId="3C06C78B" w14:textId="77777777" w:rsidR="003B6FEF" w:rsidRPr="003B6FEF" w:rsidRDefault="003B6FEF" w:rsidP="003B6FEF">
      <w:pPr>
        <w:overflowPunct w:val="0"/>
        <w:autoSpaceDE w:val="0"/>
        <w:autoSpaceDN w:val="0"/>
        <w:adjustRightInd w:val="0"/>
        <w:ind w:left="0" w:firstLine="0"/>
        <w:jc w:val="right"/>
        <w:rPr>
          <w:rFonts w:ascii="Times New Roman" w:eastAsia="Times New Roman" w:hAnsi="Times New Roman" w:cs="Times New Roman"/>
          <w:sz w:val="20"/>
          <w:szCs w:val="24"/>
        </w:rPr>
      </w:pPr>
      <w:r w:rsidRPr="003B6FEF">
        <w:rPr>
          <w:rFonts w:ascii="Times New Roman" w:eastAsia="Times New Roman" w:hAnsi="Times New Roman" w:cs="Times New Roman"/>
          <w:sz w:val="20"/>
          <w:szCs w:val="24"/>
        </w:rPr>
        <w:t>Iepirkuma “</w:t>
      </w:r>
      <w:r w:rsidRPr="003B6FEF">
        <w:rPr>
          <w:rFonts w:ascii="Times New Roman" w:eastAsia="Times New Roman" w:hAnsi="Times New Roman" w:cs="Times New Roman"/>
          <w:bCs/>
          <w:iCs/>
          <w:sz w:val="20"/>
          <w:szCs w:val="24"/>
        </w:rPr>
        <w:t>Apkures katlu apmūrējuma remonts</w:t>
      </w:r>
      <w:r w:rsidRPr="003B6FEF">
        <w:rPr>
          <w:rFonts w:ascii="Times New Roman" w:eastAsia="Times New Roman" w:hAnsi="Times New Roman" w:cs="Times New Roman"/>
          <w:sz w:val="20"/>
          <w:szCs w:val="24"/>
        </w:rPr>
        <w:t>”</w:t>
      </w:r>
    </w:p>
    <w:p w14:paraId="6B21F895" w14:textId="77777777" w:rsidR="003B6FEF" w:rsidRPr="003B6FEF" w:rsidRDefault="003B6FEF" w:rsidP="003B6FEF">
      <w:pPr>
        <w:ind w:left="0" w:firstLine="0"/>
        <w:jc w:val="right"/>
        <w:rPr>
          <w:rFonts w:ascii="Times New Roman" w:eastAsia="Times New Roman" w:hAnsi="Times New Roman" w:cs="Times New Roman"/>
          <w:sz w:val="20"/>
          <w:szCs w:val="24"/>
        </w:rPr>
      </w:pPr>
      <w:r w:rsidRPr="003B6FEF">
        <w:rPr>
          <w:rFonts w:ascii="Times New Roman" w:eastAsia="Times New Roman" w:hAnsi="Times New Roman" w:cs="Times New Roman"/>
          <w:sz w:val="20"/>
          <w:szCs w:val="24"/>
        </w:rPr>
        <w:t xml:space="preserve">  Identifikācijas Nr. VS 2021/10 nolikumam</w:t>
      </w:r>
    </w:p>
    <w:p w14:paraId="114A6B36" w14:textId="77777777" w:rsidR="003B6FEF" w:rsidRPr="003B6FEF" w:rsidRDefault="003B6FEF" w:rsidP="003B6FEF">
      <w:pPr>
        <w:ind w:left="0" w:firstLine="0"/>
        <w:jc w:val="left"/>
        <w:rPr>
          <w:rFonts w:ascii="Times New Roman" w:eastAsia="Times New Roman" w:hAnsi="Times New Roman" w:cs="Times New Roman"/>
          <w:b/>
          <w:sz w:val="8"/>
          <w:szCs w:val="28"/>
        </w:rPr>
      </w:pPr>
    </w:p>
    <w:p w14:paraId="6EFFAC7D" w14:textId="77777777" w:rsidR="003B6FEF" w:rsidRDefault="003B6FEF" w:rsidP="003B6FEF">
      <w:pPr>
        <w:widowControl w:val="0"/>
        <w:overflowPunct w:val="0"/>
        <w:autoSpaceDE w:val="0"/>
        <w:autoSpaceDN w:val="0"/>
        <w:adjustRightInd w:val="0"/>
        <w:ind w:left="0" w:firstLine="0"/>
        <w:jc w:val="center"/>
        <w:rPr>
          <w:rFonts w:ascii="Times New Roman" w:eastAsia="Times New Roman" w:hAnsi="Times New Roman" w:cs="Times New Roman"/>
          <w:b/>
          <w:kern w:val="28"/>
          <w:sz w:val="24"/>
          <w:szCs w:val="20"/>
          <w:lang w:eastAsia="lv-LV"/>
        </w:rPr>
      </w:pPr>
      <w:r w:rsidRPr="003B6FEF">
        <w:rPr>
          <w:rFonts w:ascii="Times New Roman" w:eastAsia="Times New Roman" w:hAnsi="Times New Roman" w:cs="Times New Roman"/>
          <w:b/>
          <w:kern w:val="28"/>
          <w:sz w:val="24"/>
          <w:szCs w:val="20"/>
          <w:lang w:eastAsia="lv-LV"/>
        </w:rPr>
        <w:t>Tehniskā specifikācija</w:t>
      </w:r>
    </w:p>
    <w:p w14:paraId="61892840" w14:textId="77777777" w:rsidR="00161149" w:rsidRPr="003B6FEF" w:rsidRDefault="00161149" w:rsidP="003B6FEF">
      <w:pPr>
        <w:widowControl w:val="0"/>
        <w:overflowPunct w:val="0"/>
        <w:autoSpaceDE w:val="0"/>
        <w:autoSpaceDN w:val="0"/>
        <w:adjustRightInd w:val="0"/>
        <w:ind w:left="0" w:firstLine="0"/>
        <w:jc w:val="center"/>
        <w:rPr>
          <w:rFonts w:ascii="Times New Roman" w:eastAsia="Times New Roman" w:hAnsi="Times New Roman" w:cs="Times New Roman"/>
          <w:b/>
          <w:kern w:val="28"/>
          <w:sz w:val="24"/>
          <w:szCs w:val="20"/>
          <w:lang w:eastAsia="lv-LV"/>
        </w:rPr>
      </w:pPr>
    </w:p>
    <w:p w14:paraId="65DA0E5E" w14:textId="77777777" w:rsidR="003B6FEF" w:rsidRPr="00E5151F" w:rsidRDefault="003B6FEF" w:rsidP="003B6FEF">
      <w:pPr>
        <w:widowControl w:val="0"/>
        <w:overflowPunct w:val="0"/>
        <w:autoSpaceDE w:val="0"/>
        <w:autoSpaceDN w:val="0"/>
        <w:adjustRightInd w:val="0"/>
        <w:ind w:left="0" w:firstLine="0"/>
        <w:jc w:val="center"/>
        <w:rPr>
          <w:rFonts w:ascii="Times New Roman" w:eastAsia="Times New Roman" w:hAnsi="Times New Roman" w:cs="Times New Roman"/>
          <w:b/>
          <w:kern w:val="28"/>
          <w:sz w:val="8"/>
          <w:szCs w:val="20"/>
          <w:lang w:eastAsia="lv-LV"/>
        </w:rPr>
      </w:pPr>
    </w:p>
    <w:p w14:paraId="7966144C" w14:textId="77777777" w:rsidR="003B6FEF" w:rsidRPr="00161149" w:rsidRDefault="003B6FEF" w:rsidP="00E5151F">
      <w:pPr>
        <w:widowControl w:val="0"/>
        <w:numPr>
          <w:ilvl w:val="1"/>
          <w:numId w:val="19"/>
        </w:numPr>
        <w:overflowPunct w:val="0"/>
        <w:autoSpaceDE w:val="0"/>
        <w:autoSpaceDN w:val="0"/>
        <w:adjustRightInd w:val="0"/>
        <w:ind w:left="425" w:hanging="425"/>
        <w:rPr>
          <w:rFonts w:ascii="Times New Roman" w:eastAsia="Calibri" w:hAnsi="Times New Roman" w:cs="Times New Roman"/>
          <w:szCs w:val="24"/>
        </w:rPr>
      </w:pPr>
      <w:r w:rsidRPr="00161149">
        <w:rPr>
          <w:rFonts w:ascii="Times New Roman" w:eastAsia="Calibri" w:hAnsi="Times New Roman" w:cs="Times New Roman"/>
          <w:szCs w:val="24"/>
        </w:rPr>
        <w:t>Veikt katlu mājā Brīvības ielā 38 esošo šķeldas katlu “KIV” Nr.1 un Nr.2 (ekspluatācijā no 2013.g.) priekškurtuvju apmūrējuma atjaunošanas darbus, kas paredz:</w:t>
      </w:r>
    </w:p>
    <w:p w14:paraId="5C2593E1" w14:textId="77777777" w:rsidR="003B6FEF" w:rsidRPr="00161149" w:rsidRDefault="003B6FEF" w:rsidP="000E3199">
      <w:pPr>
        <w:widowControl w:val="0"/>
        <w:numPr>
          <w:ilvl w:val="2"/>
          <w:numId w:val="19"/>
        </w:numPr>
        <w:overflowPunct w:val="0"/>
        <w:autoSpaceDE w:val="0"/>
        <w:autoSpaceDN w:val="0"/>
        <w:adjustRightInd w:val="0"/>
        <w:ind w:left="567" w:hanging="567"/>
        <w:rPr>
          <w:rFonts w:ascii="Times New Roman" w:eastAsia="Times New Roman" w:hAnsi="Times New Roman" w:cs="Times New Roman"/>
          <w:kern w:val="28"/>
          <w:szCs w:val="24"/>
          <w:lang w:eastAsia="lv-LV"/>
        </w:rPr>
      </w:pPr>
      <w:r w:rsidRPr="00161149">
        <w:rPr>
          <w:rFonts w:ascii="Times New Roman" w:eastAsia="Times New Roman" w:hAnsi="Times New Roman" w:cs="Times New Roman"/>
          <w:kern w:val="28"/>
          <w:szCs w:val="24"/>
          <w:lang w:eastAsia="lv-LV"/>
        </w:rPr>
        <w:t>Veikt priekškurtuvju augšējās daļas esošā metāla pārseguma demontāžu un montāžu atpakaļ pēc da</w:t>
      </w:r>
      <w:r w:rsidR="000A2054" w:rsidRPr="00161149">
        <w:rPr>
          <w:rFonts w:ascii="Times New Roman" w:eastAsia="Times New Roman" w:hAnsi="Times New Roman" w:cs="Times New Roman"/>
          <w:kern w:val="28"/>
          <w:szCs w:val="24"/>
          <w:lang w:eastAsia="lv-LV"/>
        </w:rPr>
        <w:t>r</w:t>
      </w:r>
      <w:r w:rsidRPr="00161149">
        <w:rPr>
          <w:rFonts w:ascii="Times New Roman" w:eastAsia="Times New Roman" w:hAnsi="Times New Roman" w:cs="Times New Roman"/>
          <w:kern w:val="28"/>
          <w:szCs w:val="24"/>
          <w:lang w:eastAsia="lv-LV"/>
        </w:rPr>
        <w:t>bu pabeigšanas – 2 kompl.;</w:t>
      </w:r>
    </w:p>
    <w:p w14:paraId="28A70AB6" w14:textId="77777777" w:rsidR="003B6FEF" w:rsidRPr="00161149" w:rsidRDefault="003B6FEF" w:rsidP="000E3199">
      <w:pPr>
        <w:widowControl w:val="0"/>
        <w:numPr>
          <w:ilvl w:val="2"/>
          <w:numId w:val="19"/>
        </w:numPr>
        <w:overflowPunct w:val="0"/>
        <w:autoSpaceDE w:val="0"/>
        <w:autoSpaceDN w:val="0"/>
        <w:adjustRightInd w:val="0"/>
        <w:ind w:left="567" w:hanging="567"/>
        <w:rPr>
          <w:rFonts w:ascii="Times New Roman" w:eastAsia="Times New Roman" w:hAnsi="Times New Roman" w:cs="Times New Roman"/>
          <w:kern w:val="28"/>
          <w:szCs w:val="24"/>
          <w:lang w:eastAsia="lv-LV"/>
        </w:rPr>
      </w:pPr>
      <w:r w:rsidRPr="00161149">
        <w:rPr>
          <w:rFonts w:ascii="Times New Roman" w:eastAsia="Times New Roman" w:hAnsi="Times New Roman" w:cs="Times New Roman"/>
          <w:kern w:val="28"/>
          <w:szCs w:val="24"/>
          <w:lang w:eastAsia="lv-LV"/>
        </w:rPr>
        <w:t>Veikt priekškurtuvju esošo ķieģeļu apmūrējumu demontāžu bojātajos apgabalos (atlūzu izvešana), sagatavošanu mūrēšanai – 2 kompl.;</w:t>
      </w:r>
    </w:p>
    <w:p w14:paraId="2B52B824" w14:textId="77777777" w:rsidR="003B6FEF" w:rsidRPr="00161149" w:rsidRDefault="003B6FEF" w:rsidP="000E3199">
      <w:pPr>
        <w:widowControl w:val="0"/>
        <w:numPr>
          <w:ilvl w:val="2"/>
          <w:numId w:val="19"/>
        </w:numPr>
        <w:overflowPunct w:val="0"/>
        <w:autoSpaceDE w:val="0"/>
        <w:autoSpaceDN w:val="0"/>
        <w:adjustRightInd w:val="0"/>
        <w:ind w:left="567" w:hanging="567"/>
        <w:rPr>
          <w:rFonts w:ascii="Times New Roman" w:eastAsia="Times New Roman" w:hAnsi="Times New Roman" w:cs="Times New Roman"/>
          <w:kern w:val="28"/>
          <w:szCs w:val="24"/>
          <w:lang w:eastAsia="lv-LV"/>
        </w:rPr>
      </w:pPr>
      <w:r w:rsidRPr="00161149">
        <w:rPr>
          <w:rFonts w:ascii="Times New Roman" w:eastAsia="Times New Roman" w:hAnsi="Times New Roman" w:cs="Times New Roman"/>
          <w:kern w:val="28"/>
          <w:szCs w:val="24"/>
          <w:lang w:eastAsia="lv-LV"/>
        </w:rPr>
        <w:t>Veikt katlu priekšķurtuvju  arku bojāto vietu pārmūrēšanas darbus ar ķieģeļiem</w:t>
      </w:r>
      <w:r w:rsidR="008D3B8F" w:rsidRPr="00161149">
        <w:rPr>
          <w:rFonts w:ascii="Times New Roman" w:eastAsia="Times New Roman" w:hAnsi="Times New Roman" w:cs="Times New Roman"/>
          <w:kern w:val="28"/>
          <w:szCs w:val="24"/>
          <w:lang w:eastAsia="lv-LV"/>
        </w:rPr>
        <w:t xml:space="preserve"> (</w:t>
      </w:r>
      <w:r w:rsidR="00F712B0" w:rsidRPr="00161149">
        <w:rPr>
          <w:rFonts w:ascii="Times New Roman" w:eastAsia="Times New Roman" w:hAnsi="Times New Roman" w:cs="Times New Roman"/>
          <w:kern w:val="28"/>
          <w:szCs w:val="24"/>
          <w:lang w:eastAsia="lv-LV"/>
        </w:rPr>
        <w:t xml:space="preserve">temperatūras noturība līdz </w:t>
      </w:r>
      <w:r w:rsidR="009779CF" w:rsidRPr="00161149">
        <w:rPr>
          <w:rFonts w:ascii="Times New Roman" w:eastAsia="Times New Roman" w:hAnsi="Times New Roman" w:cs="Times New Roman"/>
          <w:kern w:val="28"/>
          <w:szCs w:val="24"/>
          <w:lang w:eastAsia="lv-LV"/>
        </w:rPr>
        <w:t>1720</w:t>
      </w:r>
      <w:r w:rsidR="009779CF" w:rsidRPr="00161149">
        <w:rPr>
          <w:rFonts w:ascii="Times New Roman" w:eastAsia="Times New Roman" w:hAnsi="Times New Roman" w:cs="Times New Roman"/>
          <w:kern w:val="28"/>
          <w:szCs w:val="24"/>
          <w:vertAlign w:val="superscript"/>
          <w:lang w:eastAsia="lv-LV"/>
        </w:rPr>
        <w:t>o</w:t>
      </w:r>
      <w:r w:rsidR="009779CF" w:rsidRPr="00161149">
        <w:rPr>
          <w:rFonts w:ascii="Times New Roman" w:eastAsia="Times New Roman" w:hAnsi="Times New Roman" w:cs="Times New Roman"/>
          <w:kern w:val="28"/>
          <w:szCs w:val="24"/>
          <w:lang w:eastAsia="lv-LV"/>
        </w:rPr>
        <w:t>C</w:t>
      </w:r>
      <w:r w:rsidR="008D3B8F" w:rsidRPr="00161149">
        <w:rPr>
          <w:rFonts w:ascii="Times New Roman" w:eastAsia="Times New Roman" w:hAnsi="Times New Roman" w:cs="Times New Roman"/>
          <w:kern w:val="28"/>
          <w:szCs w:val="24"/>
          <w:lang w:eastAsia="lv-LV"/>
        </w:rPr>
        <w:t>)</w:t>
      </w:r>
      <w:r w:rsidRPr="00161149">
        <w:rPr>
          <w:rFonts w:ascii="Times New Roman" w:eastAsia="Times New Roman" w:hAnsi="Times New Roman" w:cs="Times New Roman"/>
          <w:kern w:val="28"/>
          <w:szCs w:val="24"/>
          <w:lang w:eastAsia="lv-LV"/>
        </w:rPr>
        <w:t xml:space="preserve"> 32 rindas ⁓ 1248 gab.;</w:t>
      </w:r>
    </w:p>
    <w:p w14:paraId="1F6F169F" w14:textId="77777777" w:rsidR="003B6FEF" w:rsidRPr="00161149" w:rsidRDefault="003B6FEF" w:rsidP="000E3199">
      <w:pPr>
        <w:widowControl w:val="0"/>
        <w:numPr>
          <w:ilvl w:val="2"/>
          <w:numId w:val="19"/>
        </w:numPr>
        <w:overflowPunct w:val="0"/>
        <w:autoSpaceDE w:val="0"/>
        <w:autoSpaceDN w:val="0"/>
        <w:adjustRightInd w:val="0"/>
        <w:ind w:left="567" w:hanging="567"/>
        <w:rPr>
          <w:rFonts w:ascii="Times New Roman" w:eastAsia="Times New Roman" w:hAnsi="Times New Roman" w:cs="Times New Roman"/>
          <w:kern w:val="28"/>
          <w:szCs w:val="24"/>
          <w:lang w:eastAsia="lv-LV"/>
        </w:rPr>
      </w:pPr>
      <w:r w:rsidRPr="00161149">
        <w:rPr>
          <w:rFonts w:ascii="Times New Roman" w:eastAsia="Times New Roman" w:hAnsi="Times New Roman" w:cs="Times New Roman"/>
          <w:kern w:val="28"/>
          <w:szCs w:val="24"/>
          <w:lang w:eastAsia="lv-LV"/>
        </w:rPr>
        <w:t xml:space="preserve">Veikt katlu priekškurtuvju terciālā gaisa turbīnu bojāto vietu pārmūrēšanas darbus ar </w:t>
      </w:r>
      <w:r w:rsidR="006D25DF" w:rsidRPr="00161149">
        <w:rPr>
          <w:rFonts w:ascii="Times New Roman" w:eastAsia="Times New Roman" w:hAnsi="Times New Roman" w:cs="Times New Roman"/>
          <w:kern w:val="28"/>
          <w:szCs w:val="24"/>
          <w:lang w:eastAsia="lv-LV"/>
        </w:rPr>
        <w:t>ķieģeļiem (</w:t>
      </w:r>
      <w:r w:rsidR="002159E1" w:rsidRPr="00161149">
        <w:rPr>
          <w:rFonts w:ascii="Times New Roman" w:eastAsia="Times New Roman" w:hAnsi="Times New Roman" w:cs="Times New Roman"/>
          <w:kern w:val="28"/>
          <w:szCs w:val="24"/>
          <w:lang w:eastAsia="lv-LV"/>
        </w:rPr>
        <w:t xml:space="preserve">temperatūras noturība līdz </w:t>
      </w:r>
      <w:r w:rsidR="006D25DF" w:rsidRPr="00161149">
        <w:rPr>
          <w:rFonts w:ascii="Times New Roman" w:eastAsia="Times New Roman" w:hAnsi="Times New Roman" w:cs="Times New Roman"/>
          <w:kern w:val="28"/>
          <w:szCs w:val="24"/>
          <w:lang w:eastAsia="lv-LV"/>
        </w:rPr>
        <w:t>1720</w:t>
      </w:r>
      <w:r w:rsidR="006D25DF" w:rsidRPr="00161149">
        <w:rPr>
          <w:rFonts w:ascii="Times New Roman" w:eastAsia="Times New Roman" w:hAnsi="Times New Roman" w:cs="Times New Roman"/>
          <w:kern w:val="28"/>
          <w:szCs w:val="24"/>
          <w:vertAlign w:val="superscript"/>
          <w:lang w:eastAsia="lv-LV"/>
        </w:rPr>
        <w:t>o</w:t>
      </w:r>
      <w:r w:rsidR="006D25DF" w:rsidRPr="00161149">
        <w:rPr>
          <w:rFonts w:ascii="Times New Roman" w:eastAsia="Times New Roman" w:hAnsi="Times New Roman" w:cs="Times New Roman"/>
          <w:kern w:val="28"/>
          <w:szCs w:val="24"/>
          <w:lang w:eastAsia="lv-LV"/>
        </w:rPr>
        <w:t>C)</w:t>
      </w:r>
      <w:r w:rsidRPr="00161149">
        <w:rPr>
          <w:rFonts w:ascii="Times New Roman" w:eastAsia="Times New Roman" w:hAnsi="Times New Roman" w:cs="Times New Roman"/>
          <w:kern w:val="28"/>
          <w:szCs w:val="24"/>
          <w:lang w:eastAsia="lv-LV"/>
        </w:rPr>
        <w:t xml:space="preserve"> 32 rindas ⁓ 520 gab.;</w:t>
      </w:r>
    </w:p>
    <w:p w14:paraId="03C38790" w14:textId="77777777" w:rsidR="003B6FEF" w:rsidRPr="00161149" w:rsidRDefault="003B6FEF" w:rsidP="000E3199">
      <w:pPr>
        <w:widowControl w:val="0"/>
        <w:numPr>
          <w:ilvl w:val="2"/>
          <w:numId w:val="19"/>
        </w:numPr>
        <w:overflowPunct w:val="0"/>
        <w:autoSpaceDE w:val="0"/>
        <w:autoSpaceDN w:val="0"/>
        <w:adjustRightInd w:val="0"/>
        <w:ind w:left="567" w:hanging="567"/>
        <w:rPr>
          <w:rFonts w:ascii="Times New Roman" w:eastAsia="Times New Roman" w:hAnsi="Times New Roman" w:cs="Times New Roman"/>
          <w:kern w:val="28"/>
          <w:szCs w:val="24"/>
          <w:lang w:eastAsia="lv-LV"/>
        </w:rPr>
      </w:pPr>
      <w:r w:rsidRPr="00161149">
        <w:rPr>
          <w:rFonts w:ascii="Times New Roman" w:eastAsia="Times New Roman" w:hAnsi="Times New Roman" w:cs="Times New Roman"/>
          <w:kern w:val="28"/>
          <w:szCs w:val="24"/>
          <w:lang w:eastAsia="lv-LV"/>
        </w:rPr>
        <w:t xml:space="preserve">Veikt katlu priekškurtuvju sienu bojāto vietu pārmūrēšanas darbus ar </w:t>
      </w:r>
      <w:r w:rsidR="009F50E5" w:rsidRPr="00161149">
        <w:rPr>
          <w:rFonts w:ascii="Times New Roman" w:eastAsia="Times New Roman" w:hAnsi="Times New Roman" w:cs="Times New Roman"/>
          <w:kern w:val="28"/>
          <w:szCs w:val="24"/>
          <w:lang w:eastAsia="lv-LV"/>
        </w:rPr>
        <w:t>ķieģeļiem</w:t>
      </w:r>
      <w:r w:rsidR="006D25DF" w:rsidRPr="00161149">
        <w:rPr>
          <w:rFonts w:ascii="Times New Roman" w:eastAsia="Times New Roman" w:hAnsi="Times New Roman" w:cs="Times New Roman"/>
          <w:kern w:val="28"/>
          <w:szCs w:val="24"/>
          <w:lang w:eastAsia="lv-LV"/>
        </w:rPr>
        <w:t xml:space="preserve"> (</w:t>
      </w:r>
      <w:r w:rsidR="002159E1" w:rsidRPr="00161149">
        <w:rPr>
          <w:rFonts w:ascii="Times New Roman" w:eastAsia="Times New Roman" w:hAnsi="Times New Roman" w:cs="Times New Roman"/>
          <w:kern w:val="28"/>
          <w:szCs w:val="24"/>
          <w:lang w:eastAsia="lv-LV"/>
        </w:rPr>
        <w:t xml:space="preserve">temperatūras noturība līdz </w:t>
      </w:r>
      <w:r w:rsidR="006D25DF" w:rsidRPr="00161149">
        <w:rPr>
          <w:rFonts w:ascii="Times New Roman" w:eastAsia="Times New Roman" w:hAnsi="Times New Roman" w:cs="Times New Roman"/>
          <w:kern w:val="28"/>
          <w:szCs w:val="24"/>
          <w:lang w:eastAsia="lv-LV"/>
        </w:rPr>
        <w:t>1720</w:t>
      </w:r>
      <w:r w:rsidR="006D25DF" w:rsidRPr="00161149">
        <w:rPr>
          <w:rFonts w:ascii="Times New Roman" w:eastAsia="Times New Roman" w:hAnsi="Times New Roman" w:cs="Times New Roman"/>
          <w:kern w:val="28"/>
          <w:szCs w:val="24"/>
          <w:vertAlign w:val="superscript"/>
          <w:lang w:eastAsia="lv-LV"/>
        </w:rPr>
        <w:t>o</w:t>
      </w:r>
      <w:r w:rsidR="006D25DF" w:rsidRPr="00161149">
        <w:rPr>
          <w:rFonts w:ascii="Times New Roman" w:eastAsia="Times New Roman" w:hAnsi="Times New Roman" w:cs="Times New Roman"/>
          <w:kern w:val="28"/>
          <w:szCs w:val="24"/>
          <w:lang w:eastAsia="lv-LV"/>
        </w:rPr>
        <w:t>C)</w:t>
      </w:r>
      <w:r w:rsidR="00B53226" w:rsidRPr="00161149">
        <w:rPr>
          <w:rFonts w:ascii="Times New Roman" w:eastAsia="Times New Roman" w:hAnsi="Times New Roman" w:cs="Times New Roman"/>
          <w:kern w:val="28"/>
          <w:szCs w:val="24"/>
          <w:lang w:eastAsia="lv-LV"/>
        </w:rPr>
        <w:t xml:space="preserve">. </w:t>
      </w:r>
      <w:r w:rsidRPr="00161149">
        <w:rPr>
          <w:rFonts w:ascii="Times New Roman" w:eastAsia="Times New Roman" w:hAnsi="Times New Roman" w:cs="Times New Roman"/>
          <w:kern w:val="28"/>
          <w:szCs w:val="24"/>
          <w:lang w:eastAsia="lv-LV"/>
        </w:rPr>
        <w:t xml:space="preserve">⁓ </w:t>
      </w:r>
      <w:r w:rsidR="008F268C" w:rsidRPr="00161149">
        <w:rPr>
          <w:rFonts w:ascii="Times New Roman" w:eastAsia="Times New Roman" w:hAnsi="Times New Roman" w:cs="Times New Roman"/>
          <w:kern w:val="28"/>
          <w:szCs w:val="24"/>
          <w:lang w:eastAsia="lv-LV"/>
        </w:rPr>
        <w:t>620 gab.</w:t>
      </w:r>
      <w:r w:rsidRPr="00161149">
        <w:rPr>
          <w:rFonts w:ascii="Times New Roman" w:eastAsia="Times New Roman" w:hAnsi="Times New Roman" w:cs="Times New Roman"/>
          <w:kern w:val="28"/>
          <w:szCs w:val="24"/>
          <w:lang w:eastAsia="lv-LV"/>
        </w:rPr>
        <w:t>;</w:t>
      </w:r>
    </w:p>
    <w:p w14:paraId="7F3462D2" w14:textId="77777777" w:rsidR="003B6FEF" w:rsidRPr="00161149" w:rsidRDefault="003B6FEF" w:rsidP="000E3199">
      <w:pPr>
        <w:widowControl w:val="0"/>
        <w:numPr>
          <w:ilvl w:val="2"/>
          <w:numId w:val="19"/>
        </w:numPr>
        <w:overflowPunct w:val="0"/>
        <w:autoSpaceDE w:val="0"/>
        <w:autoSpaceDN w:val="0"/>
        <w:adjustRightInd w:val="0"/>
        <w:ind w:left="567" w:hanging="567"/>
        <w:rPr>
          <w:rFonts w:ascii="Times New Roman" w:eastAsia="Times New Roman" w:hAnsi="Times New Roman" w:cs="Times New Roman"/>
          <w:kern w:val="28"/>
          <w:szCs w:val="24"/>
          <w:lang w:eastAsia="lv-LV"/>
        </w:rPr>
      </w:pPr>
      <w:r w:rsidRPr="00161149">
        <w:rPr>
          <w:rFonts w:ascii="Times New Roman" w:eastAsia="Times New Roman" w:hAnsi="Times New Roman" w:cs="Times New Roman"/>
          <w:kern w:val="28"/>
          <w:szCs w:val="24"/>
          <w:lang w:eastAsia="lv-LV"/>
        </w:rPr>
        <w:t>Veikt katlu priekškurtuvju siltumizolācijas esošās ugunsizturīgās vates daļēju nomaiņu ar</w:t>
      </w:r>
      <w:r w:rsidR="000A047B" w:rsidRPr="00161149">
        <w:rPr>
          <w:sz w:val="20"/>
        </w:rPr>
        <w:t xml:space="preserve"> </w:t>
      </w:r>
      <w:r w:rsidR="000A047B" w:rsidRPr="00161149">
        <w:rPr>
          <w:rFonts w:ascii="Times New Roman" w:eastAsia="Times New Roman" w:hAnsi="Times New Roman" w:cs="Times New Roman"/>
          <w:kern w:val="28"/>
          <w:szCs w:val="24"/>
          <w:lang w:eastAsia="lv-LV"/>
        </w:rPr>
        <w:t>ugunsizturīgo vati</w:t>
      </w:r>
      <w:r w:rsidRPr="00161149">
        <w:rPr>
          <w:rFonts w:ascii="Times New Roman" w:eastAsia="Times New Roman" w:hAnsi="Times New Roman" w:cs="Times New Roman"/>
          <w:kern w:val="28"/>
          <w:szCs w:val="24"/>
          <w:lang w:eastAsia="lv-LV"/>
        </w:rPr>
        <w:t xml:space="preserve"> </w:t>
      </w:r>
      <w:r w:rsidR="000A047B" w:rsidRPr="00161149">
        <w:rPr>
          <w:rFonts w:ascii="Times New Roman" w:eastAsia="Times New Roman" w:hAnsi="Times New Roman" w:cs="Times New Roman"/>
          <w:kern w:val="28"/>
          <w:szCs w:val="24"/>
          <w:lang w:eastAsia="lv-LV"/>
        </w:rPr>
        <w:t>“</w:t>
      </w:r>
      <w:r w:rsidR="00C11D42" w:rsidRPr="00161149">
        <w:rPr>
          <w:rFonts w:ascii="Times New Roman" w:eastAsia="Times New Roman" w:hAnsi="Times New Roman" w:cs="Times New Roman"/>
          <w:kern w:val="28"/>
          <w:szCs w:val="24"/>
          <w:lang w:eastAsia="lv-LV"/>
        </w:rPr>
        <w:t>Morgan</w:t>
      </w:r>
      <w:r w:rsidR="000A047B" w:rsidRPr="00161149">
        <w:rPr>
          <w:rFonts w:ascii="Times New Roman" w:eastAsia="Times New Roman" w:hAnsi="Times New Roman" w:cs="Times New Roman"/>
          <w:kern w:val="28"/>
          <w:szCs w:val="24"/>
          <w:lang w:eastAsia="lv-LV"/>
        </w:rPr>
        <w:t>”</w:t>
      </w:r>
      <w:r w:rsidRPr="00161149">
        <w:rPr>
          <w:rFonts w:ascii="Times New Roman" w:eastAsia="Times New Roman" w:hAnsi="Times New Roman" w:cs="Times New Roman"/>
          <w:kern w:val="28"/>
          <w:szCs w:val="24"/>
          <w:lang w:eastAsia="lv-LV"/>
        </w:rPr>
        <w:t xml:space="preserve"> 50mm</w:t>
      </w:r>
      <w:r w:rsidR="00C11D42" w:rsidRPr="00161149">
        <w:rPr>
          <w:rFonts w:ascii="Times New Roman" w:eastAsia="Times New Roman" w:hAnsi="Times New Roman" w:cs="Times New Roman"/>
          <w:kern w:val="28"/>
          <w:szCs w:val="24"/>
          <w:lang w:eastAsia="lv-LV"/>
        </w:rPr>
        <w:t xml:space="preserve"> (</w:t>
      </w:r>
      <w:r w:rsidR="001132B8" w:rsidRPr="00161149">
        <w:rPr>
          <w:rFonts w:ascii="Times New Roman" w:eastAsia="Times New Roman" w:hAnsi="Times New Roman" w:cs="Times New Roman"/>
          <w:kern w:val="28"/>
          <w:szCs w:val="24"/>
          <w:lang w:eastAsia="lv-LV"/>
        </w:rPr>
        <w:t>sānu virsmām BLOK 607 – 1000</w:t>
      </w:r>
      <w:r w:rsidR="001132B8" w:rsidRPr="00161149">
        <w:rPr>
          <w:rFonts w:ascii="Times New Roman" w:eastAsia="Times New Roman" w:hAnsi="Times New Roman" w:cs="Times New Roman"/>
          <w:kern w:val="28"/>
          <w:szCs w:val="24"/>
          <w:vertAlign w:val="superscript"/>
          <w:lang w:eastAsia="lv-LV"/>
        </w:rPr>
        <w:t>o</w:t>
      </w:r>
      <w:r w:rsidR="001132B8" w:rsidRPr="00161149">
        <w:rPr>
          <w:rFonts w:ascii="Times New Roman" w:eastAsia="Times New Roman" w:hAnsi="Times New Roman" w:cs="Times New Roman"/>
          <w:kern w:val="28"/>
          <w:szCs w:val="24"/>
          <w:lang w:eastAsia="lv-LV"/>
        </w:rPr>
        <w:t>C un augšējām virsmām SUPERWOOL 607 BLANKET – 1100</w:t>
      </w:r>
      <w:r w:rsidR="001132B8" w:rsidRPr="00161149">
        <w:rPr>
          <w:rFonts w:ascii="Times New Roman" w:eastAsia="Times New Roman" w:hAnsi="Times New Roman" w:cs="Times New Roman"/>
          <w:kern w:val="28"/>
          <w:szCs w:val="24"/>
          <w:vertAlign w:val="superscript"/>
          <w:lang w:eastAsia="lv-LV"/>
        </w:rPr>
        <w:t>o</w:t>
      </w:r>
      <w:r w:rsidR="001132B8" w:rsidRPr="00161149">
        <w:rPr>
          <w:rFonts w:ascii="Times New Roman" w:eastAsia="Times New Roman" w:hAnsi="Times New Roman" w:cs="Times New Roman"/>
          <w:kern w:val="28"/>
          <w:szCs w:val="24"/>
          <w:lang w:eastAsia="lv-LV"/>
        </w:rPr>
        <w:t>C)</w:t>
      </w:r>
      <w:r w:rsidRPr="00161149">
        <w:rPr>
          <w:rFonts w:ascii="Times New Roman" w:eastAsia="Times New Roman" w:hAnsi="Times New Roman" w:cs="Times New Roman"/>
          <w:kern w:val="28"/>
          <w:szCs w:val="24"/>
          <w:lang w:eastAsia="lv-LV"/>
        </w:rPr>
        <w:t xml:space="preserve"> vai </w:t>
      </w:r>
      <w:r w:rsidR="00B53226" w:rsidRPr="00161149">
        <w:rPr>
          <w:rFonts w:ascii="Times New Roman" w:eastAsia="Times New Roman" w:hAnsi="Times New Roman" w:cs="Times New Roman"/>
          <w:kern w:val="28"/>
          <w:szCs w:val="24"/>
          <w:lang w:eastAsia="lv-LV"/>
        </w:rPr>
        <w:t xml:space="preserve">ekvivalentu </w:t>
      </w:r>
      <w:r w:rsidRPr="00161149">
        <w:rPr>
          <w:rFonts w:ascii="Times New Roman" w:eastAsia="Times New Roman" w:hAnsi="Times New Roman" w:cs="Times New Roman"/>
          <w:kern w:val="28"/>
          <w:szCs w:val="24"/>
          <w:lang w:eastAsia="lv-LV"/>
        </w:rPr>
        <w:t xml:space="preserve">⁓ </w:t>
      </w:r>
      <w:r w:rsidR="00087CEC" w:rsidRPr="00161149">
        <w:rPr>
          <w:rFonts w:ascii="Times New Roman" w:eastAsia="Times New Roman" w:hAnsi="Times New Roman" w:cs="Times New Roman"/>
          <w:kern w:val="28"/>
          <w:szCs w:val="24"/>
          <w:lang w:eastAsia="lv-LV"/>
        </w:rPr>
        <w:t>12</w:t>
      </w:r>
      <w:r w:rsidRPr="00161149">
        <w:rPr>
          <w:rFonts w:ascii="Times New Roman" w:eastAsia="Times New Roman" w:hAnsi="Times New Roman" w:cs="Times New Roman"/>
          <w:kern w:val="28"/>
          <w:szCs w:val="24"/>
          <w:lang w:eastAsia="lv-LV"/>
        </w:rPr>
        <w:t>m</w:t>
      </w:r>
      <w:r w:rsidRPr="00161149">
        <w:rPr>
          <w:rFonts w:ascii="Times New Roman" w:eastAsia="Times New Roman" w:hAnsi="Times New Roman" w:cs="Times New Roman"/>
          <w:kern w:val="28"/>
          <w:szCs w:val="24"/>
          <w:vertAlign w:val="superscript"/>
          <w:lang w:eastAsia="lv-LV"/>
        </w:rPr>
        <w:t>2</w:t>
      </w:r>
      <w:r w:rsidRPr="00161149">
        <w:rPr>
          <w:rFonts w:ascii="Times New Roman" w:eastAsia="Times New Roman" w:hAnsi="Times New Roman" w:cs="Times New Roman"/>
          <w:kern w:val="28"/>
          <w:szCs w:val="24"/>
          <w:lang w:eastAsia="lv-LV"/>
        </w:rPr>
        <w:t xml:space="preserve"> apjomā;</w:t>
      </w:r>
    </w:p>
    <w:p w14:paraId="17C00562" w14:textId="77777777" w:rsidR="003B6FEF" w:rsidRPr="00161149" w:rsidRDefault="003B6FEF" w:rsidP="000E3199">
      <w:pPr>
        <w:widowControl w:val="0"/>
        <w:numPr>
          <w:ilvl w:val="2"/>
          <w:numId w:val="19"/>
        </w:numPr>
        <w:overflowPunct w:val="0"/>
        <w:autoSpaceDE w:val="0"/>
        <w:autoSpaceDN w:val="0"/>
        <w:adjustRightInd w:val="0"/>
        <w:ind w:left="567" w:hanging="567"/>
        <w:rPr>
          <w:rFonts w:ascii="Times New Roman" w:eastAsia="Times New Roman" w:hAnsi="Times New Roman" w:cs="Times New Roman"/>
          <w:kern w:val="28"/>
          <w:szCs w:val="24"/>
          <w:lang w:eastAsia="lv-LV"/>
        </w:rPr>
      </w:pPr>
      <w:r w:rsidRPr="00161149">
        <w:rPr>
          <w:rFonts w:ascii="Times New Roman" w:eastAsia="Times New Roman" w:hAnsi="Times New Roman" w:cs="Times New Roman"/>
          <w:kern w:val="28"/>
          <w:szCs w:val="24"/>
          <w:lang w:eastAsia="lv-LV"/>
        </w:rPr>
        <w:t>Veikt katlu priekškurtuvju apmūrējuma bojāto vietu (spraugas, plaisas) aizdrīvēšanu ar ugunsizturīgo vati “</w:t>
      </w:r>
      <w:r w:rsidR="00F75A75" w:rsidRPr="00161149">
        <w:rPr>
          <w:rFonts w:ascii="Times New Roman" w:eastAsia="Times New Roman" w:hAnsi="Times New Roman" w:cs="Times New Roman"/>
          <w:kern w:val="28"/>
          <w:szCs w:val="24"/>
          <w:lang w:eastAsia="lv-LV"/>
        </w:rPr>
        <w:t>Morgan</w:t>
      </w:r>
      <w:r w:rsidRPr="00161149">
        <w:rPr>
          <w:rFonts w:ascii="Times New Roman" w:eastAsia="Times New Roman" w:hAnsi="Times New Roman" w:cs="Times New Roman"/>
          <w:kern w:val="28"/>
          <w:szCs w:val="24"/>
          <w:lang w:eastAsia="lv-LV"/>
        </w:rPr>
        <w:t>”</w:t>
      </w:r>
      <w:r w:rsidR="00F75A75" w:rsidRPr="00161149">
        <w:rPr>
          <w:rFonts w:ascii="Times New Roman" w:eastAsia="Times New Roman" w:hAnsi="Times New Roman" w:cs="Times New Roman"/>
          <w:kern w:val="28"/>
          <w:szCs w:val="24"/>
          <w:lang w:eastAsia="lv-LV"/>
        </w:rPr>
        <w:t xml:space="preserve"> (SUPERWOOL 607 BLANKET – 1100</w:t>
      </w:r>
      <w:r w:rsidR="00F75A75" w:rsidRPr="00161149">
        <w:rPr>
          <w:rFonts w:ascii="Times New Roman" w:eastAsia="Times New Roman" w:hAnsi="Times New Roman" w:cs="Times New Roman"/>
          <w:kern w:val="28"/>
          <w:szCs w:val="24"/>
          <w:vertAlign w:val="superscript"/>
          <w:lang w:eastAsia="lv-LV"/>
        </w:rPr>
        <w:t>o</w:t>
      </w:r>
      <w:r w:rsidR="00F75A75" w:rsidRPr="00161149">
        <w:rPr>
          <w:rFonts w:ascii="Times New Roman" w:eastAsia="Times New Roman" w:hAnsi="Times New Roman" w:cs="Times New Roman"/>
          <w:kern w:val="28"/>
          <w:szCs w:val="24"/>
          <w:lang w:eastAsia="lv-LV"/>
        </w:rPr>
        <w:t>C)</w:t>
      </w:r>
      <w:r w:rsidRPr="00161149">
        <w:rPr>
          <w:rFonts w:ascii="Times New Roman" w:eastAsia="Times New Roman" w:hAnsi="Times New Roman" w:cs="Times New Roman"/>
          <w:kern w:val="28"/>
          <w:szCs w:val="24"/>
          <w:lang w:eastAsia="lv-LV"/>
        </w:rPr>
        <w:t xml:space="preserve"> vai </w:t>
      </w:r>
      <w:r w:rsidR="00B53226" w:rsidRPr="00161149">
        <w:rPr>
          <w:rFonts w:ascii="Times New Roman" w:eastAsia="Times New Roman" w:hAnsi="Times New Roman" w:cs="Times New Roman"/>
          <w:kern w:val="28"/>
          <w:szCs w:val="24"/>
          <w:lang w:eastAsia="lv-LV"/>
        </w:rPr>
        <w:t xml:space="preserve">ekvivalentu </w:t>
      </w:r>
      <w:r w:rsidRPr="00161149">
        <w:rPr>
          <w:rFonts w:ascii="Times New Roman" w:eastAsia="Times New Roman" w:hAnsi="Times New Roman" w:cs="Times New Roman"/>
          <w:kern w:val="28"/>
          <w:szCs w:val="24"/>
          <w:lang w:eastAsia="lv-LV"/>
        </w:rPr>
        <w:t>– 2 kompl.;</w:t>
      </w:r>
    </w:p>
    <w:p w14:paraId="3C9B3414" w14:textId="77777777" w:rsidR="003B6FEF" w:rsidRPr="00161149" w:rsidRDefault="003B6FEF" w:rsidP="000E3199">
      <w:pPr>
        <w:widowControl w:val="0"/>
        <w:numPr>
          <w:ilvl w:val="2"/>
          <w:numId w:val="19"/>
        </w:numPr>
        <w:overflowPunct w:val="0"/>
        <w:autoSpaceDE w:val="0"/>
        <w:autoSpaceDN w:val="0"/>
        <w:adjustRightInd w:val="0"/>
        <w:ind w:left="567" w:hanging="567"/>
        <w:rPr>
          <w:rFonts w:ascii="Times New Roman" w:eastAsia="Times New Roman" w:hAnsi="Times New Roman" w:cs="Times New Roman"/>
          <w:kern w:val="28"/>
          <w:szCs w:val="24"/>
          <w:lang w:eastAsia="lv-LV"/>
        </w:rPr>
      </w:pPr>
      <w:r w:rsidRPr="00161149">
        <w:rPr>
          <w:rFonts w:ascii="Times New Roman" w:eastAsia="Times New Roman" w:hAnsi="Times New Roman" w:cs="Times New Roman"/>
          <w:kern w:val="28"/>
          <w:szCs w:val="24"/>
          <w:lang w:eastAsia="lv-LV"/>
        </w:rPr>
        <w:t xml:space="preserve">Veikt katlu priekškurtuvju apmūrējuma bojāto vietu atjaunošanu ar ugunsizturīgo </w:t>
      </w:r>
      <w:r w:rsidR="006D3534" w:rsidRPr="00161149">
        <w:rPr>
          <w:rFonts w:ascii="Times New Roman" w:eastAsia="Times New Roman" w:hAnsi="Times New Roman" w:cs="Times New Roman"/>
          <w:kern w:val="28"/>
          <w:szCs w:val="24"/>
          <w:lang w:eastAsia="lv-LV"/>
        </w:rPr>
        <w:t>cementu “GORKAL 70”</w:t>
      </w:r>
      <w:r w:rsidR="007D256D" w:rsidRPr="00161149">
        <w:rPr>
          <w:rFonts w:ascii="Times New Roman" w:eastAsia="Times New Roman" w:hAnsi="Times New Roman" w:cs="Times New Roman"/>
          <w:kern w:val="28"/>
          <w:szCs w:val="24"/>
          <w:lang w:eastAsia="lv-LV"/>
        </w:rPr>
        <w:t xml:space="preserve"> un </w:t>
      </w:r>
      <w:r w:rsidR="006D3534" w:rsidRPr="00161149">
        <w:rPr>
          <w:rFonts w:ascii="Times New Roman" w:eastAsia="Times New Roman" w:hAnsi="Times New Roman" w:cs="Times New Roman"/>
          <w:kern w:val="28"/>
          <w:szCs w:val="24"/>
          <w:lang w:eastAsia="lv-LV"/>
        </w:rPr>
        <w:t>šamota pulvera maisījumu</w:t>
      </w:r>
      <w:r w:rsidR="007D256D" w:rsidRPr="00161149">
        <w:rPr>
          <w:rFonts w:ascii="Times New Roman" w:eastAsia="Times New Roman" w:hAnsi="Times New Roman" w:cs="Times New Roman"/>
          <w:kern w:val="28"/>
          <w:szCs w:val="24"/>
          <w:lang w:eastAsia="lv-LV"/>
        </w:rPr>
        <w:t>, atjaunot</w:t>
      </w:r>
      <w:r w:rsidR="00E33E44" w:rsidRPr="00161149">
        <w:rPr>
          <w:rFonts w:ascii="Times New Roman" w:eastAsia="Times New Roman" w:hAnsi="Times New Roman" w:cs="Times New Roman"/>
          <w:kern w:val="28"/>
          <w:szCs w:val="24"/>
          <w:lang w:eastAsia="lv-LV"/>
        </w:rPr>
        <w:t>ās</w:t>
      </w:r>
      <w:r w:rsidR="007D256D" w:rsidRPr="00161149">
        <w:rPr>
          <w:rFonts w:ascii="Times New Roman" w:eastAsia="Times New Roman" w:hAnsi="Times New Roman" w:cs="Times New Roman"/>
          <w:kern w:val="28"/>
          <w:szCs w:val="24"/>
          <w:lang w:eastAsia="lv-LV"/>
        </w:rPr>
        <w:t xml:space="preserve"> vietas pārklājot ar ugunsizturīgo </w:t>
      </w:r>
      <w:r w:rsidR="0018675C" w:rsidRPr="00161149">
        <w:rPr>
          <w:rFonts w:ascii="Times New Roman" w:eastAsia="Times New Roman" w:hAnsi="Times New Roman" w:cs="Times New Roman"/>
          <w:kern w:val="28"/>
          <w:szCs w:val="24"/>
          <w:lang w:eastAsia="lv-LV"/>
        </w:rPr>
        <w:t xml:space="preserve">līmi </w:t>
      </w:r>
      <w:r w:rsidR="007D256D" w:rsidRPr="00161149">
        <w:rPr>
          <w:rFonts w:ascii="Times New Roman" w:eastAsia="Times New Roman" w:hAnsi="Times New Roman" w:cs="Times New Roman"/>
          <w:kern w:val="28"/>
          <w:szCs w:val="24"/>
          <w:lang w:eastAsia="lv-LV"/>
        </w:rPr>
        <w:t>“Blakite” (1600</w:t>
      </w:r>
      <w:r w:rsidR="007D256D" w:rsidRPr="00161149">
        <w:rPr>
          <w:rFonts w:ascii="Times New Roman" w:eastAsia="Times New Roman" w:hAnsi="Times New Roman" w:cs="Times New Roman"/>
          <w:kern w:val="28"/>
          <w:szCs w:val="24"/>
          <w:vertAlign w:val="superscript"/>
          <w:lang w:eastAsia="lv-LV"/>
        </w:rPr>
        <w:t>o</w:t>
      </w:r>
      <w:r w:rsidR="007D256D" w:rsidRPr="00161149">
        <w:rPr>
          <w:rFonts w:ascii="Times New Roman" w:eastAsia="Times New Roman" w:hAnsi="Times New Roman" w:cs="Times New Roman"/>
          <w:kern w:val="28"/>
          <w:szCs w:val="24"/>
          <w:lang w:eastAsia="lv-LV"/>
        </w:rPr>
        <w:t>C)</w:t>
      </w:r>
      <w:r w:rsidR="00B53226" w:rsidRPr="00161149">
        <w:rPr>
          <w:rFonts w:ascii="Times New Roman" w:eastAsia="Times New Roman" w:hAnsi="Times New Roman" w:cs="Times New Roman"/>
          <w:kern w:val="28"/>
          <w:szCs w:val="24"/>
          <w:lang w:eastAsia="lv-LV"/>
        </w:rPr>
        <w:t xml:space="preserve"> vai</w:t>
      </w:r>
      <w:r w:rsidRPr="00161149">
        <w:rPr>
          <w:rFonts w:ascii="Times New Roman" w:eastAsia="Times New Roman" w:hAnsi="Times New Roman" w:cs="Times New Roman"/>
          <w:kern w:val="28"/>
          <w:szCs w:val="24"/>
          <w:lang w:eastAsia="lv-LV"/>
        </w:rPr>
        <w:t xml:space="preserve">  </w:t>
      </w:r>
      <w:r w:rsidR="00B53226" w:rsidRPr="00161149">
        <w:rPr>
          <w:rFonts w:ascii="Times New Roman" w:eastAsia="Times New Roman" w:hAnsi="Times New Roman" w:cs="Times New Roman"/>
          <w:kern w:val="28"/>
          <w:szCs w:val="24"/>
          <w:lang w:eastAsia="lv-LV"/>
        </w:rPr>
        <w:t xml:space="preserve">ekvivalentu </w:t>
      </w:r>
      <w:r w:rsidRPr="00161149">
        <w:rPr>
          <w:rFonts w:ascii="Times New Roman" w:eastAsia="Times New Roman" w:hAnsi="Times New Roman" w:cs="Times New Roman"/>
          <w:kern w:val="28"/>
          <w:szCs w:val="24"/>
          <w:lang w:eastAsia="lv-LV"/>
        </w:rPr>
        <w:t>⁓ 40m</w:t>
      </w:r>
      <w:r w:rsidRPr="00161149">
        <w:rPr>
          <w:rFonts w:ascii="Times New Roman" w:eastAsia="Times New Roman" w:hAnsi="Times New Roman" w:cs="Times New Roman"/>
          <w:kern w:val="28"/>
          <w:szCs w:val="24"/>
          <w:vertAlign w:val="superscript"/>
          <w:lang w:eastAsia="lv-LV"/>
        </w:rPr>
        <w:t>2</w:t>
      </w:r>
      <w:r w:rsidRPr="00161149">
        <w:rPr>
          <w:rFonts w:ascii="Times New Roman" w:eastAsia="Times New Roman" w:hAnsi="Times New Roman" w:cs="Times New Roman"/>
          <w:kern w:val="28"/>
          <w:szCs w:val="24"/>
          <w:lang w:eastAsia="lv-LV"/>
        </w:rPr>
        <w:t xml:space="preserve"> apjomā;</w:t>
      </w:r>
    </w:p>
    <w:p w14:paraId="2929B4F0" w14:textId="77777777" w:rsidR="003B6FEF" w:rsidRPr="00161149" w:rsidRDefault="003B6FEF" w:rsidP="000E3199">
      <w:pPr>
        <w:widowControl w:val="0"/>
        <w:numPr>
          <w:ilvl w:val="2"/>
          <w:numId w:val="19"/>
        </w:numPr>
        <w:overflowPunct w:val="0"/>
        <w:autoSpaceDE w:val="0"/>
        <w:autoSpaceDN w:val="0"/>
        <w:adjustRightInd w:val="0"/>
        <w:ind w:left="567" w:hanging="567"/>
        <w:rPr>
          <w:rFonts w:ascii="Times New Roman" w:eastAsia="Times New Roman" w:hAnsi="Times New Roman" w:cs="Times New Roman"/>
          <w:kern w:val="28"/>
          <w:szCs w:val="24"/>
          <w:lang w:eastAsia="lv-LV"/>
        </w:rPr>
      </w:pPr>
      <w:r w:rsidRPr="00161149">
        <w:rPr>
          <w:rFonts w:ascii="Times New Roman" w:eastAsia="Times New Roman" w:hAnsi="Times New Roman" w:cs="Times New Roman"/>
          <w:kern w:val="28"/>
          <w:szCs w:val="24"/>
          <w:lang w:eastAsia="lv-LV"/>
        </w:rPr>
        <w:t>Veikt katlu nodošanu ekspluatācijā pēc priekškurtuvju apmūrējuma atjaunošanas darbiem, ieskaitot izpilddokumentāciju.</w:t>
      </w:r>
    </w:p>
    <w:p w14:paraId="400F3494" w14:textId="77777777" w:rsidR="003B6FEF" w:rsidRPr="00161149" w:rsidRDefault="003B6FEF" w:rsidP="006D2AC6">
      <w:pPr>
        <w:widowControl w:val="0"/>
        <w:numPr>
          <w:ilvl w:val="1"/>
          <w:numId w:val="19"/>
        </w:numPr>
        <w:overflowPunct w:val="0"/>
        <w:autoSpaceDE w:val="0"/>
        <w:autoSpaceDN w:val="0"/>
        <w:adjustRightInd w:val="0"/>
        <w:ind w:left="426" w:hanging="426"/>
        <w:rPr>
          <w:rFonts w:ascii="Times New Roman" w:eastAsia="Times New Roman" w:hAnsi="Times New Roman" w:cs="Times New Roman"/>
          <w:kern w:val="28"/>
          <w:szCs w:val="24"/>
          <w:lang w:eastAsia="lv-LV"/>
        </w:rPr>
      </w:pPr>
      <w:r w:rsidRPr="00161149">
        <w:rPr>
          <w:rFonts w:ascii="Times New Roman" w:eastAsia="Times New Roman" w:hAnsi="Times New Roman" w:cs="Times New Roman"/>
          <w:kern w:val="28"/>
          <w:szCs w:val="24"/>
          <w:lang w:eastAsia="lv-LV"/>
        </w:rPr>
        <w:t>Veikt katlu mājā Brīvības ielā 38 esošā šķeldas katla AK 6000 (ekspluatācijā no 2006.g.) priekškurtuves apmūrējuma atjaunošanas darbus, kas paredz:</w:t>
      </w:r>
    </w:p>
    <w:p w14:paraId="2260DFFE" w14:textId="77777777" w:rsidR="003B6FEF" w:rsidRPr="00161149" w:rsidRDefault="003B6FEF" w:rsidP="000E3199">
      <w:pPr>
        <w:widowControl w:val="0"/>
        <w:numPr>
          <w:ilvl w:val="2"/>
          <w:numId w:val="19"/>
        </w:numPr>
        <w:overflowPunct w:val="0"/>
        <w:autoSpaceDE w:val="0"/>
        <w:autoSpaceDN w:val="0"/>
        <w:adjustRightInd w:val="0"/>
        <w:ind w:left="567" w:hanging="556"/>
        <w:rPr>
          <w:rFonts w:ascii="Times New Roman" w:eastAsia="Times New Roman" w:hAnsi="Times New Roman" w:cs="Times New Roman"/>
          <w:kern w:val="28"/>
          <w:szCs w:val="24"/>
          <w:lang w:eastAsia="lv-LV"/>
        </w:rPr>
      </w:pPr>
      <w:r w:rsidRPr="00161149">
        <w:rPr>
          <w:rFonts w:ascii="Times New Roman" w:eastAsia="Times New Roman" w:hAnsi="Times New Roman" w:cs="Times New Roman"/>
          <w:kern w:val="28"/>
          <w:szCs w:val="24"/>
          <w:lang w:eastAsia="lv-LV"/>
        </w:rPr>
        <w:t>Veikt katla priekškurtuves priekšējās sienas oderējuma un izolācijas kapitālos remonta darbus ar speciāliem ugunsizturīgiem materiāliem un izstrādājumiem (temperatūras noturība līdz 1500</w:t>
      </w:r>
      <w:r w:rsidR="00485C9D" w:rsidRPr="00161149">
        <w:rPr>
          <w:rFonts w:ascii="Times New Roman" w:eastAsia="Times New Roman" w:hAnsi="Times New Roman" w:cs="Times New Roman"/>
          <w:kern w:val="28"/>
          <w:szCs w:val="24"/>
          <w:vertAlign w:val="superscript"/>
          <w:lang w:eastAsia="lv-LV"/>
        </w:rPr>
        <w:t>o</w:t>
      </w:r>
      <w:r w:rsidRPr="00161149">
        <w:rPr>
          <w:rFonts w:ascii="Times New Roman" w:eastAsia="Times New Roman" w:hAnsi="Times New Roman" w:cs="Times New Roman"/>
          <w:kern w:val="28"/>
          <w:szCs w:val="24"/>
          <w:lang w:eastAsia="lv-LV"/>
        </w:rPr>
        <w:t>C) ⁓ 3,6m</w:t>
      </w:r>
      <w:r w:rsidRPr="00161149">
        <w:rPr>
          <w:rFonts w:ascii="Times New Roman" w:eastAsia="Times New Roman" w:hAnsi="Times New Roman" w:cs="Times New Roman"/>
          <w:kern w:val="28"/>
          <w:szCs w:val="24"/>
          <w:vertAlign w:val="superscript"/>
          <w:lang w:eastAsia="lv-LV"/>
        </w:rPr>
        <w:t>2</w:t>
      </w:r>
      <w:r w:rsidRPr="00161149">
        <w:rPr>
          <w:rFonts w:ascii="Times New Roman" w:eastAsia="Times New Roman" w:hAnsi="Times New Roman" w:cs="Times New Roman"/>
          <w:kern w:val="28"/>
          <w:szCs w:val="24"/>
          <w:lang w:eastAsia="lv-LV"/>
        </w:rPr>
        <w:t xml:space="preserve"> apjomā;</w:t>
      </w:r>
    </w:p>
    <w:p w14:paraId="797DDF06" w14:textId="77777777" w:rsidR="003B6FEF" w:rsidRPr="00161149" w:rsidRDefault="003B6FEF" w:rsidP="000E3199">
      <w:pPr>
        <w:widowControl w:val="0"/>
        <w:numPr>
          <w:ilvl w:val="2"/>
          <w:numId w:val="19"/>
        </w:numPr>
        <w:overflowPunct w:val="0"/>
        <w:autoSpaceDE w:val="0"/>
        <w:autoSpaceDN w:val="0"/>
        <w:adjustRightInd w:val="0"/>
        <w:ind w:left="567" w:hanging="556"/>
        <w:rPr>
          <w:rFonts w:ascii="Times New Roman" w:eastAsia="Times New Roman" w:hAnsi="Times New Roman" w:cs="Times New Roman"/>
          <w:kern w:val="28"/>
          <w:szCs w:val="24"/>
          <w:lang w:eastAsia="lv-LV"/>
        </w:rPr>
      </w:pPr>
      <w:r w:rsidRPr="00161149">
        <w:rPr>
          <w:rFonts w:ascii="Times New Roman" w:eastAsia="Times New Roman" w:hAnsi="Times New Roman" w:cs="Times New Roman"/>
          <w:kern w:val="28"/>
          <w:szCs w:val="24"/>
          <w:lang w:eastAsia="lv-LV"/>
        </w:rPr>
        <w:t>Veikt katla priekškurtuves labās un kreisās sienas bojātā apmūrējuma atjaunošanas darbus, kas paredz  bojāto vietu attīrīšanu no apdegumiem (demontāža, atlūzu izvešana, sagatavošanās ugunsizturīgajiem darbiem), kā arī mūrēšanu ar speciāliem ugunsizturīgiem materiāliem un izstrādājumiem (temperatūras noturība līdz 1500</w:t>
      </w:r>
      <w:r w:rsidR="00485C9D" w:rsidRPr="00161149">
        <w:rPr>
          <w:rFonts w:ascii="Times New Roman" w:eastAsia="Times New Roman" w:hAnsi="Times New Roman" w:cs="Times New Roman"/>
          <w:kern w:val="28"/>
          <w:szCs w:val="24"/>
          <w:vertAlign w:val="superscript"/>
          <w:lang w:eastAsia="lv-LV"/>
        </w:rPr>
        <w:t>o</w:t>
      </w:r>
      <w:r w:rsidRPr="00161149">
        <w:rPr>
          <w:rFonts w:ascii="Times New Roman" w:eastAsia="Times New Roman" w:hAnsi="Times New Roman" w:cs="Times New Roman"/>
          <w:kern w:val="28"/>
          <w:szCs w:val="24"/>
          <w:lang w:eastAsia="lv-LV"/>
        </w:rPr>
        <w:t>C) ⁓ 16m</w:t>
      </w:r>
      <w:r w:rsidRPr="00161149">
        <w:rPr>
          <w:rFonts w:ascii="Times New Roman" w:eastAsia="Times New Roman" w:hAnsi="Times New Roman" w:cs="Times New Roman"/>
          <w:kern w:val="28"/>
          <w:szCs w:val="24"/>
          <w:vertAlign w:val="superscript"/>
          <w:lang w:eastAsia="lv-LV"/>
        </w:rPr>
        <w:t>2</w:t>
      </w:r>
      <w:r w:rsidRPr="00161149">
        <w:rPr>
          <w:rFonts w:ascii="Times New Roman" w:eastAsia="Times New Roman" w:hAnsi="Times New Roman" w:cs="Times New Roman"/>
          <w:kern w:val="28"/>
          <w:szCs w:val="24"/>
          <w:lang w:eastAsia="lv-LV"/>
        </w:rPr>
        <w:t xml:space="preserve"> apjomā;</w:t>
      </w:r>
    </w:p>
    <w:p w14:paraId="6CE1DB85" w14:textId="77777777" w:rsidR="003B6FEF" w:rsidRPr="00161149" w:rsidRDefault="003B6FEF" w:rsidP="000E3199">
      <w:pPr>
        <w:widowControl w:val="0"/>
        <w:numPr>
          <w:ilvl w:val="2"/>
          <w:numId w:val="19"/>
        </w:numPr>
        <w:overflowPunct w:val="0"/>
        <w:autoSpaceDE w:val="0"/>
        <w:autoSpaceDN w:val="0"/>
        <w:adjustRightInd w:val="0"/>
        <w:ind w:left="567" w:hanging="556"/>
        <w:rPr>
          <w:rFonts w:ascii="Times New Roman" w:eastAsia="Times New Roman" w:hAnsi="Times New Roman" w:cs="Times New Roman"/>
          <w:kern w:val="28"/>
          <w:szCs w:val="24"/>
          <w:lang w:eastAsia="lv-LV"/>
        </w:rPr>
      </w:pPr>
      <w:r w:rsidRPr="00161149">
        <w:rPr>
          <w:rFonts w:ascii="Times New Roman" w:eastAsia="Times New Roman" w:hAnsi="Times New Roman" w:cs="Times New Roman"/>
          <w:kern w:val="28"/>
          <w:szCs w:val="24"/>
          <w:lang w:eastAsia="lv-LV"/>
        </w:rPr>
        <w:t xml:space="preserve">Veikt katla degšanas gaisa padeves zonas apmūrējuma bojāto vietu atjaunošanu ar ugunsizturīgo </w:t>
      </w:r>
      <w:r w:rsidR="004208CA" w:rsidRPr="00161149">
        <w:rPr>
          <w:rFonts w:ascii="Times New Roman" w:eastAsia="Times New Roman" w:hAnsi="Times New Roman" w:cs="Times New Roman"/>
          <w:kern w:val="28"/>
          <w:szCs w:val="24"/>
          <w:lang w:eastAsia="lv-LV"/>
        </w:rPr>
        <w:t>cementu “GORKAL 70” un šamota pulvera maisījumu</w:t>
      </w:r>
      <w:r w:rsidRPr="00161149">
        <w:rPr>
          <w:rFonts w:ascii="Times New Roman" w:eastAsia="Times New Roman" w:hAnsi="Times New Roman" w:cs="Times New Roman"/>
          <w:kern w:val="28"/>
          <w:szCs w:val="24"/>
          <w:lang w:eastAsia="lv-LV"/>
        </w:rPr>
        <w:t xml:space="preserve"> (temperatūras noturība līdz 1</w:t>
      </w:r>
      <w:r w:rsidR="004208CA" w:rsidRPr="00161149">
        <w:rPr>
          <w:rFonts w:ascii="Times New Roman" w:eastAsia="Times New Roman" w:hAnsi="Times New Roman" w:cs="Times New Roman"/>
          <w:kern w:val="28"/>
          <w:szCs w:val="24"/>
          <w:lang w:eastAsia="lv-LV"/>
        </w:rPr>
        <w:t>7</w:t>
      </w:r>
      <w:r w:rsidRPr="00161149">
        <w:rPr>
          <w:rFonts w:ascii="Times New Roman" w:eastAsia="Times New Roman" w:hAnsi="Times New Roman" w:cs="Times New Roman"/>
          <w:kern w:val="28"/>
          <w:szCs w:val="24"/>
          <w:lang w:eastAsia="lv-LV"/>
        </w:rPr>
        <w:t>00</w:t>
      </w:r>
      <w:r w:rsidR="00485C9D" w:rsidRPr="00161149">
        <w:rPr>
          <w:rFonts w:ascii="Times New Roman" w:eastAsia="Times New Roman" w:hAnsi="Times New Roman" w:cs="Times New Roman"/>
          <w:kern w:val="28"/>
          <w:szCs w:val="24"/>
          <w:vertAlign w:val="superscript"/>
          <w:lang w:eastAsia="lv-LV"/>
        </w:rPr>
        <w:t>o</w:t>
      </w:r>
      <w:r w:rsidRPr="00161149">
        <w:rPr>
          <w:rFonts w:ascii="Times New Roman" w:eastAsia="Times New Roman" w:hAnsi="Times New Roman" w:cs="Times New Roman"/>
          <w:kern w:val="28"/>
          <w:szCs w:val="24"/>
          <w:lang w:eastAsia="lv-LV"/>
        </w:rPr>
        <w:t xml:space="preserve">C) </w:t>
      </w:r>
      <w:r w:rsidR="0018675C" w:rsidRPr="0018675C">
        <w:rPr>
          <w:rFonts w:ascii="Times New Roman" w:eastAsia="Times New Roman" w:hAnsi="Times New Roman" w:cs="Times New Roman"/>
          <w:kern w:val="28"/>
          <w:szCs w:val="24"/>
          <w:lang w:eastAsia="lv-LV"/>
        </w:rPr>
        <w:t>vai ekvivalentu</w:t>
      </w:r>
      <w:r w:rsidRPr="00161149">
        <w:rPr>
          <w:rFonts w:ascii="Times New Roman" w:eastAsia="Times New Roman" w:hAnsi="Times New Roman" w:cs="Times New Roman"/>
          <w:kern w:val="28"/>
          <w:szCs w:val="24"/>
          <w:lang w:eastAsia="lv-LV"/>
        </w:rPr>
        <w:t xml:space="preserve"> ⁓ 4m</w:t>
      </w:r>
      <w:r w:rsidRPr="00161149">
        <w:rPr>
          <w:rFonts w:ascii="Times New Roman" w:eastAsia="Times New Roman" w:hAnsi="Times New Roman" w:cs="Times New Roman"/>
          <w:kern w:val="28"/>
          <w:szCs w:val="24"/>
          <w:vertAlign w:val="superscript"/>
          <w:lang w:eastAsia="lv-LV"/>
        </w:rPr>
        <w:t>2</w:t>
      </w:r>
      <w:r w:rsidRPr="00161149">
        <w:rPr>
          <w:rFonts w:ascii="Times New Roman" w:eastAsia="Times New Roman" w:hAnsi="Times New Roman" w:cs="Times New Roman"/>
          <w:kern w:val="28"/>
          <w:szCs w:val="24"/>
          <w:lang w:eastAsia="lv-LV"/>
        </w:rPr>
        <w:t xml:space="preserve"> apjomā;</w:t>
      </w:r>
    </w:p>
    <w:p w14:paraId="2FAF5E5A" w14:textId="77777777" w:rsidR="003B6FEF" w:rsidRPr="00161149" w:rsidRDefault="003B6FEF" w:rsidP="000E3199">
      <w:pPr>
        <w:widowControl w:val="0"/>
        <w:numPr>
          <w:ilvl w:val="2"/>
          <w:numId w:val="19"/>
        </w:numPr>
        <w:overflowPunct w:val="0"/>
        <w:autoSpaceDE w:val="0"/>
        <w:autoSpaceDN w:val="0"/>
        <w:adjustRightInd w:val="0"/>
        <w:ind w:left="567" w:hanging="556"/>
        <w:rPr>
          <w:rFonts w:ascii="Times New Roman" w:eastAsia="Times New Roman" w:hAnsi="Times New Roman" w:cs="Times New Roman"/>
          <w:kern w:val="28"/>
          <w:szCs w:val="24"/>
          <w:lang w:eastAsia="lv-LV"/>
        </w:rPr>
      </w:pPr>
      <w:r w:rsidRPr="00161149">
        <w:rPr>
          <w:rFonts w:ascii="Times New Roman" w:eastAsia="Times New Roman" w:hAnsi="Times New Roman" w:cs="Times New Roman"/>
          <w:kern w:val="28"/>
          <w:szCs w:val="24"/>
          <w:lang w:eastAsia="lv-LV"/>
        </w:rPr>
        <w:t xml:space="preserve">Veikt katlu kurtuvju sienu ugunsizturīgā oderējuma bojāto vietu (spraugas, plaisas) aizdrīvēšanu ar ugunsizturīgu vati </w:t>
      </w:r>
      <w:r w:rsidR="004208CA" w:rsidRPr="00161149">
        <w:rPr>
          <w:rFonts w:ascii="Times New Roman" w:eastAsia="Times New Roman" w:hAnsi="Times New Roman" w:cs="Times New Roman"/>
          <w:kern w:val="28"/>
          <w:szCs w:val="24"/>
          <w:lang w:eastAsia="lv-LV"/>
        </w:rPr>
        <w:t>“Morgan” (SUPERWOOL 607 BLANKET – 1100</w:t>
      </w:r>
      <w:r w:rsidR="004208CA" w:rsidRPr="00161149">
        <w:rPr>
          <w:rFonts w:ascii="Times New Roman" w:eastAsia="Times New Roman" w:hAnsi="Times New Roman" w:cs="Times New Roman"/>
          <w:kern w:val="28"/>
          <w:szCs w:val="24"/>
          <w:vertAlign w:val="superscript"/>
          <w:lang w:eastAsia="lv-LV"/>
        </w:rPr>
        <w:t>o</w:t>
      </w:r>
      <w:r w:rsidR="004208CA" w:rsidRPr="00161149">
        <w:rPr>
          <w:rFonts w:ascii="Times New Roman" w:eastAsia="Times New Roman" w:hAnsi="Times New Roman" w:cs="Times New Roman"/>
          <w:kern w:val="28"/>
          <w:szCs w:val="24"/>
          <w:lang w:eastAsia="lv-LV"/>
        </w:rPr>
        <w:t>C) vai ekvivalentu</w:t>
      </w:r>
      <w:r w:rsidRPr="00161149">
        <w:rPr>
          <w:rFonts w:ascii="Times New Roman" w:eastAsia="Times New Roman" w:hAnsi="Times New Roman" w:cs="Times New Roman"/>
          <w:kern w:val="28"/>
          <w:szCs w:val="24"/>
          <w:lang w:eastAsia="lv-LV"/>
        </w:rPr>
        <w:t xml:space="preserve"> – 1 kompl.;</w:t>
      </w:r>
    </w:p>
    <w:p w14:paraId="75C35EDC" w14:textId="77777777" w:rsidR="003B6FEF" w:rsidRPr="00161149" w:rsidRDefault="003B6FEF" w:rsidP="000E3199">
      <w:pPr>
        <w:widowControl w:val="0"/>
        <w:numPr>
          <w:ilvl w:val="2"/>
          <w:numId w:val="19"/>
        </w:numPr>
        <w:overflowPunct w:val="0"/>
        <w:autoSpaceDE w:val="0"/>
        <w:autoSpaceDN w:val="0"/>
        <w:adjustRightInd w:val="0"/>
        <w:ind w:left="567" w:hanging="556"/>
        <w:rPr>
          <w:rFonts w:ascii="Times New Roman" w:eastAsia="Times New Roman" w:hAnsi="Times New Roman" w:cs="Times New Roman"/>
          <w:kern w:val="28"/>
          <w:szCs w:val="24"/>
          <w:lang w:eastAsia="lv-LV"/>
        </w:rPr>
      </w:pPr>
      <w:r w:rsidRPr="00161149">
        <w:rPr>
          <w:rFonts w:ascii="Times New Roman" w:eastAsia="Times New Roman" w:hAnsi="Times New Roman" w:cs="Times New Roman"/>
          <w:kern w:val="28"/>
          <w:szCs w:val="24"/>
          <w:lang w:eastAsia="lv-LV"/>
        </w:rPr>
        <w:t xml:space="preserve">Veikt katlu kurtuvju apmūrējumu atjaunoto vietu pārklāšanu ar ugunsizturīgo līmi </w:t>
      </w:r>
      <w:r w:rsidR="007D256D" w:rsidRPr="00161149">
        <w:rPr>
          <w:rFonts w:ascii="Times New Roman" w:eastAsia="Times New Roman" w:hAnsi="Times New Roman" w:cs="Times New Roman"/>
          <w:kern w:val="28"/>
          <w:szCs w:val="24"/>
          <w:lang w:eastAsia="lv-LV"/>
        </w:rPr>
        <w:t>“Blakite” (1600</w:t>
      </w:r>
      <w:r w:rsidR="007D256D" w:rsidRPr="00161149">
        <w:rPr>
          <w:rFonts w:ascii="Times New Roman" w:eastAsia="Times New Roman" w:hAnsi="Times New Roman" w:cs="Times New Roman"/>
          <w:kern w:val="28"/>
          <w:szCs w:val="24"/>
          <w:vertAlign w:val="superscript"/>
          <w:lang w:eastAsia="lv-LV"/>
        </w:rPr>
        <w:t>o</w:t>
      </w:r>
      <w:r w:rsidR="007D256D" w:rsidRPr="00161149">
        <w:rPr>
          <w:rFonts w:ascii="Times New Roman" w:eastAsia="Times New Roman" w:hAnsi="Times New Roman" w:cs="Times New Roman"/>
          <w:kern w:val="28"/>
          <w:szCs w:val="24"/>
          <w:lang w:eastAsia="lv-LV"/>
        </w:rPr>
        <w:t xml:space="preserve">C) </w:t>
      </w:r>
      <w:r w:rsidR="00B33835" w:rsidRPr="00161149">
        <w:rPr>
          <w:rFonts w:ascii="Times New Roman" w:eastAsia="Times New Roman" w:hAnsi="Times New Roman" w:cs="Times New Roman"/>
          <w:kern w:val="28"/>
          <w:szCs w:val="24"/>
          <w:lang w:eastAsia="lv-LV"/>
        </w:rPr>
        <w:t>vai ekvivalentu</w:t>
      </w:r>
      <w:r w:rsidRPr="00161149">
        <w:rPr>
          <w:rFonts w:ascii="Times New Roman" w:eastAsia="Times New Roman" w:hAnsi="Times New Roman" w:cs="Times New Roman"/>
          <w:kern w:val="28"/>
          <w:szCs w:val="24"/>
          <w:lang w:eastAsia="lv-LV"/>
        </w:rPr>
        <w:t xml:space="preserve"> ⁓ 20m</w:t>
      </w:r>
      <w:r w:rsidRPr="00161149">
        <w:rPr>
          <w:rFonts w:ascii="Times New Roman" w:eastAsia="Times New Roman" w:hAnsi="Times New Roman" w:cs="Times New Roman"/>
          <w:kern w:val="28"/>
          <w:szCs w:val="24"/>
          <w:vertAlign w:val="superscript"/>
          <w:lang w:eastAsia="lv-LV"/>
        </w:rPr>
        <w:t>2</w:t>
      </w:r>
      <w:r w:rsidRPr="00161149">
        <w:rPr>
          <w:rFonts w:ascii="Times New Roman" w:eastAsia="Times New Roman" w:hAnsi="Times New Roman" w:cs="Times New Roman"/>
          <w:kern w:val="28"/>
          <w:szCs w:val="24"/>
          <w:lang w:eastAsia="lv-LV"/>
        </w:rPr>
        <w:t xml:space="preserve"> apjomā;</w:t>
      </w:r>
    </w:p>
    <w:p w14:paraId="631B18A7" w14:textId="77777777" w:rsidR="003B6FEF" w:rsidRPr="00161149" w:rsidRDefault="00B11DF3" w:rsidP="000E3199">
      <w:pPr>
        <w:widowControl w:val="0"/>
        <w:numPr>
          <w:ilvl w:val="2"/>
          <w:numId w:val="19"/>
        </w:numPr>
        <w:overflowPunct w:val="0"/>
        <w:autoSpaceDE w:val="0"/>
        <w:autoSpaceDN w:val="0"/>
        <w:adjustRightInd w:val="0"/>
        <w:ind w:left="567" w:hanging="556"/>
        <w:rPr>
          <w:rFonts w:ascii="Times New Roman" w:eastAsia="Times New Roman" w:hAnsi="Times New Roman" w:cs="Times New Roman"/>
          <w:kern w:val="28"/>
          <w:szCs w:val="24"/>
          <w:lang w:eastAsia="lv-LV"/>
        </w:rPr>
      </w:pPr>
      <w:r w:rsidRPr="00161149">
        <w:rPr>
          <w:rFonts w:ascii="Times New Roman" w:eastAsia="Times New Roman" w:hAnsi="Times New Roman" w:cs="Times New Roman"/>
          <w:kern w:val="28"/>
          <w:szCs w:val="24"/>
          <w:lang w:eastAsia="lv-LV"/>
        </w:rPr>
        <w:t xml:space="preserve">Veikt katlu nodošanu ekspluatācijā pēc priekškurtuvju apmūrējuma atjaunošanas darbiem, </w:t>
      </w:r>
    </w:p>
    <w:p w14:paraId="218DACE4" w14:textId="77777777" w:rsidR="003B6FEF" w:rsidRPr="00161149" w:rsidRDefault="003B6FEF" w:rsidP="006D2AC6">
      <w:pPr>
        <w:widowControl w:val="0"/>
        <w:numPr>
          <w:ilvl w:val="0"/>
          <w:numId w:val="19"/>
        </w:numPr>
        <w:overflowPunct w:val="0"/>
        <w:autoSpaceDE w:val="0"/>
        <w:autoSpaceDN w:val="0"/>
        <w:adjustRightInd w:val="0"/>
        <w:spacing w:line="276" w:lineRule="auto"/>
        <w:ind w:left="284" w:hanging="284"/>
        <w:rPr>
          <w:rFonts w:ascii="Times New Roman" w:eastAsia="Calibri" w:hAnsi="Times New Roman" w:cs="Times New Roman"/>
          <w:b/>
          <w:szCs w:val="24"/>
        </w:rPr>
      </w:pPr>
      <w:r w:rsidRPr="00161149">
        <w:rPr>
          <w:rFonts w:ascii="Times New Roman" w:eastAsia="Calibri" w:hAnsi="Times New Roman" w:cs="Times New Roman"/>
          <w:b/>
          <w:szCs w:val="24"/>
        </w:rPr>
        <w:t>Prasības:</w:t>
      </w:r>
    </w:p>
    <w:p w14:paraId="532E61B9" w14:textId="77777777" w:rsidR="003B6FEF" w:rsidRPr="00161149" w:rsidRDefault="003B6FEF" w:rsidP="006D2AC6">
      <w:pPr>
        <w:widowControl w:val="0"/>
        <w:numPr>
          <w:ilvl w:val="1"/>
          <w:numId w:val="19"/>
        </w:numPr>
        <w:overflowPunct w:val="0"/>
        <w:autoSpaceDE w:val="0"/>
        <w:autoSpaceDN w:val="0"/>
        <w:adjustRightInd w:val="0"/>
        <w:spacing w:line="276" w:lineRule="auto"/>
        <w:ind w:left="426" w:hanging="426"/>
        <w:rPr>
          <w:rFonts w:ascii="Times New Roman" w:eastAsia="Calibri" w:hAnsi="Times New Roman" w:cs="Times New Roman"/>
          <w:szCs w:val="24"/>
        </w:rPr>
      </w:pPr>
      <w:r w:rsidRPr="00161149">
        <w:rPr>
          <w:rFonts w:ascii="Times New Roman" w:eastAsia="Calibri" w:hAnsi="Times New Roman" w:cs="Times New Roman"/>
          <w:szCs w:val="24"/>
        </w:rPr>
        <w:t xml:space="preserve">Garantijas termiņš – ne mazāks par 2 gadiem gan darbiem, gan izmantotajiem  materiāliem; </w:t>
      </w:r>
    </w:p>
    <w:p w14:paraId="3567C735" w14:textId="77777777" w:rsidR="003B6FEF" w:rsidRPr="00161149" w:rsidRDefault="003B6FEF" w:rsidP="006D2AC6">
      <w:pPr>
        <w:widowControl w:val="0"/>
        <w:numPr>
          <w:ilvl w:val="1"/>
          <w:numId w:val="19"/>
        </w:numPr>
        <w:overflowPunct w:val="0"/>
        <w:autoSpaceDE w:val="0"/>
        <w:autoSpaceDN w:val="0"/>
        <w:adjustRightInd w:val="0"/>
        <w:spacing w:line="276" w:lineRule="auto"/>
        <w:ind w:left="426" w:hanging="426"/>
        <w:rPr>
          <w:rFonts w:ascii="Times New Roman" w:eastAsia="Calibri" w:hAnsi="Times New Roman" w:cs="Times New Roman"/>
          <w:szCs w:val="24"/>
        </w:rPr>
      </w:pPr>
      <w:r w:rsidRPr="00161149">
        <w:rPr>
          <w:rFonts w:ascii="Times New Roman" w:eastAsia="Calibri" w:hAnsi="Times New Roman" w:cs="Times New Roman"/>
          <w:szCs w:val="24"/>
        </w:rPr>
        <w:t xml:space="preserve">Kopējais darbu izpildes termiņš – </w:t>
      </w:r>
      <w:r w:rsidR="001F5992" w:rsidRPr="00161149">
        <w:rPr>
          <w:rFonts w:ascii="Times New Roman" w:eastAsia="Calibri" w:hAnsi="Times New Roman" w:cs="Times New Roman"/>
          <w:szCs w:val="24"/>
        </w:rPr>
        <w:t>8</w:t>
      </w:r>
      <w:r w:rsidR="00AB12FC" w:rsidRPr="00161149">
        <w:rPr>
          <w:rFonts w:ascii="Times New Roman" w:eastAsia="Calibri" w:hAnsi="Times New Roman" w:cs="Times New Roman"/>
          <w:szCs w:val="24"/>
        </w:rPr>
        <w:t>0</w:t>
      </w:r>
      <w:r w:rsidRPr="00161149">
        <w:rPr>
          <w:rFonts w:ascii="Times New Roman" w:eastAsia="Calibri" w:hAnsi="Times New Roman" w:cs="Times New Roman"/>
          <w:szCs w:val="24"/>
        </w:rPr>
        <w:t xml:space="preserve"> kalendāro dienu laikā no līguma parakstīšanas brīža.</w:t>
      </w:r>
    </w:p>
    <w:p w14:paraId="6951FD4A" w14:textId="7989AC77" w:rsidR="003B6FEF" w:rsidRPr="00161149" w:rsidRDefault="003B6FEF" w:rsidP="006D2AC6">
      <w:pPr>
        <w:widowControl w:val="0"/>
        <w:numPr>
          <w:ilvl w:val="1"/>
          <w:numId w:val="19"/>
        </w:numPr>
        <w:overflowPunct w:val="0"/>
        <w:autoSpaceDE w:val="0"/>
        <w:autoSpaceDN w:val="0"/>
        <w:adjustRightInd w:val="0"/>
        <w:ind w:left="426"/>
        <w:rPr>
          <w:rFonts w:ascii="Times New Roman" w:eastAsia="Calibri" w:hAnsi="Times New Roman" w:cs="Times New Roman"/>
          <w:szCs w:val="24"/>
        </w:rPr>
      </w:pPr>
      <w:r w:rsidRPr="00161149">
        <w:rPr>
          <w:rFonts w:ascii="Times New Roman" w:eastAsia="Calibri" w:hAnsi="Times New Roman" w:cs="Times New Roman"/>
          <w:szCs w:val="24"/>
        </w:rPr>
        <w:t xml:space="preserve">Darbu veikšanu paredzēt </w:t>
      </w:r>
      <w:r w:rsidR="0019001D" w:rsidRPr="00161149">
        <w:rPr>
          <w:rFonts w:ascii="Times New Roman" w:eastAsia="Calibri" w:hAnsi="Times New Roman" w:cs="Times New Roman"/>
          <w:szCs w:val="24"/>
        </w:rPr>
        <w:t>trijos</w:t>
      </w:r>
      <w:r w:rsidRPr="00161149">
        <w:rPr>
          <w:rFonts w:ascii="Times New Roman" w:eastAsia="Calibri" w:hAnsi="Times New Roman" w:cs="Times New Roman"/>
          <w:szCs w:val="24"/>
        </w:rPr>
        <w:t xml:space="preserve"> etapos, periodā no </w:t>
      </w:r>
      <w:r w:rsidR="001F5992" w:rsidRPr="00161149">
        <w:rPr>
          <w:rFonts w:ascii="Times New Roman" w:eastAsia="Calibri" w:hAnsi="Times New Roman" w:cs="Times New Roman"/>
          <w:szCs w:val="24"/>
        </w:rPr>
        <w:t>1</w:t>
      </w:r>
      <w:r w:rsidR="00317DA2">
        <w:rPr>
          <w:rFonts w:ascii="Times New Roman" w:eastAsia="Calibri" w:hAnsi="Times New Roman" w:cs="Times New Roman"/>
          <w:szCs w:val="24"/>
        </w:rPr>
        <w:t>2</w:t>
      </w:r>
      <w:r w:rsidRPr="00161149">
        <w:rPr>
          <w:rFonts w:ascii="Times New Roman" w:eastAsia="Calibri" w:hAnsi="Times New Roman" w:cs="Times New Roman"/>
          <w:szCs w:val="24"/>
        </w:rPr>
        <w:t>.0</w:t>
      </w:r>
      <w:r w:rsidR="00317DA2">
        <w:rPr>
          <w:rFonts w:ascii="Times New Roman" w:eastAsia="Calibri" w:hAnsi="Times New Roman" w:cs="Times New Roman"/>
          <w:szCs w:val="24"/>
        </w:rPr>
        <w:t>7</w:t>
      </w:r>
      <w:r w:rsidRPr="00161149">
        <w:rPr>
          <w:rFonts w:ascii="Times New Roman" w:eastAsia="Calibri" w:hAnsi="Times New Roman" w:cs="Times New Roman"/>
          <w:szCs w:val="24"/>
        </w:rPr>
        <w:t>. līdz 01.</w:t>
      </w:r>
      <w:r w:rsidR="00317DA2">
        <w:rPr>
          <w:rFonts w:ascii="Times New Roman" w:eastAsia="Calibri" w:hAnsi="Times New Roman" w:cs="Times New Roman"/>
          <w:szCs w:val="24"/>
        </w:rPr>
        <w:t>10</w:t>
      </w:r>
      <w:r w:rsidRPr="00161149">
        <w:rPr>
          <w:rFonts w:ascii="Times New Roman" w:eastAsia="Calibri" w:hAnsi="Times New Roman" w:cs="Times New Roman"/>
          <w:szCs w:val="24"/>
        </w:rPr>
        <w:t>.2021.g., iepriekš saskaņojot ar Pasūtītāju:</w:t>
      </w:r>
    </w:p>
    <w:p w14:paraId="096EF333" w14:textId="77777777" w:rsidR="003B6FEF" w:rsidRPr="00161149" w:rsidRDefault="003B6FEF" w:rsidP="000E3199">
      <w:pPr>
        <w:widowControl w:val="0"/>
        <w:numPr>
          <w:ilvl w:val="2"/>
          <w:numId w:val="19"/>
        </w:numPr>
        <w:overflowPunct w:val="0"/>
        <w:autoSpaceDE w:val="0"/>
        <w:autoSpaceDN w:val="0"/>
        <w:adjustRightInd w:val="0"/>
        <w:ind w:left="567" w:hanging="567"/>
        <w:rPr>
          <w:rFonts w:ascii="Times New Roman" w:eastAsia="Calibri" w:hAnsi="Times New Roman" w:cs="Times New Roman"/>
          <w:szCs w:val="24"/>
        </w:rPr>
      </w:pPr>
      <w:r w:rsidRPr="00161149">
        <w:rPr>
          <w:rFonts w:ascii="Times New Roman" w:eastAsia="Calibri" w:hAnsi="Times New Roman" w:cs="Times New Roman"/>
          <w:szCs w:val="24"/>
        </w:rPr>
        <w:t>Šķeldas katla “KIV” Nr.1. apmūrējuma remonts – 1 etaps;</w:t>
      </w:r>
    </w:p>
    <w:p w14:paraId="0074B3EA" w14:textId="77777777" w:rsidR="003B6FEF" w:rsidRPr="00161149" w:rsidRDefault="003B6FEF" w:rsidP="000E3199">
      <w:pPr>
        <w:widowControl w:val="0"/>
        <w:numPr>
          <w:ilvl w:val="2"/>
          <w:numId w:val="19"/>
        </w:numPr>
        <w:overflowPunct w:val="0"/>
        <w:autoSpaceDE w:val="0"/>
        <w:autoSpaceDN w:val="0"/>
        <w:adjustRightInd w:val="0"/>
        <w:ind w:left="567" w:hanging="567"/>
        <w:rPr>
          <w:rFonts w:ascii="Times New Roman" w:eastAsia="Calibri" w:hAnsi="Times New Roman" w:cs="Times New Roman"/>
          <w:szCs w:val="24"/>
        </w:rPr>
      </w:pPr>
      <w:r w:rsidRPr="00161149">
        <w:rPr>
          <w:rFonts w:ascii="Times New Roman" w:eastAsia="Calibri" w:hAnsi="Times New Roman" w:cs="Times New Roman"/>
          <w:szCs w:val="24"/>
        </w:rPr>
        <w:t>Šķeldas katla “KIV” Nr.2. apmūrējuma remonts – 2 etaps;</w:t>
      </w:r>
    </w:p>
    <w:p w14:paraId="1826B6F5" w14:textId="77777777" w:rsidR="003B6FEF" w:rsidRPr="00161149" w:rsidRDefault="003B6FEF" w:rsidP="000E3199">
      <w:pPr>
        <w:widowControl w:val="0"/>
        <w:numPr>
          <w:ilvl w:val="2"/>
          <w:numId w:val="19"/>
        </w:numPr>
        <w:overflowPunct w:val="0"/>
        <w:autoSpaceDE w:val="0"/>
        <w:autoSpaceDN w:val="0"/>
        <w:adjustRightInd w:val="0"/>
        <w:ind w:left="567" w:hanging="567"/>
        <w:rPr>
          <w:rFonts w:ascii="Times New Roman" w:eastAsia="Calibri" w:hAnsi="Times New Roman" w:cs="Times New Roman"/>
          <w:szCs w:val="24"/>
        </w:rPr>
      </w:pPr>
      <w:r w:rsidRPr="00161149">
        <w:rPr>
          <w:rFonts w:ascii="Times New Roman" w:eastAsia="Calibri" w:hAnsi="Times New Roman" w:cs="Times New Roman"/>
          <w:szCs w:val="24"/>
        </w:rPr>
        <w:t>Šķeldas katla AK 6000 apmūrējuma remonts – 3 etaps;</w:t>
      </w:r>
    </w:p>
    <w:p w14:paraId="20458928" w14:textId="77777777" w:rsidR="003B6FEF" w:rsidRPr="00161149" w:rsidRDefault="003B6FEF" w:rsidP="006D2AC6">
      <w:pPr>
        <w:widowControl w:val="0"/>
        <w:numPr>
          <w:ilvl w:val="0"/>
          <w:numId w:val="19"/>
        </w:numPr>
        <w:overflowPunct w:val="0"/>
        <w:autoSpaceDE w:val="0"/>
        <w:autoSpaceDN w:val="0"/>
        <w:adjustRightInd w:val="0"/>
        <w:spacing w:line="276" w:lineRule="auto"/>
        <w:rPr>
          <w:rFonts w:ascii="Times New Roman" w:eastAsia="Calibri" w:hAnsi="Times New Roman" w:cs="Times New Roman"/>
          <w:szCs w:val="24"/>
        </w:rPr>
      </w:pPr>
      <w:r w:rsidRPr="00161149">
        <w:rPr>
          <w:rFonts w:ascii="Times New Roman" w:eastAsia="Calibri" w:hAnsi="Times New Roman" w:cs="Times New Roman"/>
          <w:b/>
          <w:szCs w:val="24"/>
        </w:rPr>
        <w:t>Kontaktpersona</w:t>
      </w:r>
      <w:r w:rsidRPr="007C639C">
        <w:rPr>
          <w:rFonts w:ascii="Times New Roman" w:eastAsia="Calibri" w:hAnsi="Times New Roman" w:cs="Times New Roman"/>
          <w:szCs w:val="24"/>
        </w:rPr>
        <w:t>:</w:t>
      </w:r>
    </w:p>
    <w:p w14:paraId="26AB92B2" w14:textId="77777777" w:rsidR="003B6FEF" w:rsidRPr="00161149" w:rsidRDefault="003B6FEF" w:rsidP="006D2AC6">
      <w:pPr>
        <w:spacing w:line="254" w:lineRule="exact"/>
        <w:ind w:left="0" w:firstLine="720"/>
        <w:rPr>
          <w:rFonts w:ascii="Times New Roman" w:eastAsia="Calibri" w:hAnsi="Times New Roman" w:cs="Times New Roman"/>
          <w:szCs w:val="24"/>
        </w:rPr>
      </w:pPr>
      <w:r w:rsidRPr="00161149">
        <w:rPr>
          <w:rFonts w:ascii="Times New Roman" w:eastAsia="Calibri" w:hAnsi="Times New Roman" w:cs="Times New Roman"/>
          <w:szCs w:val="24"/>
        </w:rPr>
        <w:t>Ražošanas daļas vadītājs E.Liepiņš, m.t. 25757369.</w:t>
      </w:r>
    </w:p>
    <w:p w14:paraId="1F27799D" w14:textId="77777777" w:rsidR="003B6FEF" w:rsidRPr="00161149" w:rsidRDefault="000E3199" w:rsidP="000E3199">
      <w:pPr>
        <w:pStyle w:val="ListParagraph"/>
        <w:numPr>
          <w:ilvl w:val="0"/>
          <w:numId w:val="19"/>
        </w:numPr>
        <w:rPr>
          <w:sz w:val="22"/>
          <w:szCs w:val="24"/>
        </w:rPr>
      </w:pPr>
      <w:r w:rsidRPr="00161149">
        <w:rPr>
          <w:b/>
          <w:sz w:val="22"/>
          <w:szCs w:val="24"/>
        </w:rPr>
        <w:t>Pielikumā</w:t>
      </w:r>
      <w:r w:rsidRPr="00161149">
        <w:rPr>
          <w:sz w:val="22"/>
          <w:szCs w:val="24"/>
        </w:rPr>
        <w:t>: Tāmes (</w:t>
      </w:r>
      <w:r w:rsidR="007F1DF2" w:rsidRPr="00161149">
        <w:rPr>
          <w:sz w:val="22"/>
          <w:szCs w:val="24"/>
        </w:rPr>
        <w:t>Nr.</w:t>
      </w:r>
      <w:r w:rsidRPr="00161149">
        <w:rPr>
          <w:sz w:val="22"/>
          <w:szCs w:val="24"/>
        </w:rPr>
        <w:t xml:space="preserve">2.1., </w:t>
      </w:r>
      <w:r w:rsidR="007F1DF2" w:rsidRPr="00161149">
        <w:rPr>
          <w:sz w:val="22"/>
          <w:szCs w:val="24"/>
        </w:rPr>
        <w:t>Nr.</w:t>
      </w:r>
      <w:r w:rsidRPr="00161149">
        <w:rPr>
          <w:sz w:val="22"/>
          <w:szCs w:val="24"/>
        </w:rPr>
        <w:t>2.2. un</w:t>
      </w:r>
      <w:r w:rsidR="007F1DF2" w:rsidRPr="00161149">
        <w:rPr>
          <w:sz w:val="22"/>
          <w:szCs w:val="24"/>
        </w:rPr>
        <w:t xml:space="preserve"> Nr.</w:t>
      </w:r>
      <w:r w:rsidRPr="00161149">
        <w:rPr>
          <w:sz w:val="22"/>
          <w:szCs w:val="24"/>
        </w:rPr>
        <w:t>2.3.)</w:t>
      </w:r>
    </w:p>
    <w:p w14:paraId="48714E0B" w14:textId="77777777" w:rsidR="000E3199" w:rsidRDefault="000E3199" w:rsidP="006D2AC6">
      <w:pPr>
        <w:ind w:left="0" w:firstLine="0"/>
        <w:rPr>
          <w:rFonts w:ascii="Times New Roman" w:eastAsia="Times New Roman" w:hAnsi="Times New Roman" w:cs="Times New Roman"/>
          <w:sz w:val="24"/>
          <w:szCs w:val="24"/>
        </w:rPr>
      </w:pPr>
    </w:p>
    <w:p w14:paraId="3DCBE190" w14:textId="77777777" w:rsidR="00161149" w:rsidRPr="003B6FEF" w:rsidRDefault="00161149" w:rsidP="006D2AC6">
      <w:pPr>
        <w:ind w:left="0" w:firstLine="0"/>
        <w:rPr>
          <w:rFonts w:ascii="Times New Roman" w:eastAsia="Times New Roman" w:hAnsi="Times New Roman" w:cs="Times New Roman"/>
          <w:sz w:val="24"/>
          <w:szCs w:val="24"/>
        </w:rPr>
      </w:pPr>
    </w:p>
    <w:p w14:paraId="51992023" w14:textId="77777777" w:rsidR="003B6FEF" w:rsidRPr="00161149" w:rsidRDefault="003B6FEF" w:rsidP="006D2AC6">
      <w:pPr>
        <w:ind w:left="0" w:firstLine="0"/>
        <w:rPr>
          <w:rFonts w:ascii="Times New Roman" w:eastAsia="Times New Roman" w:hAnsi="Times New Roman" w:cs="Times New Roman"/>
          <w:szCs w:val="24"/>
        </w:rPr>
      </w:pPr>
      <w:r w:rsidRPr="00161149">
        <w:rPr>
          <w:rFonts w:ascii="Times New Roman" w:eastAsia="Calibri" w:hAnsi="Times New Roman" w:cs="Times New Roman"/>
          <w:szCs w:val="24"/>
        </w:rPr>
        <w:t>Ražošanas daļas vadītājs</w:t>
      </w:r>
      <w:r w:rsidRPr="00161149">
        <w:rPr>
          <w:rFonts w:ascii="Times New Roman" w:eastAsia="Times New Roman" w:hAnsi="Times New Roman" w:cs="Times New Roman"/>
          <w:szCs w:val="24"/>
        </w:rPr>
        <w:tab/>
      </w:r>
      <w:r w:rsidRPr="00161149">
        <w:rPr>
          <w:rFonts w:ascii="Times New Roman" w:eastAsia="Times New Roman" w:hAnsi="Times New Roman" w:cs="Times New Roman"/>
          <w:szCs w:val="24"/>
        </w:rPr>
        <w:tab/>
      </w:r>
      <w:r w:rsidRPr="00161149">
        <w:rPr>
          <w:rFonts w:ascii="Times New Roman" w:eastAsia="Times New Roman" w:hAnsi="Times New Roman" w:cs="Times New Roman"/>
          <w:szCs w:val="24"/>
        </w:rPr>
        <w:tab/>
      </w:r>
      <w:r w:rsidRPr="00161149">
        <w:rPr>
          <w:rFonts w:ascii="Times New Roman" w:eastAsia="Times New Roman" w:hAnsi="Times New Roman" w:cs="Times New Roman"/>
          <w:szCs w:val="24"/>
        </w:rPr>
        <w:tab/>
        <w:t xml:space="preserve">                           </w:t>
      </w:r>
      <w:r w:rsidRPr="00161149">
        <w:rPr>
          <w:rFonts w:ascii="Times New Roman" w:eastAsia="Calibri" w:hAnsi="Times New Roman" w:cs="Times New Roman"/>
          <w:szCs w:val="24"/>
        </w:rPr>
        <w:t>Egils Liepiņš</w:t>
      </w:r>
    </w:p>
    <w:p w14:paraId="7A72BBD9" w14:textId="77777777" w:rsidR="003B6FEF" w:rsidRPr="00161149" w:rsidRDefault="003B6FEF" w:rsidP="006D2AC6">
      <w:pPr>
        <w:ind w:left="0" w:firstLine="0"/>
        <w:rPr>
          <w:rFonts w:ascii="Times New Roman" w:eastAsia="Times New Roman" w:hAnsi="Times New Roman" w:cs="Times New Roman"/>
          <w:szCs w:val="24"/>
        </w:rPr>
        <w:sectPr w:rsidR="003B6FEF" w:rsidRPr="00161149" w:rsidSect="002E0EBF">
          <w:footerReference w:type="default" r:id="rId19"/>
          <w:pgSz w:w="11906" w:h="16838" w:code="9"/>
          <w:pgMar w:top="567" w:right="567" w:bottom="709" w:left="1134" w:header="425" w:footer="306" w:gutter="0"/>
          <w:cols w:space="708"/>
          <w:docGrid w:linePitch="360"/>
        </w:sectPr>
      </w:pPr>
    </w:p>
    <w:p w14:paraId="1E9D6B92" w14:textId="77777777" w:rsidR="003B6FEF" w:rsidRPr="003B6FEF" w:rsidRDefault="003B6FEF" w:rsidP="003B6FEF">
      <w:pPr>
        <w:overflowPunct w:val="0"/>
        <w:autoSpaceDE w:val="0"/>
        <w:autoSpaceDN w:val="0"/>
        <w:adjustRightInd w:val="0"/>
        <w:ind w:left="0" w:firstLine="0"/>
        <w:jc w:val="right"/>
        <w:rPr>
          <w:rFonts w:ascii="Times New Roman" w:eastAsia="Times New Roman" w:hAnsi="Times New Roman" w:cs="Times New Roman"/>
          <w:sz w:val="24"/>
          <w:szCs w:val="24"/>
        </w:rPr>
      </w:pPr>
      <w:r w:rsidRPr="003B6FEF">
        <w:rPr>
          <w:rFonts w:ascii="Times New Roman" w:eastAsia="Times New Roman" w:hAnsi="Times New Roman" w:cs="Times New Roman"/>
          <w:sz w:val="24"/>
          <w:szCs w:val="24"/>
          <w:u w:val="single"/>
        </w:rPr>
        <w:lastRenderedPageBreak/>
        <w:t xml:space="preserve">3.pielikums </w:t>
      </w:r>
    </w:p>
    <w:p w14:paraId="18347DB5" w14:textId="77777777" w:rsidR="003B6FEF" w:rsidRPr="003B6FEF" w:rsidRDefault="003B6FEF" w:rsidP="003B6FEF">
      <w:pPr>
        <w:overflowPunct w:val="0"/>
        <w:autoSpaceDE w:val="0"/>
        <w:autoSpaceDN w:val="0"/>
        <w:adjustRightInd w:val="0"/>
        <w:ind w:left="0" w:firstLine="0"/>
        <w:jc w:val="right"/>
        <w:rPr>
          <w:rFonts w:ascii="Times New Roman" w:eastAsia="Times New Roman" w:hAnsi="Times New Roman" w:cs="Times New Roman"/>
          <w:sz w:val="20"/>
          <w:szCs w:val="24"/>
        </w:rPr>
      </w:pPr>
      <w:r w:rsidRPr="003B6FEF">
        <w:rPr>
          <w:rFonts w:ascii="Times New Roman" w:eastAsia="Times New Roman" w:hAnsi="Times New Roman" w:cs="Times New Roman"/>
          <w:sz w:val="20"/>
          <w:szCs w:val="24"/>
        </w:rPr>
        <w:t>Iepirkuma “</w:t>
      </w:r>
      <w:r w:rsidRPr="003B6FEF">
        <w:rPr>
          <w:rFonts w:ascii="Times New Roman" w:eastAsia="Times New Roman" w:hAnsi="Times New Roman" w:cs="Times New Roman"/>
          <w:bCs/>
          <w:iCs/>
          <w:sz w:val="20"/>
          <w:szCs w:val="24"/>
        </w:rPr>
        <w:t>Apkures katlu apmūrējuma remonts</w:t>
      </w:r>
      <w:r w:rsidRPr="003B6FEF">
        <w:rPr>
          <w:rFonts w:ascii="Times New Roman" w:eastAsia="Times New Roman" w:hAnsi="Times New Roman" w:cs="Times New Roman"/>
          <w:sz w:val="20"/>
          <w:szCs w:val="24"/>
        </w:rPr>
        <w:t>”</w:t>
      </w:r>
    </w:p>
    <w:p w14:paraId="30C74F0A" w14:textId="77777777" w:rsidR="003B6FEF" w:rsidRPr="003B6FEF" w:rsidRDefault="003B6FEF" w:rsidP="003B6FEF">
      <w:pPr>
        <w:keepNext/>
        <w:ind w:left="0" w:firstLine="0"/>
        <w:jc w:val="right"/>
        <w:outlineLvl w:val="0"/>
        <w:rPr>
          <w:rFonts w:ascii="Times New Roman" w:eastAsia="Times New Roman" w:hAnsi="Times New Roman" w:cs="Times New Roman"/>
          <w:b/>
          <w:sz w:val="24"/>
          <w:szCs w:val="24"/>
        </w:rPr>
      </w:pPr>
      <w:r w:rsidRPr="003B6FEF">
        <w:rPr>
          <w:rFonts w:ascii="Times New Roman" w:eastAsia="Times New Roman" w:hAnsi="Times New Roman" w:cs="Times New Roman"/>
          <w:sz w:val="20"/>
          <w:szCs w:val="24"/>
        </w:rPr>
        <w:t xml:space="preserve">  Identifikācijas Nr. VS 2021/10 nolikumam</w:t>
      </w:r>
      <w:r w:rsidRPr="003B6FEF">
        <w:rPr>
          <w:rFonts w:ascii="Times New Roman" w:eastAsia="Times New Roman" w:hAnsi="Times New Roman" w:cs="Times New Roman"/>
          <w:b/>
          <w:sz w:val="24"/>
          <w:szCs w:val="24"/>
        </w:rPr>
        <w:t xml:space="preserve"> </w:t>
      </w:r>
    </w:p>
    <w:p w14:paraId="692FF4A4" w14:textId="77777777" w:rsidR="003B6FEF" w:rsidRPr="003B6FEF" w:rsidRDefault="003B6FEF" w:rsidP="003B6FEF">
      <w:pPr>
        <w:keepNext/>
        <w:ind w:left="0" w:firstLine="0"/>
        <w:jc w:val="center"/>
        <w:outlineLvl w:val="0"/>
        <w:rPr>
          <w:rFonts w:ascii="Times New Roman" w:eastAsia="Times New Roman" w:hAnsi="Times New Roman" w:cs="Times New Roman"/>
          <w:b/>
          <w:sz w:val="24"/>
          <w:szCs w:val="24"/>
        </w:rPr>
      </w:pPr>
      <w:r w:rsidRPr="003B6FEF">
        <w:rPr>
          <w:rFonts w:ascii="Times New Roman" w:eastAsia="Times New Roman" w:hAnsi="Times New Roman" w:cs="Times New Roman"/>
          <w:b/>
          <w:sz w:val="24"/>
          <w:szCs w:val="24"/>
        </w:rPr>
        <w:t>BŪVDARBU LĪGUMS</w:t>
      </w:r>
    </w:p>
    <w:p w14:paraId="6FC938C0" w14:textId="77777777" w:rsidR="003B6FEF" w:rsidRPr="003B6FEF" w:rsidRDefault="003B6FEF" w:rsidP="003B6FEF">
      <w:pPr>
        <w:keepNext/>
        <w:ind w:left="0" w:firstLine="0"/>
        <w:jc w:val="center"/>
        <w:outlineLvl w:val="0"/>
        <w:rPr>
          <w:rFonts w:ascii="Times New Roman" w:eastAsia="Times New Roman" w:hAnsi="Times New Roman" w:cs="Times New Roman"/>
          <w:sz w:val="20"/>
          <w:szCs w:val="20"/>
        </w:rPr>
      </w:pPr>
      <w:r w:rsidRPr="003B6FEF">
        <w:rPr>
          <w:rFonts w:ascii="Times New Roman" w:eastAsia="Times New Roman" w:hAnsi="Times New Roman" w:cs="Times New Roman"/>
          <w:sz w:val="20"/>
          <w:szCs w:val="20"/>
        </w:rPr>
        <w:t>(PROJEKTS)</w:t>
      </w:r>
    </w:p>
    <w:p w14:paraId="159323A6" w14:textId="77777777" w:rsidR="003B6FEF" w:rsidRPr="003B6FEF" w:rsidRDefault="003B6FEF" w:rsidP="001C6683">
      <w:pPr>
        <w:keepNext/>
        <w:ind w:left="0" w:firstLine="0"/>
        <w:jc w:val="left"/>
        <w:outlineLvl w:val="1"/>
        <w:rPr>
          <w:rFonts w:ascii="Times New Roman" w:eastAsia="Times New Roman" w:hAnsi="Times New Roman" w:cs="Times New Roman"/>
          <w:bCs/>
          <w:iCs/>
          <w:sz w:val="24"/>
          <w:szCs w:val="24"/>
        </w:rPr>
      </w:pPr>
      <w:r w:rsidRPr="003B6FEF">
        <w:rPr>
          <w:rFonts w:ascii="Times New Roman" w:eastAsia="Times New Roman" w:hAnsi="Times New Roman" w:cs="Times New Roman"/>
          <w:bCs/>
          <w:iCs/>
        </w:rPr>
        <w:t>Pasūtītāja līgumu uzskaites Nr</w:t>
      </w:r>
      <w:r w:rsidR="001C6683">
        <w:rPr>
          <w:rFonts w:ascii="Times New Roman" w:eastAsia="Times New Roman" w:hAnsi="Times New Roman" w:cs="Times New Roman"/>
          <w:bCs/>
          <w:iCs/>
        </w:rPr>
        <w:t xml:space="preserve">. </w:t>
      </w:r>
      <w:r w:rsidRPr="003B6FEF">
        <w:rPr>
          <w:rFonts w:ascii="Times New Roman" w:eastAsia="Times New Roman" w:hAnsi="Times New Roman" w:cs="Times New Roman"/>
          <w:bCs/>
          <w:iCs/>
        </w:rPr>
        <w:t xml:space="preserve">_____________     </w:t>
      </w:r>
      <w:r w:rsidR="001C6683">
        <w:rPr>
          <w:rFonts w:ascii="Times New Roman" w:eastAsia="Times New Roman" w:hAnsi="Times New Roman" w:cs="Times New Roman"/>
          <w:bCs/>
          <w:iCs/>
        </w:rPr>
        <w:tab/>
      </w:r>
      <w:r w:rsidRPr="003B6FEF">
        <w:rPr>
          <w:rFonts w:ascii="Times New Roman" w:eastAsia="Times New Roman" w:hAnsi="Times New Roman" w:cs="Times New Roman"/>
          <w:bCs/>
          <w:iCs/>
        </w:rPr>
        <w:t xml:space="preserve">                   Izpildītāja līgumu uzskaites Nr.</w:t>
      </w:r>
      <w:r w:rsidRPr="003B6FEF">
        <w:rPr>
          <w:rFonts w:ascii="Times New Roman" w:eastAsia="Times New Roman" w:hAnsi="Times New Roman" w:cs="Times New Roman"/>
          <w:bCs/>
          <w:iCs/>
          <w:sz w:val="24"/>
          <w:szCs w:val="24"/>
        </w:rPr>
        <w:t xml:space="preserve"> _________ </w:t>
      </w:r>
    </w:p>
    <w:p w14:paraId="48CB618F" w14:textId="77777777" w:rsidR="003B6FEF" w:rsidRPr="003B6FEF" w:rsidRDefault="003B6FEF" w:rsidP="003B6FEF">
      <w:pPr>
        <w:suppressAutoHyphens/>
        <w:ind w:left="851" w:firstLine="0"/>
        <w:rPr>
          <w:rFonts w:ascii="Times New Roman" w:eastAsia="HG Mincho Light J" w:hAnsi="Times New Roman" w:cs="Times New Roman"/>
          <w:color w:val="000000"/>
          <w:sz w:val="24"/>
          <w:szCs w:val="24"/>
        </w:rPr>
      </w:pPr>
    </w:p>
    <w:p w14:paraId="3D6A8503" w14:textId="77777777" w:rsidR="003B6FEF" w:rsidRPr="003B6FEF" w:rsidRDefault="003B6FEF" w:rsidP="003B6FEF">
      <w:pPr>
        <w:ind w:left="851" w:firstLine="0"/>
        <w:rPr>
          <w:rFonts w:ascii="Times New Roman" w:eastAsia="Times New Roman" w:hAnsi="Times New Roman" w:cs="Times New Roman"/>
        </w:rPr>
      </w:pPr>
      <w:r w:rsidRPr="003B6FEF">
        <w:rPr>
          <w:rFonts w:ascii="Times New Roman" w:eastAsia="Times New Roman" w:hAnsi="Times New Roman" w:cs="Times New Roman"/>
        </w:rPr>
        <w:t xml:space="preserve">Ventspilī                                                                                      </w:t>
      </w:r>
      <w:r w:rsidRPr="003B6FEF">
        <w:rPr>
          <w:rFonts w:ascii="Times New Roman" w:eastAsia="Times New Roman" w:hAnsi="Times New Roman" w:cs="Times New Roman"/>
        </w:rPr>
        <w:tab/>
      </w:r>
      <w:r w:rsidRPr="003B6FEF">
        <w:rPr>
          <w:rFonts w:ascii="Times New Roman" w:eastAsia="Times New Roman" w:hAnsi="Times New Roman" w:cs="Times New Roman"/>
        </w:rPr>
        <w:tab/>
        <w:t xml:space="preserve">           2021.gada ____________</w:t>
      </w:r>
    </w:p>
    <w:p w14:paraId="3A7DAAAB" w14:textId="77777777" w:rsidR="003B6FEF" w:rsidRPr="003B6FEF" w:rsidRDefault="003B6FEF" w:rsidP="003B6FEF">
      <w:pPr>
        <w:ind w:left="851" w:firstLine="0"/>
        <w:jc w:val="left"/>
        <w:rPr>
          <w:rFonts w:ascii="Times New Roman" w:eastAsia="Times New Roman" w:hAnsi="Times New Roman" w:cs="Times New Roman"/>
          <w:b/>
        </w:rPr>
      </w:pPr>
    </w:p>
    <w:p w14:paraId="02092F27" w14:textId="77777777" w:rsidR="003B6FEF" w:rsidRPr="003B6FEF" w:rsidRDefault="003B6FEF" w:rsidP="003B6FEF">
      <w:pPr>
        <w:spacing w:line="276" w:lineRule="auto"/>
        <w:ind w:left="0" w:firstLine="0"/>
        <w:rPr>
          <w:rFonts w:ascii="Times New Roman" w:eastAsia="Calibri" w:hAnsi="Times New Roman" w:cs="Times New Roman"/>
          <w:b/>
          <w:bCs/>
        </w:rPr>
      </w:pPr>
      <w:r w:rsidRPr="003B6FEF">
        <w:rPr>
          <w:rFonts w:ascii="Times New Roman" w:eastAsia="Calibri" w:hAnsi="Times New Roman" w:cs="Times New Roman"/>
          <w:bCs/>
        </w:rPr>
        <w:t xml:space="preserve">Pašvaldības SIA “Ventspils siltums”, vienotais reģistrācijas Nr.__________, tās valdes priekšsēdētāja Arņa Uzara personā, kurš rīkojas saskaņā ar statūtiem, turpmāk – Pasūtītājs, no vienas puses, un </w:t>
      </w:r>
    </w:p>
    <w:p w14:paraId="35629428" w14:textId="77777777" w:rsidR="003B6FEF" w:rsidRPr="003B6FEF" w:rsidRDefault="003B6FEF" w:rsidP="003B6FEF">
      <w:pPr>
        <w:spacing w:line="276" w:lineRule="auto"/>
        <w:ind w:left="0" w:firstLine="0"/>
        <w:rPr>
          <w:rFonts w:ascii="Times New Roman" w:eastAsia="Calibri" w:hAnsi="Times New Roman" w:cs="Times New Roman"/>
          <w:b/>
        </w:rPr>
      </w:pPr>
      <w:r w:rsidRPr="003B6FEF">
        <w:rPr>
          <w:rFonts w:ascii="Times New Roman" w:eastAsia="Calibri" w:hAnsi="Times New Roman" w:cs="Times New Roman"/>
          <w:bCs/>
        </w:rPr>
        <w:t>__________________, vienotais reģistrācijas Nr.__________,  tās ____________________ personā, kurš(a) rīkojas saskaņā ar _______, turpmāk - Izpildītājs</w:t>
      </w:r>
      <w:r w:rsidRPr="003B6FEF">
        <w:rPr>
          <w:rFonts w:ascii="Times New Roman" w:eastAsia="Calibri" w:hAnsi="Times New Roman" w:cs="Times New Roman"/>
          <w:color w:val="000000"/>
        </w:rPr>
        <w:t xml:space="preserve">, no otras puses,  </w:t>
      </w:r>
      <w:r w:rsidRPr="003B6FEF">
        <w:rPr>
          <w:rFonts w:ascii="Times New Roman" w:eastAsia="Calibri" w:hAnsi="Times New Roman" w:cs="Times New Roman"/>
          <w:bCs/>
        </w:rPr>
        <w:t>katrs atsevišķi - Līdzējs un kopā Līdzēji, pamatojoties uz cenu aptaujas (iepirkuma identifikācijas Nr. VS 2021/10) rezultātiem noslēdz sekojoša satura līgumu, turpmāk Līgums</w:t>
      </w:r>
      <w:r w:rsidRPr="003B6FEF">
        <w:rPr>
          <w:rFonts w:ascii="Times New Roman" w:eastAsia="Calibri" w:hAnsi="Times New Roman" w:cs="Times New Roman"/>
        </w:rPr>
        <w:t>:</w:t>
      </w:r>
    </w:p>
    <w:p w14:paraId="21DA83B9" w14:textId="77777777" w:rsidR="003B6FEF" w:rsidRPr="003B6FEF" w:rsidRDefault="003B6FEF" w:rsidP="008C7877">
      <w:pPr>
        <w:widowControl w:val="0"/>
        <w:numPr>
          <w:ilvl w:val="3"/>
          <w:numId w:val="9"/>
        </w:numPr>
        <w:overflowPunct w:val="0"/>
        <w:autoSpaceDE w:val="0"/>
        <w:autoSpaceDN w:val="0"/>
        <w:adjustRightInd w:val="0"/>
        <w:spacing w:line="276" w:lineRule="auto"/>
        <w:ind w:left="426"/>
        <w:rPr>
          <w:rFonts w:ascii="Times New Roman" w:eastAsia="Calibri" w:hAnsi="Times New Roman" w:cs="Times New Roman"/>
          <w:b/>
        </w:rPr>
      </w:pPr>
      <w:r w:rsidRPr="003B6FEF">
        <w:rPr>
          <w:rFonts w:ascii="Times New Roman" w:eastAsia="Calibri" w:hAnsi="Times New Roman" w:cs="Times New Roman"/>
          <w:b/>
        </w:rPr>
        <w:t>Līguma priekšmets</w:t>
      </w:r>
    </w:p>
    <w:p w14:paraId="56FC1BBC" w14:textId="77777777" w:rsidR="003B6FEF" w:rsidRPr="003B6FEF" w:rsidRDefault="003B6FEF" w:rsidP="008C7877">
      <w:pPr>
        <w:widowControl w:val="0"/>
        <w:numPr>
          <w:ilvl w:val="1"/>
          <w:numId w:val="13"/>
        </w:numPr>
        <w:overflowPunct w:val="0"/>
        <w:autoSpaceDE w:val="0"/>
        <w:autoSpaceDN w:val="0"/>
        <w:adjustRightInd w:val="0"/>
        <w:spacing w:line="276" w:lineRule="auto"/>
        <w:ind w:left="426" w:hanging="426"/>
        <w:rPr>
          <w:rFonts w:ascii="Times New Roman" w:eastAsia="Times New Roman" w:hAnsi="Times New Roman" w:cs="Times New Roman"/>
          <w:b/>
          <w:bCs/>
          <w:iCs/>
        </w:rPr>
      </w:pPr>
      <w:r w:rsidRPr="003B6FEF">
        <w:rPr>
          <w:rFonts w:ascii="Times New Roman" w:eastAsia="Times New Roman" w:hAnsi="Times New Roman" w:cs="Times New Roman"/>
        </w:rPr>
        <w:t>Pasūtītājs pasūta, bet Izpildītājs apņemas ar saviem darba rīkiem, ierīcēm un darbaspēku organizēt un veikt ar objektu “</w:t>
      </w:r>
      <w:r w:rsidRPr="003B6FEF">
        <w:rPr>
          <w:rFonts w:ascii="Times New Roman" w:eastAsia="Times New Roman" w:hAnsi="Times New Roman" w:cs="Times New Roman"/>
          <w:bCs/>
          <w:iCs/>
        </w:rPr>
        <w:t>Apkures katlu apmūrējuma remonts</w:t>
      </w:r>
      <w:r w:rsidRPr="003B6FEF">
        <w:rPr>
          <w:rFonts w:ascii="Times New Roman" w:eastAsia="Times New Roman" w:hAnsi="Times New Roman" w:cs="Times New Roman"/>
        </w:rPr>
        <w:t>”, turpmāk – Objekts, saistītos būvdarbus, turpmāk – Būvdarbi, Līgumā noteiktajā apjomā, kvalitātē un termiņā, saskaņā ar iepirkuma tehniskajām specifikācijām un Izpildītāja iesniegto piedāvājumu.</w:t>
      </w:r>
    </w:p>
    <w:p w14:paraId="20C0D8BC" w14:textId="77777777" w:rsidR="003B6FEF" w:rsidRPr="003B6FEF" w:rsidRDefault="003B6FEF" w:rsidP="008C7877">
      <w:pPr>
        <w:widowControl w:val="0"/>
        <w:numPr>
          <w:ilvl w:val="0"/>
          <w:numId w:val="10"/>
        </w:numPr>
        <w:overflowPunct w:val="0"/>
        <w:autoSpaceDE w:val="0"/>
        <w:autoSpaceDN w:val="0"/>
        <w:adjustRightInd w:val="0"/>
        <w:spacing w:line="276" w:lineRule="auto"/>
        <w:ind w:left="567" w:hanging="567"/>
        <w:rPr>
          <w:rFonts w:ascii="Times New Roman" w:eastAsia="Calibri" w:hAnsi="Times New Roman" w:cs="Times New Roman"/>
          <w:b/>
        </w:rPr>
      </w:pPr>
      <w:r w:rsidRPr="003B6FEF">
        <w:rPr>
          <w:rFonts w:ascii="Times New Roman" w:eastAsia="Calibri" w:hAnsi="Times New Roman" w:cs="Times New Roman"/>
          <w:b/>
        </w:rPr>
        <w:t>Darbu izpildes termiņi</w:t>
      </w:r>
    </w:p>
    <w:p w14:paraId="21476B2E" w14:textId="77777777" w:rsidR="003B6FEF" w:rsidRPr="003B6FEF" w:rsidRDefault="003B6FEF" w:rsidP="008C7877">
      <w:pPr>
        <w:widowControl w:val="0"/>
        <w:numPr>
          <w:ilvl w:val="1"/>
          <w:numId w:val="11"/>
        </w:numPr>
        <w:tabs>
          <w:tab w:val="clear" w:pos="360"/>
        </w:tabs>
        <w:overflowPunct w:val="0"/>
        <w:autoSpaceDE w:val="0"/>
        <w:autoSpaceDN w:val="0"/>
        <w:adjustRightInd w:val="0"/>
        <w:spacing w:line="276" w:lineRule="auto"/>
        <w:ind w:left="426" w:hanging="426"/>
        <w:rPr>
          <w:rFonts w:ascii="Times New Roman" w:eastAsia="Calibri" w:hAnsi="Times New Roman" w:cs="Times New Roman"/>
          <w:b/>
        </w:rPr>
      </w:pPr>
      <w:r w:rsidRPr="003B6FEF">
        <w:rPr>
          <w:rFonts w:ascii="Times New Roman" w:eastAsia="Calibri" w:hAnsi="Times New Roman" w:cs="Times New Roman"/>
        </w:rPr>
        <w:t xml:space="preserve">Izpildītājs uzsāk Būvdarbus 5 (piecu) darba dienu laikā no šī Līguma 4.1., 10.1.1.punktos noteikto pienākumu izpildes brīža. </w:t>
      </w:r>
    </w:p>
    <w:p w14:paraId="4BE7971B" w14:textId="31E17DED" w:rsidR="003B6FEF" w:rsidRPr="003B6FEF" w:rsidRDefault="003B6FEF" w:rsidP="008C7877">
      <w:pPr>
        <w:widowControl w:val="0"/>
        <w:numPr>
          <w:ilvl w:val="1"/>
          <w:numId w:val="11"/>
        </w:numPr>
        <w:tabs>
          <w:tab w:val="clear" w:pos="360"/>
        </w:tabs>
        <w:overflowPunct w:val="0"/>
        <w:autoSpaceDE w:val="0"/>
        <w:autoSpaceDN w:val="0"/>
        <w:adjustRightInd w:val="0"/>
        <w:spacing w:line="276" w:lineRule="auto"/>
        <w:ind w:left="426" w:hanging="426"/>
        <w:rPr>
          <w:rFonts w:ascii="Times New Roman" w:eastAsia="Calibri" w:hAnsi="Times New Roman" w:cs="Times New Roman"/>
        </w:rPr>
      </w:pPr>
      <w:r w:rsidRPr="003B6FEF">
        <w:rPr>
          <w:rFonts w:ascii="Times New Roman" w:eastAsia="Calibri" w:hAnsi="Times New Roman" w:cs="Times New Roman"/>
        </w:rPr>
        <w:t xml:space="preserve">Būvdarbu izpildes termiņš </w:t>
      </w:r>
      <w:r w:rsidR="00AE3E9A">
        <w:rPr>
          <w:rFonts w:ascii="Times New Roman" w:eastAsia="Calibri" w:hAnsi="Times New Roman" w:cs="Times New Roman"/>
        </w:rPr>
        <w:t>80</w:t>
      </w:r>
      <w:r w:rsidR="00AE3E9A" w:rsidRPr="003B6FEF">
        <w:rPr>
          <w:rFonts w:ascii="Times New Roman" w:eastAsia="Calibri" w:hAnsi="Times New Roman" w:cs="Times New Roman"/>
        </w:rPr>
        <w:t xml:space="preserve"> </w:t>
      </w:r>
      <w:r w:rsidRPr="003B6FEF">
        <w:rPr>
          <w:rFonts w:ascii="Times New Roman" w:eastAsia="Calibri" w:hAnsi="Times New Roman" w:cs="Times New Roman"/>
        </w:rPr>
        <w:t>(</w:t>
      </w:r>
      <w:r w:rsidR="00AE3E9A">
        <w:rPr>
          <w:rFonts w:ascii="Times New Roman" w:eastAsia="Calibri" w:hAnsi="Times New Roman" w:cs="Times New Roman"/>
        </w:rPr>
        <w:t>astoņdesmit</w:t>
      </w:r>
      <w:r w:rsidRPr="003B6FEF">
        <w:rPr>
          <w:rFonts w:ascii="Times New Roman" w:eastAsia="Calibri" w:hAnsi="Times New Roman" w:cs="Times New Roman"/>
        </w:rPr>
        <w:t>) kalendārās dienas no Līguma noslēgšanas brīža.</w:t>
      </w:r>
    </w:p>
    <w:p w14:paraId="0E9CC705" w14:textId="77777777" w:rsidR="003B6FEF" w:rsidRPr="003B6FEF" w:rsidRDefault="003B6FEF" w:rsidP="008C7877">
      <w:pPr>
        <w:widowControl w:val="0"/>
        <w:numPr>
          <w:ilvl w:val="1"/>
          <w:numId w:val="11"/>
        </w:numPr>
        <w:tabs>
          <w:tab w:val="clear" w:pos="360"/>
        </w:tabs>
        <w:overflowPunct w:val="0"/>
        <w:autoSpaceDE w:val="0"/>
        <w:autoSpaceDN w:val="0"/>
        <w:adjustRightInd w:val="0"/>
        <w:spacing w:line="276" w:lineRule="auto"/>
        <w:ind w:left="426" w:hanging="426"/>
        <w:rPr>
          <w:rFonts w:ascii="Times New Roman" w:eastAsia="Calibri" w:hAnsi="Times New Roman" w:cs="Times New Roman"/>
          <w:b/>
        </w:rPr>
      </w:pPr>
      <w:r w:rsidRPr="003B6FEF">
        <w:rPr>
          <w:rFonts w:ascii="Times New Roman" w:eastAsia="Calibri" w:hAnsi="Times New Roman" w:cs="Times New Roman"/>
        </w:rPr>
        <w:t>Līguma termiņš var tikt pagarināts,</w:t>
      </w:r>
      <w:r w:rsidR="00975437">
        <w:rPr>
          <w:rFonts w:ascii="Times New Roman" w:eastAsia="Calibri" w:hAnsi="Times New Roman" w:cs="Times New Roman"/>
        </w:rPr>
        <w:t xml:space="preserve"> </w:t>
      </w:r>
      <w:r w:rsidRPr="003B6FEF">
        <w:rPr>
          <w:rFonts w:ascii="Times New Roman" w:eastAsia="Calibri" w:hAnsi="Times New Roman" w:cs="Times New Roman"/>
        </w:rPr>
        <w:t>ievērojot Līguma 2.5.punkta un 5.1.punkta apakšpunktu nosacījumus.</w:t>
      </w:r>
    </w:p>
    <w:p w14:paraId="2F8BC6FC" w14:textId="77777777" w:rsidR="003B6FEF" w:rsidRPr="003B6FEF" w:rsidRDefault="003B6FEF" w:rsidP="008C7877">
      <w:pPr>
        <w:widowControl w:val="0"/>
        <w:numPr>
          <w:ilvl w:val="1"/>
          <w:numId w:val="11"/>
        </w:numPr>
        <w:tabs>
          <w:tab w:val="clear" w:pos="360"/>
        </w:tabs>
        <w:overflowPunct w:val="0"/>
        <w:autoSpaceDE w:val="0"/>
        <w:autoSpaceDN w:val="0"/>
        <w:adjustRightInd w:val="0"/>
        <w:spacing w:line="276" w:lineRule="auto"/>
        <w:ind w:left="426" w:hanging="426"/>
        <w:rPr>
          <w:rFonts w:ascii="Times New Roman" w:eastAsia="Calibri" w:hAnsi="Times New Roman" w:cs="Times New Roman"/>
          <w:b/>
        </w:rPr>
      </w:pPr>
      <w:r w:rsidRPr="003B6FEF">
        <w:rPr>
          <w:rFonts w:ascii="Times New Roman" w:eastAsia="Calibri" w:hAnsi="Times New Roman" w:cs="Times New Roman"/>
        </w:rPr>
        <w:t>Jebkādi grozījumi Būvdarbu izpildes datumā, stājas spēkā tikai pēc tam, kad tiem ir devuši piekrišanu un tos ir parakstījuši Līdzēji.</w:t>
      </w:r>
    </w:p>
    <w:p w14:paraId="205D85EB" w14:textId="77777777" w:rsidR="003B6FEF" w:rsidRPr="003B6FEF" w:rsidRDefault="003B6FEF" w:rsidP="008C7877">
      <w:pPr>
        <w:widowControl w:val="0"/>
        <w:numPr>
          <w:ilvl w:val="1"/>
          <w:numId w:val="11"/>
        </w:numPr>
        <w:tabs>
          <w:tab w:val="clear" w:pos="360"/>
        </w:tabs>
        <w:overflowPunct w:val="0"/>
        <w:autoSpaceDE w:val="0"/>
        <w:autoSpaceDN w:val="0"/>
        <w:adjustRightInd w:val="0"/>
        <w:spacing w:line="276" w:lineRule="auto"/>
        <w:ind w:left="426" w:hanging="426"/>
        <w:rPr>
          <w:rFonts w:ascii="Times New Roman" w:eastAsia="Calibri" w:hAnsi="Times New Roman" w:cs="Times New Roman"/>
          <w:b/>
        </w:rPr>
      </w:pPr>
      <w:r w:rsidRPr="003B6FEF">
        <w:rPr>
          <w:rFonts w:ascii="Times New Roman" w:eastAsia="Calibri" w:hAnsi="Times New Roman" w:cs="Times New Roman"/>
        </w:rPr>
        <w:t>Pamatots pieprasījums par Būvdarbu izpildes termiņa pagarinājumu Izpildītājam ir jāiesniedz izskatīšanai Pasūtītājam ne vēlāk, kā 5 (piecu) darba dienu laikā, pēc tādu apstākļu, kas varētu aizkavēt Būvdarbu izpildi konstatēšanas. Neizpildot šo nosacījumu, Izpildītājs zaudē tiesības pieprasīt Būvdarbu izpildes termiņa pagarinājumu. Gadījumā, ja Būvdarbu izpildes termiņa kavējumi izveidojušies Izpildītāja darbības vai bezdarbības rezultātā, Pasūtītājs var atteikt pagarināt Būvdarbu izpildes termiņu un ieturēt līgumsodu atbilstoši Līguma 7.3.punktā noteiktajam.</w:t>
      </w:r>
    </w:p>
    <w:p w14:paraId="3EE75014" w14:textId="77777777" w:rsidR="003B6FEF" w:rsidRPr="003B6FEF" w:rsidRDefault="003B6FEF" w:rsidP="008C7877">
      <w:pPr>
        <w:widowControl w:val="0"/>
        <w:numPr>
          <w:ilvl w:val="0"/>
          <w:numId w:val="11"/>
        </w:numPr>
        <w:overflowPunct w:val="0"/>
        <w:autoSpaceDE w:val="0"/>
        <w:autoSpaceDN w:val="0"/>
        <w:adjustRightInd w:val="0"/>
        <w:spacing w:line="276" w:lineRule="auto"/>
        <w:ind w:left="567" w:hanging="567"/>
        <w:rPr>
          <w:rFonts w:ascii="Times New Roman" w:eastAsia="Calibri" w:hAnsi="Times New Roman" w:cs="Times New Roman"/>
          <w:b/>
        </w:rPr>
      </w:pPr>
      <w:r w:rsidRPr="003B6FEF">
        <w:rPr>
          <w:rFonts w:ascii="Times New Roman" w:eastAsia="Calibri" w:hAnsi="Times New Roman" w:cs="Times New Roman"/>
          <w:b/>
        </w:rPr>
        <w:t>Līgumcena un norēķinu kārtība</w:t>
      </w:r>
    </w:p>
    <w:p w14:paraId="4AF7E296" w14:textId="77777777" w:rsidR="003B6FEF" w:rsidRPr="003B6FEF" w:rsidRDefault="003B6FEF" w:rsidP="008C7877">
      <w:pPr>
        <w:widowControl w:val="0"/>
        <w:numPr>
          <w:ilvl w:val="1"/>
          <w:numId w:val="11"/>
        </w:numPr>
        <w:tabs>
          <w:tab w:val="clear" w:pos="360"/>
        </w:tabs>
        <w:overflowPunct w:val="0"/>
        <w:autoSpaceDE w:val="0"/>
        <w:autoSpaceDN w:val="0"/>
        <w:adjustRightInd w:val="0"/>
        <w:spacing w:line="276" w:lineRule="auto"/>
        <w:ind w:left="426" w:hanging="426"/>
        <w:rPr>
          <w:rFonts w:ascii="Times New Roman" w:eastAsia="Calibri" w:hAnsi="Times New Roman" w:cs="Times New Roman"/>
          <w:b/>
        </w:rPr>
      </w:pPr>
      <w:r w:rsidRPr="003B6FEF">
        <w:rPr>
          <w:rFonts w:ascii="Times New Roman" w:eastAsia="Calibri" w:hAnsi="Times New Roman" w:cs="Times New Roman"/>
        </w:rPr>
        <w:t>Līgumcena noteikta, pamatojoties uz 2021.gada __.________</w:t>
      </w:r>
      <w:r w:rsidRPr="003B6FEF">
        <w:rPr>
          <w:rFonts w:ascii="Times New Roman" w:eastAsia="Calibri" w:hAnsi="Times New Roman" w:cs="Times New Roman"/>
          <w:bCs/>
        </w:rPr>
        <w:t xml:space="preserve"> PSIA </w:t>
      </w:r>
      <w:r w:rsidR="000E3199">
        <w:rPr>
          <w:rFonts w:ascii="Times New Roman" w:eastAsia="Calibri" w:hAnsi="Times New Roman" w:cs="Times New Roman"/>
          <w:bCs/>
        </w:rPr>
        <w:t>“</w:t>
      </w:r>
      <w:r w:rsidRPr="003B6FEF">
        <w:rPr>
          <w:rFonts w:ascii="Times New Roman" w:eastAsia="Calibri" w:hAnsi="Times New Roman" w:cs="Times New Roman"/>
          <w:bCs/>
        </w:rPr>
        <w:t>ŪDEKA” izveidotās “Sabiedrisko pakalpojumu sniedzēju iepirkumu komisija” piedāvājumu vērtēšanas un lēmuma pieņemšanas protokolā Nr.____ fiksētajiem rezultātiem</w:t>
      </w:r>
      <w:r w:rsidRPr="003B6FEF">
        <w:rPr>
          <w:rFonts w:ascii="Times New Roman" w:eastAsia="Calibri" w:hAnsi="Times New Roman" w:cs="Times New Roman"/>
        </w:rPr>
        <w:t xml:space="preserve">, saskaņā ar Izpildītāja iesniegto Objekta kopsavilkuma aprēķinu un lokālajām tāmēm, kuras aizpildītas saskaņā ar būvdarbu apjomiem – tāmes formām  (pielikums Nr.3), (turpmāk Tāmes) un Izpildītāja pieteikumu - (pielikums Nr.2). Līgumcena (bez PVN) ir EUR </w:t>
      </w:r>
      <w:r w:rsidRPr="003B6FEF">
        <w:rPr>
          <w:rFonts w:ascii="Times New Roman" w:eastAsia="Calibri" w:hAnsi="Times New Roman" w:cs="Times New Roman"/>
          <w:i/>
        </w:rPr>
        <w:t>(00 euro, 00 centi)</w:t>
      </w:r>
      <w:r w:rsidRPr="003B6FEF">
        <w:rPr>
          <w:rFonts w:ascii="Times New Roman" w:eastAsia="Calibri" w:hAnsi="Times New Roman" w:cs="Times New Roman"/>
        </w:rPr>
        <w:t xml:space="preserve"> (turpmāk Līgumcena). </w:t>
      </w:r>
      <w:r w:rsidRPr="003B6FEF">
        <w:rPr>
          <w:rFonts w:ascii="Times New Roman" w:eastAsia="Calibri" w:hAnsi="Times New Roman" w:cs="Times New Roman"/>
          <w:i/>
        </w:rPr>
        <w:t>Saskaņā ar “Pievienotās vērtības nodokļa likums” 142. panta nosacījumiem valsts noteikto pievienotās vērtības nodokli valsts budžetā maksā Pasūtītājs.</w:t>
      </w:r>
    </w:p>
    <w:p w14:paraId="22BC6DBC" w14:textId="77777777" w:rsidR="003B6FEF" w:rsidRPr="003B6FEF" w:rsidRDefault="003B6FEF" w:rsidP="008C7877">
      <w:pPr>
        <w:widowControl w:val="0"/>
        <w:numPr>
          <w:ilvl w:val="1"/>
          <w:numId w:val="11"/>
        </w:numPr>
        <w:tabs>
          <w:tab w:val="clear" w:pos="360"/>
        </w:tabs>
        <w:overflowPunct w:val="0"/>
        <w:autoSpaceDE w:val="0"/>
        <w:autoSpaceDN w:val="0"/>
        <w:adjustRightInd w:val="0"/>
        <w:spacing w:line="276" w:lineRule="auto"/>
        <w:ind w:left="426" w:hanging="426"/>
        <w:rPr>
          <w:rFonts w:ascii="Times New Roman" w:eastAsia="Calibri" w:hAnsi="Times New Roman" w:cs="Times New Roman"/>
          <w:b/>
        </w:rPr>
      </w:pPr>
      <w:r w:rsidRPr="003B6FEF">
        <w:rPr>
          <w:rFonts w:ascii="Times New Roman" w:eastAsia="Calibri" w:hAnsi="Times New Roman" w:cs="Times New Roman"/>
        </w:rPr>
        <w:t xml:space="preserve">Līgumcena ietver Tāmēs norādīto darbu un ar tiem saistīto palīgdarbu izmaksas, materiālu izmaksas, piegāžu un transporta izmaksas, Līgumā paredzētās apdrošināšanas un nodrošinājumu izmaksas (iekļaujamas būvdarbu izmaksu virsizdevumos), lai veiktu Objekta būvdarbu tādā apjomā un kvalitātē, kā to paredz projekta tehniskā dokumentācija, Latvijas būvnormatīvi, Vispārīgie būvnoteikumi, Ventspils pilsētas teritorijas izmantošanas un apbūves noteikumi, Latvijas nacionālie standarti, Eiropas Savienības normatīvi un citi spēkā esošie normatīvie un tiesību akti. Darbi, kuri nav ievērtēti </w:t>
      </w:r>
      <w:r w:rsidRPr="003B6FEF">
        <w:rPr>
          <w:rFonts w:ascii="Times New Roman" w:eastAsia="Calibri" w:hAnsi="Times New Roman" w:cs="Times New Roman"/>
          <w:iCs/>
        </w:rPr>
        <w:t>T</w:t>
      </w:r>
      <w:r w:rsidRPr="003B6FEF">
        <w:rPr>
          <w:rFonts w:ascii="Times New Roman" w:eastAsia="Calibri" w:hAnsi="Times New Roman" w:cs="Times New Roman"/>
        </w:rPr>
        <w:t xml:space="preserve">āmēs, bet ir norādīti Tehniskajā specifikācijā, tiek veikti uz Izpildītāja rēķina. </w:t>
      </w:r>
    </w:p>
    <w:p w14:paraId="31CA8596" w14:textId="77777777" w:rsidR="003B6FEF" w:rsidRPr="003B6FEF" w:rsidRDefault="003B6FEF" w:rsidP="008C7877">
      <w:pPr>
        <w:widowControl w:val="0"/>
        <w:numPr>
          <w:ilvl w:val="1"/>
          <w:numId w:val="11"/>
        </w:numPr>
        <w:tabs>
          <w:tab w:val="clear" w:pos="360"/>
        </w:tabs>
        <w:overflowPunct w:val="0"/>
        <w:autoSpaceDE w:val="0"/>
        <w:autoSpaceDN w:val="0"/>
        <w:adjustRightInd w:val="0"/>
        <w:spacing w:line="276" w:lineRule="auto"/>
        <w:ind w:left="426" w:hanging="426"/>
        <w:rPr>
          <w:rFonts w:ascii="Times New Roman" w:eastAsia="Calibri" w:hAnsi="Times New Roman" w:cs="Times New Roman"/>
          <w:b/>
        </w:rPr>
      </w:pPr>
      <w:r w:rsidRPr="003B6FEF">
        <w:rPr>
          <w:rFonts w:ascii="Times New Roman" w:eastAsia="Calibri" w:hAnsi="Times New Roman" w:cs="Times New Roman"/>
        </w:rPr>
        <w:t>Izpildītāja Tāmēs norādītie būvfirmas pieskaitījumi ir spēkā visu Līguma darbības periodu.</w:t>
      </w:r>
    </w:p>
    <w:p w14:paraId="41739F7D" w14:textId="77777777" w:rsidR="003B6FEF" w:rsidRPr="003B6FEF" w:rsidRDefault="003B6FEF" w:rsidP="008C7877">
      <w:pPr>
        <w:widowControl w:val="0"/>
        <w:numPr>
          <w:ilvl w:val="1"/>
          <w:numId w:val="11"/>
        </w:numPr>
        <w:tabs>
          <w:tab w:val="clear" w:pos="360"/>
        </w:tabs>
        <w:overflowPunct w:val="0"/>
        <w:autoSpaceDE w:val="0"/>
        <w:autoSpaceDN w:val="0"/>
        <w:adjustRightInd w:val="0"/>
        <w:spacing w:line="276" w:lineRule="auto"/>
        <w:ind w:left="426" w:hanging="426"/>
        <w:rPr>
          <w:rFonts w:ascii="Times New Roman" w:eastAsia="Calibri" w:hAnsi="Times New Roman" w:cs="Times New Roman"/>
          <w:b/>
        </w:rPr>
      </w:pPr>
      <w:r w:rsidRPr="003B6FEF">
        <w:rPr>
          <w:rFonts w:ascii="Times New Roman" w:eastAsia="Calibri" w:hAnsi="Times New Roman" w:cs="Times New Roman"/>
        </w:rPr>
        <w:t>Būvdarbu apjomi var tikt samazināti/palielināti, ja Būvdarbu gaitā atklājas, ka Tāmēs norādītajā apjomā tos veikt nav nepieciešams, vai arī atklājas darbi, kurus iepriekš paredzēt nebija iespējams un bez kuru veikšanas nav iespējams turpināt Būvdarbus.</w:t>
      </w:r>
    </w:p>
    <w:p w14:paraId="0BBA49A4" w14:textId="77777777" w:rsidR="003B6FEF" w:rsidRPr="003B6FEF" w:rsidRDefault="003B6FEF" w:rsidP="008C7877">
      <w:pPr>
        <w:widowControl w:val="0"/>
        <w:numPr>
          <w:ilvl w:val="1"/>
          <w:numId w:val="11"/>
        </w:numPr>
        <w:tabs>
          <w:tab w:val="clear" w:pos="360"/>
        </w:tabs>
        <w:overflowPunct w:val="0"/>
        <w:autoSpaceDE w:val="0"/>
        <w:autoSpaceDN w:val="0"/>
        <w:adjustRightInd w:val="0"/>
        <w:spacing w:line="276" w:lineRule="auto"/>
        <w:ind w:left="426" w:hanging="426"/>
        <w:rPr>
          <w:rFonts w:ascii="Times New Roman" w:eastAsia="Calibri" w:hAnsi="Times New Roman" w:cs="Times New Roman"/>
          <w:b/>
        </w:rPr>
      </w:pPr>
      <w:r w:rsidRPr="003B6FEF">
        <w:rPr>
          <w:rFonts w:ascii="Times New Roman" w:eastAsia="Calibri" w:hAnsi="Times New Roman" w:cs="Times New Roman"/>
        </w:rPr>
        <w:t xml:space="preserve">Norēķini par izpildītajiem Būvdarbiem notiek pēc faktiskās izpildes, nemainot Pretendenta (Izpildītāja) piedāvātās vienību cenas darbiem, materiāliem, mehānismiem, kā arī piedāvātās laika normas un pieskaitāmās </w:t>
      </w:r>
      <w:r w:rsidRPr="003B6FEF">
        <w:rPr>
          <w:rFonts w:ascii="Times New Roman" w:eastAsia="Calibri" w:hAnsi="Times New Roman" w:cs="Times New Roman"/>
        </w:rPr>
        <w:lastRenderedPageBreak/>
        <w:t xml:space="preserve">izmaksas. </w:t>
      </w:r>
    </w:p>
    <w:p w14:paraId="04A7DA25" w14:textId="77777777" w:rsidR="003B6FEF" w:rsidRPr="003B6FEF" w:rsidRDefault="003B6FEF" w:rsidP="008C7877">
      <w:pPr>
        <w:widowControl w:val="0"/>
        <w:numPr>
          <w:ilvl w:val="1"/>
          <w:numId w:val="11"/>
        </w:numPr>
        <w:tabs>
          <w:tab w:val="clear" w:pos="360"/>
        </w:tabs>
        <w:overflowPunct w:val="0"/>
        <w:autoSpaceDE w:val="0"/>
        <w:autoSpaceDN w:val="0"/>
        <w:adjustRightInd w:val="0"/>
        <w:spacing w:line="276" w:lineRule="auto"/>
        <w:ind w:left="426" w:hanging="426"/>
        <w:rPr>
          <w:rFonts w:ascii="Times New Roman" w:eastAsia="Calibri" w:hAnsi="Times New Roman" w:cs="Times New Roman"/>
          <w:b/>
        </w:rPr>
      </w:pPr>
      <w:r w:rsidRPr="003B6FEF">
        <w:rPr>
          <w:rFonts w:ascii="Times New Roman" w:eastAsia="Calibri" w:hAnsi="Times New Roman" w:cs="Times New Roman"/>
        </w:rPr>
        <w:t>Apjomu izmaiņu kārtība:</w:t>
      </w:r>
    </w:p>
    <w:p w14:paraId="36686E72" w14:textId="77777777" w:rsidR="003B6FEF" w:rsidRPr="003B6FEF" w:rsidRDefault="003B6FEF" w:rsidP="008C7877">
      <w:pPr>
        <w:widowControl w:val="0"/>
        <w:numPr>
          <w:ilvl w:val="2"/>
          <w:numId w:val="11"/>
        </w:numPr>
        <w:overflowPunct w:val="0"/>
        <w:autoSpaceDE w:val="0"/>
        <w:autoSpaceDN w:val="0"/>
        <w:adjustRightInd w:val="0"/>
        <w:spacing w:line="276" w:lineRule="auto"/>
        <w:ind w:left="567" w:hanging="567"/>
        <w:rPr>
          <w:rFonts w:ascii="Times New Roman" w:eastAsia="Calibri" w:hAnsi="Times New Roman" w:cs="Times New Roman"/>
          <w:b/>
        </w:rPr>
      </w:pPr>
      <w:r w:rsidRPr="003B6FEF">
        <w:rPr>
          <w:rFonts w:ascii="Times New Roman" w:eastAsia="Calibri" w:hAnsi="Times New Roman" w:cs="Times New Roman"/>
        </w:rPr>
        <w:t>Izpildītājs un Pasūtītājs sastāda aktu par izslēdzamajiem/ieslēdzamajiem apjomiem un Būvdarbu pozīcijām, turpmāk – Izslēdzamo/Ieslēdzamo darbu Akts;</w:t>
      </w:r>
    </w:p>
    <w:p w14:paraId="5F61DD4F" w14:textId="77777777" w:rsidR="003B6FEF" w:rsidRPr="003B6FEF" w:rsidRDefault="003B6FEF" w:rsidP="008C7877">
      <w:pPr>
        <w:widowControl w:val="0"/>
        <w:numPr>
          <w:ilvl w:val="2"/>
          <w:numId w:val="11"/>
        </w:numPr>
        <w:overflowPunct w:val="0"/>
        <w:autoSpaceDE w:val="0"/>
        <w:autoSpaceDN w:val="0"/>
        <w:adjustRightInd w:val="0"/>
        <w:spacing w:line="276" w:lineRule="auto"/>
        <w:ind w:left="567" w:hanging="567"/>
        <w:rPr>
          <w:rFonts w:ascii="Times New Roman" w:eastAsia="Calibri" w:hAnsi="Times New Roman" w:cs="Times New Roman"/>
          <w:b/>
        </w:rPr>
      </w:pPr>
      <w:r w:rsidRPr="003B6FEF">
        <w:rPr>
          <w:rFonts w:ascii="Times New Roman" w:eastAsia="Calibri" w:hAnsi="Times New Roman" w:cs="Times New Roman"/>
        </w:rPr>
        <w:t>Izpildītājs uz Izslēdzamo/Ieslēdzamo darbu Akta pamata izstrādā tāmi un iesniedz Pasūtītājam;</w:t>
      </w:r>
    </w:p>
    <w:p w14:paraId="48740DFE" w14:textId="77777777" w:rsidR="003B6FEF" w:rsidRPr="003B6FEF" w:rsidRDefault="003B6FEF" w:rsidP="008C7877">
      <w:pPr>
        <w:widowControl w:val="0"/>
        <w:numPr>
          <w:ilvl w:val="2"/>
          <w:numId w:val="11"/>
        </w:numPr>
        <w:overflowPunct w:val="0"/>
        <w:autoSpaceDE w:val="0"/>
        <w:autoSpaceDN w:val="0"/>
        <w:adjustRightInd w:val="0"/>
        <w:spacing w:line="276" w:lineRule="auto"/>
        <w:ind w:left="567" w:hanging="567"/>
        <w:rPr>
          <w:rFonts w:ascii="Times New Roman" w:eastAsia="Calibri" w:hAnsi="Times New Roman" w:cs="Times New Roman"/>
          <w:b/>
        </w:rPr>
      </w:pPr>
      <w:r w:rsidRPr="003B6FEF">
        <w:rPr>
          <w:rFonts w:ascii="Times New Roman" w:eastAsia="Calibri" w:hAnsi="Times New Roman" w:cs="Times New Roman"/>
        </w:rPr>
        <w:t>Pasūtītājs 5 (piecu) darba dienu laikā no tāmes saņemšanas brīža saskaņo to vai arī sniedz pamatotu atteikumu;</w:t>
      </w:r>
    </w:p>
    <w:p w14:paraId="2749B180" w14:textId="77777777" w:rsidR="003B6FEF" w:rsidRPr="003B6FEF" w:rsidRDefault="003B6FEF" w:rsidP="008C7877">
      <w:pPr>
        <w:widowControl w:val="0"/>
        <w:numPr>
          <w:ilvl w:val="2"/>
          <w:numId w:val="11"/>
        </w:numPr>
        <w:overflowPunct w:val="0"/>
        <w:autoSpaceDE w:val="0"/>
        <w:autoSpaceDN w:val="0"/>
        <w:adjustRightInd w:val="0"/>
        <w:spacing w:line="276" w:lineRule="auto"/>
        <w:ind w:left="567" w:hanging="567"/>
        <w:rPr>
          <w:rFonts w:ascii="Times New Roman" w:eastAsia="Calibri" w:hAnsi="Times New Roman" w:cs="Times New Roman"/>
          <w:b/>
        </w:rPr>
      </w:pPr>
      <w:r w:rsidRPr="003B6FEF">
        <w:rPr>
          <w:rFonts w:ascii="Times New Roman" w:eastAsia="Calibri" w:hAnsi="Times New Roman" w:cs="Times New Roman"/>
        </w:rPr>
        <w:t xml:space="preserve">Pēc tāmes saskaņošanas Izpildītājs un Pasūtītājs noslēdz vienošanas par Izslēdzamo/Ieslēdzamo darbu Aktā minēto darbu veikšanu/neveikšanu. </w:t>
      </w:r>
    </w:p>
    <w:p w14:paraId="512B4860" w14:textId="77777777" w:rsidR="003B6FEF" w:rsidRPr="003B6FEF" w:rsidRDefault="003B6FEF" w:rsidP="008C7877">
      <w:pPr>
        <w:widowControl w:val="0"/>
        <w:numPr>
          <w:ilvl w:val="1"/>
          <w:numId w:val="11"/>
        </w:numPr>
        <w:tabs>
          <w:tab w:val="clear" w:pos="360"/>
        </w:tabs>
        <w:overflowPunct w:val="0"/>
        <w:autoSpaceDE w:val="0"/>
        <w:autoSpaceDN w:val="0"/>
        <w:adjustRightInd w:val="0"/>
        <w:spacing w:line="276" w:lineRule="auto"/>
        <w:ind w:left="426" w:hanging="426"/>
        <w:rPr>
          <w:rFonts w:ascii="Times New Roman" w:eastAsia="Calibri" w:hAnsi="Times New Roman" w:cs="Times New Roman"/>
          <w:b/>
        </w:rPr>
      </w:pPr>
      <w:r w:rsidRPr="003B6FEF">
        <w:rPr>
          <w:rFonts w:ascii="Times New Roman" w:eastAsia="Calibri" w:hAnsi="Times New Roman" w:cs="Times New Roman"/>
        </w:rPr>
        <w:t>Netiek kompensēti nekādi darbi, kuri jāveic atkārtoti sakarā ar konstatētiem trūkumiem Būvdarbu kvalitātē, tāpat netiek kompensēta nekvalitatīvi izbūvēto Objektu demontāža un trūkumu novēršanā izmantoto materiālu, tehnikas vai darba stundu izmaksas, kas radušās Izpildītāja vainas dēļ.</w:t>
      </w:r>
    </w:p>
    <w:p w14:paraId="048472A8" w14:textId="77777777" w:rsidR="003B6FEF" w:rsidRPr="003B6FEF" w:rsidRDefault="003B6FEF" w:rsidP="008C7877">
      <w:pPr>
        <w:widowControl w:val="0"/>
        <w:numPr>
          <w:ilvl w:val="1"/>
          <w:numId w:val="11"/>
        </w:numPr>
        <w:tabs>
          <w:tab w:val="clear" w:pos="360"/>
        </w:tabs>
        <w:overflowPunct w:val="0"/>
        <w:autoSpaceDE w:val="0"/>
        <w:autoSpaceDN w:val="0"/>
        <w:adjustRightInd w:val="0"/>
        <w:spacing w:line="276" w:lineRule="auto"/>
        <w:ind w:left="426" w:hanging="426"/>
        <w:rPr>
          <w:rFonts w:ascii="Times New Roman" w:eastAsia="Calibri" w:hAnsi="Times New Roman" w:cs="Times New Roman"/>
          <w:b/>
        </w:rPr>
      </w:pPr>
      <w:r w:rsidRPr="003B6FEF">
        <w:rPr>
          <w:rFonts w:ascii="Times New Roman" w:eastAsia="Calibri" w:hAnsi="Times New Roman" w:cs="Times New Roman"/>
        </w:rPr>
        <w:t>Pasūtītājs veic norēķinus ar Izpildītāju sekojošā kārtībā:</w:t>
      </w:r>
    </w:p>
    <w:p w14:paraId="682F3A18" w14:textId="77777777" w:rsidR="003B6FEF" w:rsidRPr="003B6FEF" w:rsidRDefault="003B6FEF" w:rsidP="008C7877">
      <w:pPr>
        <w:spacing w:line="276" w:lineRule="auto"/>
        <w:ind w:left="426" w:firstLine="0"/>
        <w:rPr>
          <w:rFonts w:ascii="Times New Roman" w:eastAsia="Calibri" w:hAnsi="Times New Roman" w:cs="Times New Roman"/>
          <w:b/>
        </w:rPr>
      </w:pPr>
      <w:r w:rsidRPr="003B6FEF">
        <w:rPr>
          <w:rFonts w:ascii="Times New Roman" w:eastAsia="Times New Roman" w:hAnsi="Times New Roman" w:cs="Times New Roman"/>
        </w:rPr>
        <w:t xml:space="preserve">Pasūtītājs samaksā Izpildītājam avansu </w:t>
      </w:r>
      <w:r w:rsidRPr="003B6FEF">
        <w:rPr>
          <w:rFonts w:ascii="Times New Roman" w:eastAsia="Times New Roman" w:hAnsi="Times New Roman" w:cs="Times New Roman"/>
          <w:b/>
        </w:rPr>
        <w:t>EUR,-</w:t>
      </w:r>
      <w:r w:rsidRPr="003B6FEF">
        <w:rPr>
          <w:rFonts w:ascii="Times New Roman" w:eastAsia="Times New Roman" w:hAnsi="Times New Roman" w:cs="Times New Roman"/>
        </w:rPr>
        <w:t xml:space="preserve"> </w:t>
      </w:r>
      <w:r w:rsidRPr="003B6FEF">
        <w:rPr>
          <w:rFonts w:ascii="Times New Roman" w:eastAsia="Times New Roman" w:hAnsi="Times New Roman" w:cs="Times New Roman"/>
          <w:i/>
        </w:rPr>
        <w:t>(euro)</w:t>
      </w:r>
      <w:r w:rsidRPr="003B6FEF">
        <w:rPr>
          <w:rFonts w:ascii="Times New Roman" w:eastAsia="Times New Roman" w:hAnsi="Times New Roman" w:cs="Times New Roman"/>
        </w:rPr>
        <w:t xml:space="preserve"> apmērā (bez PVN), bet ne vairāk kā 20% no Līgumcenas10 (desmit) darba dienu laikā pēc rēķina saņemšanas no Izpildītāja, bet ne agrāk, kā pēc Būvdarbu uzsākšanas nosacījumu izpildes.</w:t>
      </w:r>
    </w:p>
    <w:p w14:paraId="76D4AB38" w14:textId="77777777" w:rsidR="003B6FEF" w:rsidRPr="003B6FEF" w:rsidRDefault="003B6FEF" w:rsidP="008C7877">
      <w:pPr>
        <w:widowControl w:val="0"/>
        <w:numPr>
          <w:ilvl w:val="2"/>
          <w:numId w:val="11"/>
        </w:numPr>
        <w:overflowPunct w:val="0"/>
        <w:autoSpaceDE w:val="0"/>
        <w:autoSpaceDN w:val="0"/>
        <w:adjustRightInd w:val="0"/>
        <w:spacing w:line="276" w:lineRule="auto"/>
        <w:ind w:left="567" w:hanging="567"/>
        <w:rPr>
          <w:rFonts w:ascii="Times New Roman" w:eastAsia="Calibri" w:hAnsi="Times New Roman" w:cs="Times New Roman"/>
          <w:b/>
        </w:rPr>
      </w:pPr>
      <w:r w:rsidRPr="003B6FEF">
        <w:rPr>
          <w:rFonts w:ascii="Times New Roman" w:eastAsia="Calibri" w:hAnsi="Times New Roman" w:cs="Times New Roman"/>
        </w:rPr>
        <w:t xml:space="preserve">Līdz katra mēneša 5.datumam Izpildītājs iesniedz Pasūtītājam Būvdarbu izpildes aktus par iepriekšējā mēnesī paveiktajiem Būvdarbiem. Pasūtītājs pārbauda šos aktus 5 (piecu) darba dienu laikā un apstiprina, vai arī iesniedz pamatotu apstiprinājuma atteikumu. Apmaksu saskaņā ar apstiprinātajiem Būvdarbu izpildes aktiem Pasūtītājs veic 10 (desmit) darba dienu laikā pēc aktu parakstīšanas un attiecīgu rēķinu saņemšanas no Izpildītāja. </w:t>
      </w:r>
    </w:p>
    <w:p w14:paraId="57B970E3" w14:textId="77777777" w:rsidR="003B6FEF" w:rsidRPr="003B6FEF" w:rsidRDefault="003B6FEF" w:rsidP="008C7877">
      <w:pPr>
        <w:widowControl w:val="0"/>
        <w:numPr>
          <w:ilvl w:val="2"/>
          <w:numId w:val="11"/>
        </w:numPr>
        <w:tabs>
          <w:tab w:val="num" w:pos="142"/>
        </w:tabs>
        <w:overflowPunct w:val="0"/>
        <w:autoSpaceDE w:val="0"/>
        <w:autoSpaceDN w:val="0"/>
        <w:adjustRightInd w:val="0"/>
        <w:spacing w:line="276" w:lineRule="auto"/>
        <w:ind w:left="567" w:hanging="567"/>
        <w:rPr>
          <w:rFonts w:ascii="Times New Roman" w:eastAsia="Calibri" w:hAnsi="Times New Roman" w:cs="Times New Roman"/>
          <w:b/>
        </w:rPr>
      </w:pPr>
      <w:r w:rsidRPr="003B6FEF">
        <w:rPr>
          <w:rFonts w:ascii="Times New Roman" w:eastAsia="Calibri" w:hAnsi="Times New Roman" w:cs="Times New Roman"/>
        </w:rPr>
        <w:t>Aprēķinot summu apmaksai tiek dzēsts avansa maksājums proporcionāli izpildei un atskaitīts ieturējums 10 (desmit) % no izpildīto Būvdarbu summas, kas kalpo kā Izpildītāja līgumsaistību pilnīgas un kvalitatīvas izpildes nodrošinājums. Nodrošinājumu Pasūtītājs atmaksā Izpildītājam 5 darba dienu laikā pēc Objekta nodošanas Pasūtītājam. Nodrošinājumu Pasūtītājs ir tiesīgs ieturēt gadījumā, ja Izpildītājs Būvdarbus veicis nepilnīgi, nesavlaicīgi vai nekvalitatīvi, kā rezultātā ticis uzteikts Būvdarbu līgums.</w:t>
      </w:r>
    </w:p>
    <w:p w14:paraId="002CA3E3" w14:textId="77777777" w:rsidR="003B6FEF" w:rsidRPr="003B6FEF" w:rsidRDefault="003B6FEF" w:rsidP="008C7877">
      <w:pPr>
        <w:widowControl w:val="0"/>
        <w:numPr>
          <w:ilvl w:val="1"/>
          <w:numId w:val="11"/>
        </w:numPr>
        <w:tabs>
          <w:tab w:val="clear" w:pos="360"/>
        </w:tabs>
        <w:overflowPunct w:val="0"/>
        <w:autoSpaceDE w:val="0"/>
        <w:autoSpaceDN w:val="0"/>
        <w:adjustRightInd w:val="0"/>
        <w:spacing w:line="276" w:lineRule="auto"/>
        <w:ind w:left="426" w:hanging="426"/>
        <w:rPr>
          <w:rFonts w:ascii="Times New Roman" w:eastAsia="Calibri" w:hAnsi="Times New Roman" w:cs="Times New Roman"/>
          <w:b/>
        </w:rPr>
      </w:pPr>
      <w:r w:rsidRPr="003B6FEF">
        <w:rPr>
          <w:rFonts w:ascii="Times New Roman" w:eastAsia="Calibri" w:hAnsi="Times New Roman" w:cs="Times New Roman"/>
        </w:rPr>
        <w:t>Visi Līgumā paredzētie maksājumi tiek veikti ar pārskaitījumu uz Izpildītāja norādīto bankas kontu. Par samaksas brīdi tiek uzskatīts datums, kurā Pasūtītājs ir devis rīkojumu savai bankai pārskaitīt uz Izpildītāja norēķina kontu maksājuma summu.</w:t>
      </w:r>
    </w:p>
    <w:p w14:paraId="4B97F2C3" w14:textId="77777777" w:rsidR="003B6FEF" w:rsidRPr="003B6FEF" w:rsidRDefault="003B6FEF" w:rsidP="008C7877">
      <w:pPr>
        <w:widowControl w:val="0"/>
        <w:numPr>
          <w:ilvl w:val="1"/>
          <w:numId w:val="11"/>
        </w:numPr>
        <w:tabs>
          <w:tab w:val="clear" w:pos="360"/>
        </w:tabs>
        <w:overflowPunct w:val="0"/>
        <w:autoSpaceDE w:val="0"/>
        <w:autoSpaceDN w:val="0"/>
        <w:adjustRightInd w:val="0"/>
        <w:spacing w:line="276" w:lineRule="auto"/>
        <w:ind w:left="567" w:hanging="567"/>
        <w:rPr>
          <w:rFonts w:ascii="Times New Roman" w:eastAsia="Calibri" w:hAnsi="Times New Roman" w:cs="Times New Roman"/>
          <w:b/>
        </w:rPr>
      </w:pPr>
      <w:r w:rsidRPr="003B6FEF">
        <w:rPr>
          <w:rFonts w:ascii="Times New Roman" w:eastAsia="Calibri" w:hAnsi="Times New Roman" w:cs="Times New Roman"/>
        </w:rPr>
        <w:t>Neviens maksājums, kas tiek izdarīts saskaņā ar Līgumu, netiek uzskatīts par galēju pierādījumu Līguma saistību nedz pilnīgai, nedz arī daļējai izpildei, un neviens maksājums, ieskaitot pēdējo maksājumu, nenozīmē akceptu nepilnīgam, nekvalitatīvam Būvdarbam vai neatbilstošu būvizstrādājumu izmantošanai. Objekta ekspluatācijas uzsākšana nenozīmē nedz pilnīgu, nedz arī daļēju Būvdarbu akceptēšanu.</w:t>
      </w:r>
    </w:p>
    <w:p w14:paraId="1F48FEA1" w14:textId="77777777" w:rsidR="003B6FEF" w:rsidRPr="003B6FEF" w:rsidRDefault="003B6FEF" w:rsidP="008C7877">
      <w:pPr>
        <w:widowControl w:val="0"/>
        <w:numPr>
          <w:ilvl w:val="1"/>
          <w:numId w:val="11"/>
        </w:numPr>
        <w:tabs>
          <w:tab w:val="clear" w:pos="360"/>
        </w:tabs>
        <w:overflowPunct w:val="0"/>
        <w:autoSpaceDE w:val="0"/>
        <w:autoSpaceDN w:val="0"/>
        <w:adjustRightInd w:val="0"/>
        <w:spacing w:line="276" w:lineRule="auto"/>
        <w:ind w:left="567" w:hanging="567"/>
        <w:rPr>
          <w:rFonts w:ascii="Times New Roman" w:eastAsia="Calibri" w:hAnsi="Times New Roman" w:cs="Times New Roman"/>
          <w:b/>
        </w:rPr>
      </w:pPr>
      <w:r w:rsidRPr="003B6FEF">
        <w:rPr>
          <w:rFonts w:ascii="Times New Roman" w:eastAsia="Calibri" w:hAnsi="Times New Roman" w:cs="Times New Roman"/>
        </w:rPr>
        <w:t>Visu Līgumā noteikto līgumsodu samaksa neatbrīvo Līdzējus no saistību izpildes pienākuma.</w:t>
      </w:r>
    </w:p>
    <w:p w14:paraId="4E5D3BE8" w14:textId="77777777" w:rsidR="003B6FEF" w:rsidRPr="003B6FEF" w:rsidRDefault="003B6FEF" w:rsidP="008C7877">
      <w:pPr>
        <w:widowControl w:val="0"/>
        <w:numPr>
          <w:ilvl w:val="0"/>
          <w:numId w:val="11"/>
        </w:numPr>
        <w:overflowPunct w:val="0"/>
        <w:autoSpaceDE w:val="0"/>
        <w:autoSpaceDN w:val="0"/>
        <w:adjustRightInd w:val="0"/>
        <w:spacing w:line="276" w:lineRule="auto"/>
        <w:ind w:left="567" w:hanging="567"/>
        <w:rPr>
          <w:rFonts w:ascii="Times New Roman" w:eastAsia="Calibri" w:hAnsi="Times New Roman" w:cs="Times New Roman"/>
          <w:b/>
        </w:rPr>
      </w:pPr>
      <w:r w:rsidRPr="003B6FEF">
        <w:rPr>
          <w:rFonts w:ascii="Times New Roman" w:eastAsia="Calibri" w:hAnsi="Times New Roman" w:cs="Times New Roman"/>
          <w:b/>
        </w:rPr>
        <w:t>Izpildītāja pienākumi</w:t>
      </w:r>
    </w:p>
    <w:p w14:paraId="69D00FD1" w14:textId="77777777" w:rsidR="003B6FEF" w:rsidRPr="003B6FEF" w:rsidRDefault="003B6FEF" w:rsidP="008C7877">
      <w:pPr>
        <w:widowControl w:val="0"/>
        <w:numPr>
          <w:ilvl w:val="1"/>
          <w:numId w:val="11"/>
        </w:numPr>
        <w:tabs>
          <w:tab w:val="clear" w:pos="360"/>
        </w:tabs>
        <w:overflowPunct w:val="0"/>
        <w:autoSpaceDE w:val="0"/>
        <w:autoSpaceDN w:val="0"/>
        <w:adjustRightInd w:val="0"/>
        <w:spacing w:line="276" w:lineRule="auto"/>
        <w:ind w:left="426" w:hanging="426"/>
        <w:rPr>
          <w:rFonts w:ascii="Times New Roman" w:eastAsia="Calibri" w:hAnsi="Times New Roman" w:cs="Times New Roman"/>
          <w:b/>
        </w:rPr>
      </w:pPr>
      <w:r w:rsidRPr="003B6FEF">
        <w:rPr>
          <w:rFonts w:ascii="Times New Roman" w:eastAsia="Calibri" w:hAnsi="Times New Roman" w:cs="Times New Roman"/>
        </w:rPr>
        <w:t>Piecu darba dienu laikā no Līguma parakstīšanas brīža Izpildītājam jāiesniedz Būvdarbu veicēja un būvspeciālistu profesionālās civiltiesiskās atbildības apdrošināšanas polises kopijas, atbilstoši Latvijas Republikas 2014.gada 19.augustā pieņemtajiem Ministru kabineta noteikumiem Nr.502 “Noteikumi par būvspeciālistu un būvdarbu veicēju civiltiesiskās atbildības obligāto apdrošināšanu” prasībām.</w:t>
      </w:r>
    </w:p>
    <w:p w14:paraId="6DFBAB46" w14:textId="77777777" w:rsidR="003B6FEF" w:rsidRPr="003B6FEF" w:rsidRDefault="003B6FEF" w:rsidP="008C7877">
      <w:pPr>
        <w:widowControl w:val="0"/>
        <w:numPr>
          <w:ilvl w:val="1"/>
          <w:numId w:val="11"/>
        </w:numPr>
        <w:tabs>
          <w:tab w:val="clear" w:pos="360"/>
        </w:tabs>
        <w:overflowPunct w:val="0"/>
        <w:autoSpaceDE w:val="0"/>
        <w:autoSpaceDN w:val="0"/>
        <w:adjustRightInd w:val="0"/>
        <w:spacing w:line="276" w:lineRule="auto"/>
        <w:ind w:left="426" w:hanging="426"/>
        <w:rPr>
          <w:rFonts w:ascii="Times New Roman" w:eastAsia="Calibri" w:hAnsi="Times New Roman" w:cs="Times New Roman"/>
          <w:b/>
        </w:rPr>
      </w:pPr>
      <w:r w:rsidRPr="003B6FEF">
        <w:rPr>
          <w:rFonts w:ascii="Times New Roman" w:eastAsia="Calibri" w:hAnsi="Times New Roman" w:cs="Times New Roman"/>
        </w:rPr>
        <w:t>Atbildēt par Latvijas būvnormatīvu, Vispārīgo būvnoteikumu, Ventspils pilsētas teritorijas izmantošanas un apbūves noteikumiem, Latvijas nacionālo standartu un citu spēkā esošo normatīvo aktu noteikumu ievērošanu visu šajā Līgumā paredzēto Būvdarbu veikšanas un dokumentu sagatavošanas laikā. Izpildītājs nodrošina, lai būvniecībā tiktu izmantoti tikai Eiropas Savienības standartiem un Latvijas Republikas standartiem un tehniskiem noteikumiem atbilstoši, attiecīgi sertificēti būvmateriāli un būvizstrādājumi.</w:t>
      </w:r>
    </w:p>
    <w:p w14:paraId="6AE6A146" w14:textId="77777777" w:rsidR="003B6FEF" w:rsidRPr="003B6FEF" w:rsidRDefault="003B6FEF" w:rsidP="008C7877">
      <w:pPr>
        <w:widowControl w:val="0"/>
        <w:numPr>
          <w:ilvl w:val="1"/>
          <w:numId w:val="11"/>
        </w:numPr>
        <w:tabs>
          <w:tab w:val="clear" w:pos="360"/>
        </w:tabs>
        <w:overflowPunct w:val="0"/>
        <w:autoSpaceDE w:val="0"/>
        <w:autoSpaceDN w:val="0"/>
        <w:adjustRightInd w:val="0"/>
        <w:spacing w:line="276" w:lineRule="auto"/>
        <w:ind w:left="426" w:hanging="426"/>
        <w:rPr>
          <w:rFonts w:ascii="Times New Roman" w:eastAsia="Calibri" w:hAnsi="Times New Roman" w:cs="Times New Roman"/>
          <w:b/>
        </w:rPr>
      </w:pPr>
      <w:r w:rsidRPr="003B6FEF">
        <w:rPr>
          <w:rFonts w:ascii="Times New Roman" w:eastAsia="Calibri" w:hAnsi="Times New Roman" w:cs="Times New Roman"/>
        </w:rPr>
        <w:t>Par saviem līdzekļiem nodrošināt visu tiesību aktos noteikto darba drošības, ugunsdrošības, vides aizsardzības noteikumu un būvniecības uzraudzības dienestu prasību ievērošanu saistībā ar Objekta būvniecību, kā arī uzņemties pilnu atbildību par jebkādiem minēto noteikumu pārkāpumiem un to izraisītām sekām.</w:t>
      </w:r>
    </w:p>
    <w:p w14:paraId="2CC5FC95" w14:textId="77777777" w:rsidR="003B6FEF" w:rsidRPr="003B6FEF" w:rsidRDefault="003B6FEF" w:rsidP="008C7877">
      <w:pPr>
        <w:widowControl w:val="0"/>
        <w:numPr>
          <w:ilvl w:val="1"/>
          <w:numId w:val="11"/>
        </w:numPr>
        <w:tabs>
          <w:tab w:val="clear" w:pos="360"/>
        </w:tabs>
        <w:overflowPunct w:val="0"/>
        <w:autoSpaceDE w:val="0"/>
        <w:autoSpaceDN w:val="0"/>
        <w:adjustRightInd w:val="0"/>
        <w:spacing w:line="276" w:lineRule="auto"/>
        <w:ind w:left="426" w:hanging="426"/>
        <w:rPr>
          <w:rFonts w:ascii="Times New Roman" w:eastAsia="Calibri" w:hAnsi="Times New Roman" w:cs="Times New Roman"/>
          <w:b/>
        </w:rPr>
      </w:pPr>
      <w:r w:rsidRPr="003B6FEF">
        <w:rPr>
          <w:rFonts w:ascii="Times New Roman" w:eastAsia="Calibri" w:hAnsi="Times New Roman" w:cs="Times New Roman"/>
        </w:rPr>
        <w:t>Nodrošināt atkritumu apsaimniekošanu tā, lai netiktu apdraudēta cilvēku dzīvība un veselība, kā arī personu manta, un tā nedrīkst negatīvi ietekmēt vidi, būvniecības procesā radītos atkritumus jāsavāc un jāutilizē atsevišķi no sadzīves atkritumiem saskaņā ar spēkā esošo normatīvo aktu nosacījumiem. Ja Izpildītājs atsakās izvest būvgružus uz utilizācijas vietām vai sakopt pēc sevis Objekta telpas, Pasūtītājam ir tiesības šo darbu veikšanu uz Izpildītāja rēķina uzdot trešajām personām.</w:t>
      </w:r>
    </w:p>
    <w:p w14:paraId="4277A73C" w14:textId="77777777" w:rsidR="003B6FEF" w:rsidRPr="003B6FEF" w:rsidRDefault="003B6FEF" w:rsidP="008C7877">
      <w:pPr>
        <w:widowControl w:val="0"/>
        <w:numPr>
          <w:ilvl w:val="1"/>
          <w:numId w:val="11"/>
        </w:numPr>
        <w:tabs>
          <w:tab w:val="clear" w:pos="360"/>
        </w:tabs>
        <w:overflowPunct w:val="0"/>
        <w:autoSpaceDE w:val="0"/>
        <w:autoSpaceDN w:val="0"/>
        <w:adjustRightInd w:val="0"/>
        <w:spacing w:line="276" w:lineRule="auto"/>
        <w:ind w:left="426" w:hanging="426"/>
        <w:rPr>
          <w:rFonts w:ascii="Times New Roman" w:eastAsia="Calibri" w:hAnsi="Times New Roman" w:cs="Times New Roman"/>
          <w:b/>
        </w:rPr>
      </w:pPr>
      <w:r w:rsidRPr="003B6FEF">
        <w:rPr>
          <w:rFonts w:ascii="Times New Roman" w:eastAsia="Calibri" w:hAnsi="Times New Roman" w:cs="Times New Roman"/>
        </w:rPr>
        <w:t>Nodrošināt Objekta un Objektā esošo materiālu, tehnikas un darba rīku saglabāšanu, par saviem līdzekļiem nodrošinot Objekta apsardzi visā Būvdarbu izpildes laikā.</w:t>
      </w:r>
    </w:p>
    <w:p w14:paraId="0357911A" w14:textId="77777777" w:rsidR="003B6FEF" w:rsidRPr="003B6FEF" w:rsidRDefault="003B6FEF" w:rsidP="008C7877">
      <w:pPr>
        <w:widowControl w:val="0"/>
        <w:numPr>
          <w:ilvl w:val="1"/>
          <w:numId w:val="11"/>
        </w:numPr>
        <w:tabs>
          <w:tab w:val="clear" w:pos="360"/>
        </w:tabs>
        <w:overflowPunct w:val="0"/>
        <w:autoSpaceDE w:val="0"/>
        <w:autoSpaceDN w:val="0"/>
        <w:adjustRightInd w:val="0"/>
        <w:spacing w:line="276" w:lineRule="auto"/>
        <w:ind w:left="426" w:hanging="426"/>
        <w:rPr>
          <w:rFonts w:ascii="Times New Roman" w:eastAsia="Calibri" w:hAnsi="Times New Roman" w:cs="Times New Roman"/>
          <w:b/>
        </w:rPr>
      </w:pPr>
      <w:r w:rsidRPr="003B6FEF">
        <w:rPr>
          <w:rFonts w:ascii="Times New Roman" w:eastAsia="Calibri" w:hAnsi="Times New Roman" w:cs="Times New Roman"/>
        </w:rPr>
        <w:lastRenderedPageBreak/>
        <w:t>Segt visus izdevumus, kas saistīti ar administratīvajiem sodiem par Objekta celtniecības termiņu neievērošanu, Ventspils apbūves un labiekārtošanas noteikumu neievērošanu, ja tie radušies Izpildītāja vainas dēļ.</w:t>
      </w:r>
    </w:p>
    <w:p w14:paraId="51663FED" w14:textId="77777777" w:rsidR="003B6FEF" w:rsidRPr="003B6FEF" w:rsidRDefault="003B6FEF" w:rsidP="008C7877">
      <w:pPr>
        <w:widowControl w:val="0"/>
        <w:numPr>
          <w:ilvl w:val="1"/>
          <w:numId w:val="11"/>
        </w:numPr>
        <w:tabs>
          <w:tab w:val="clear" w:pos="360"/>
        </w:tabs>
        <w:overflowPunct w:val="0"/>
        <w:autoSpaceDE w:val="0"/>
        <w:autoSpaceDN w:val="0"/>
        <w:adjustRightInd w:val="0"/>
        <w:spacing w:line="276" w:lineRule="auto"/>
        <w:ind w:left="426" w:hanging="426"/>
        <w:rPr>
          <w:rFonts w:ascii="Times New Roman" w:eastAsia="Calibri" w:hAnsi="Times New Roman" w:cs="Times New Roman"/>
          <w:b/>
        </w:rPr>
      </w:pPr>
      <w:r w:rsidRPr="003B6FEF">
        <w:rPr>
          <w:rFonts w:ascii="Times New Roman" w:eastAsia="Calibri" w:hAnsi="Times New Roman" w:cs="Times New Roman"/>
        </w:rPr>
        <w:t>Garantēt izpildīto Būvdarbu kvalitāti 24 (divdesmit četrus) mēnešus no Būvdarbu pieņemšanas - nodošanas akta parakstīšanas dienas.</w:t>
      </w:r>
    </w:p>
    <w:p w14:paraId="5AAF4AC0" w14:textId="77777777" w:rsidR="003B6FEF" w:rsidRPr="003B6FEF" w:rsidRDefault="003B6FEF" w:rsidP="008C7877">
      <w:pPr>
        <w:widowControl w:val="0"/>
        <w:numPr>
          <w:ilvl w:val="1"/>
          <w:numId w:val="11"/>
        </w:numPr>
        <w:tabs>
          <w:tab w:val="clear" w:pos="360"/>
        </w:tabs>
        <w:overflowPunct w:val="0"/>
        <w:autoSpaceDE w:val="0"/>
        <w:autoSpaceDN w:val="0"/>
        <w:adjustRightInd w:val="0"/>
        <w:spacing w:line="276" w:lineRule="auto"/>
        <w:ind w:left="426" w:hanging="426"/>
        <w:rPr>
          <w:rFonts w:ascii="Times New Roman" w:eastAsia="Calibri" w:hAnsi="Times New Roman" w:cs="Times New Roman"/>
          <w:b/>
        </w:rPr>
      </w:pPr>
      <w:r w:rsidRPr="003B6FEF">
        <w:rPr>
          <w:rFonts w:ascii="Times New Roman" w:eastAsia="Calibri" w:hAnsi="Times New Roman" w:cs="Times New Roman"/>
        </w:rPr>
        <w:t>Garantijas termiņā laikā, kas noteikts Līguma 9.2.punktā, par saviem līdzekļiem novērst Būvdarbu defektus (turpmāk - Defekti), kas radušies pēc to nodošanas, izņemot Defektus, kas radušies nepareizas ekspluatācijas rezultātā.</w:t>
      </w:r>
    </w:p>
    <w:p w14:paraId="11D397EC" w14:textId="77777777" w:rsidR="003B6FEF" w:rsidRPr="003B6FEF" w:rsidRDefault="003B6FEF" w:rsidP="008C7877">
      <w:pPr>
        <w:widowControl w:val="0"/>
        <w:numPr>
          <w:ilvl w:val="1"/>
          <w:numId w:val="11"/>
        </w:numPr>
        <w:tabs>
          <w:tab w:val="clear" w:pos="360"/>
        </w:tabs>
        <w:overflowPunct w:val="0"/>
        <w:autoSpaceDE w:val="0"/>
        <w:autoSpaceDN w:val="0"/>
        <w:adjustRightInd w:val="0"/>
        <w:spacing w:line="276" w:lineRule="auto"/>
        <w:ind w:left="426" w:hanging="426"/>
        <w:rPr>
          <w:rFonts w:ascii="Times New Roman" w:eastAsia="Calibri" w:hAnsi="Times New Roman" w:cs="Times New Roman"/>
          <w:b/>
        </w:rPr>
      </w:pPr>
      <w:r w:rsidRPr="003B6FEF">
        <w:rPr>
          <w:rFonts w:ascii="Times New Roman" w:eastAsia="Calibri" w:hAnsi="Times New Roman" w:cs="Times New Roman"/>
        </w:rPr>
        <w:t xml:space="preserve">Veikt Būvdarbus saviem spēkiem, kā arī atsevišķu darbu izpildei uz Līguma pamata var tikt pieaicināti apakšuzņēmēji, kurus Izpildītājs ir norādījis savā piedāvājumā, vai atbilstoši saskaņojis ar Pasūtītāju un uzņemoties pilnu atbildību par savu nolīgto apakšuzņēmēju darbību Objektā. </w:t>
      </w:r>
    </w:p>
    <w:p w14:paraId="7D77E8FC" w14:textId="77777777" w:rsidR="003B6FEF" w:rsidRPr="003B6FEF" w:rsidRDefault="003B6FEF" w:rsidP="008C7877">
      <w:pPr>
        <w:widowControl w:val="0"/>
        <w:numPr>
          <w:ilvl w:val="1"/>
          <w:numId w:val="11"/>
        </w:numPr>
        <w:tabs>
          <w:tab w:val="clear" w:pos="360"/>
        </w:tabs>
        <w:overflowPunct w:val="0"/>
        <w:autoSpaceDE w:val="0"/>
        <w:autoSpaceDN w:val="0"/>
        <w:adjustRightInd w:val="0"/>
        <w:spacing w:line="276" w:lineRule="auto"/>
        <w:ind w:left="567" w:hanging="567"/>
        <w:rPr>
          <w:rFonts w:ascii="Times New Roman" w:eastAsia="Calibri" w:hAnsi="Times New Roman" w:cs="Times New Roman"/>
          <w:b/>
        </w:rPr>
      </w:pPr>
      <w:r w:rsidRPr="003B6FEF">
        <w:rPr>
          <w:rFonts w:ascii="Times New Roman" w:eastAsia="Calibri" w:hAnsi="Times New Roman" w:cs="Times New Roman"/>
        </w:rPr>
        <w:t>Patstāvīgi organizēt savu nolīgto apakšuzņēmēju darbu, kā arī veikt izpildīto Būvdarbu kontroli un pieņemšanu. Norēķinus ar apakšuzņēmēju kārtot patstāvīgi. Garantēt, ka ar tā nolīgtajiem apakšuzņēmējam noslēgto Līgumu noteikumi nebūtu pretrunā ar Līgumu.</w:t>
      </w:r>
    </w:p>
    <w:p w14:paraId="7C320AD9" w14:textId="77777777" w:rsidR="003B6FEF" w:rsidRPr="003B6FEF" w:rsidRDefault="003B6FEF" w:rsidP="008C7877">
      <w:pPr>
        <w:widowControl w:val="0"/>
        <w:numPr>
          <w:ilvl w:val="1"/>
          <w:numId w:val="11"/>
        </w:numPr>
        <w:tabs>
          <w:tab w:val="clear" w:pos="360"/>
        </w:tabs>
        <w:overflowPunct w:val="0"/>
        <w:autoSpaceDE w:val="0"/>
        <w:autoSpaceDN w:val="0"/>
        <w:adjustRightInd w:val="0"/>
        <w:spacing w:line="276" w:lineRule="auto"/>
        <w:ind w:left="567" w:hanging="567"/>
        <w:rPr>
          <w:rFonts w:ascii="Times New Roman" w:eastAsia="Calibri" w:hAnsi="Times New Roman" w:cs="Times New Roman"/>
          <w:b/>
        </w:rPr>
      </w:pPr>
      <w:r w:rsidRPr="003B6FEF">
        <w:rPr>
          <w:rFonts w:ascii="Times New Roman" w:eastAsia="Calibri" w:hAnsi="Times New Roman" w:cs="Times New Roman"/>
        </w:rPr>
        <w:t xml:space="preserve">Līgumā noteiktos Būvdarbus veikt ar savu (īpašumā vai lietošanā esošu) tehniku, aprīkojumu, būvizstrādājumiem un citiem materiāli-tehniskajiem līdzekļiem, ja vien Līdzēji rakstveidā nevienojas citādi. </w:t>
      </w:r>
    </w:p>
    <w:p w14:paraId="26D7180D" w14:textId="77777777" w:rsidR="003B6FEF" w:rsidRPr="003B6FEF" w:rsidRDefault="003B6FEF" w:rsidP="008C7877">
      <w:pPr>
        <w:widowControl w:val="0"/>
        <w:numPr>
          <w:ilvl w:val="1"/>
          <w:numId w:val="11"/>
        </w:numPr>
        <w:tabs>
          <w:tab w:val="clear" w:pos="360"/>
        </w:tabs>
        <w:overflowPunct w:val="0"/>
        <w:autoSpaceDE w:val="0"/>
        <w:autoSpaceDN w:val="0"/>
        <w:adjustRightInd w:val="0"/>
        <w:spacing w:line="276" w:lineRule="auto"/>
        <w:ind w:left="567" w:hanging="567"/>
        <w:rPr>
          <w:rFonts w:ascii="Times New Roman" w:eastAsia="Calibri" w:hAnsi="Times New Roman" w:cs="Times New Roman"/>
          <w:b/>
        </w:rPr>
      </w:pPr>
      <w:r w:rsidRPr="003B6FEF">
        <w:rPr>
          <w:rFonts w:ascii="Times New Roman" w:eastAsia="Calibri" w:hAnsi="Times New Roman" w:cs="Times New Roman"/>
        </w:rPr>
        <w:t>Nekavējoties, vienas darba dienas laikā, ziņot Pasūtītājam par visiem apstākļiem, kas atklājušies Būvdarbu izpildes procesā un var neparedzēti ietekmēt Objekta Būvdarbus.</w:t>
      </w:r>
    </w:p>
    <w:p w14:paraId="24C26FE2" w14:textId="5035713D" w:rsidR="003B6FEF" w:rsidRPr="00A16DB9" w:rsidRDefault="003B6FEF" w:rsidP="008C7877">
      <w:pPr>
        <w:widowControl w:val="0"/>
        <w:numPr>
          <w:ilvl w:val="1"/>
          <w:numId w:val="11"/>
        </w:numPr>
        <w:tabs>
          <w:tab w:val="clear" w:pos="360"/>
        </w:tabs>
        <w:overflowPunct w:val="0"/>
        <w:autoSpaceDE w:val="0"/>
        <w:autoSpaceDN w:val="0"/>
        <w:adjustRightInd w:val="0"/>
        <w:spacing w:line="276" w:lineRule="auto"/>
        <w:ind w:left="567" w:hanging="567"/>
        <w:rPr>
          <w:rFonts w:ascii="Times New Roman" w:eastAsia="Calibri" w:hAnsi="Times New Roman" w:cs="Times New Roman"/>
          <w:b/>
        </w:rPr>
      </w:pPr>
      <w:r w:rsidRPr="003B6FEF">
        <w:rPr>
          <w:rFonts w:ascii="Times New Roman" w:eastAsia="Calibri" w:hAnsi="Times New Roman" w:cs="Times New Roman"/>
        </w:rPr>
        <w:t>Pildot Būvdarbus, ievērot Pasūtītāja norādījumus, ja vien tie nav pretrunā ar Līgumu, Latvijas būvnormatīviem un citiem spēkā esošajiem normatīvajiem un tiesību aktiem.</w:t>
      </w:r>
    </w:p>
    <w:p w14:paraId="2D461D95" w14:textId="69C6BB44" w:rsidR="00A16DB9" w:rsidRPr="003B6FEF" w:rsidRDefault="00A16DB9" w:rsidP="008C7877">
      <w:pPr>
        <w:widowControl w:val="0"/>
        <w:numPr>
          <w:ilvl w:val="1"/>
          <w:numId w:val="11"/>
        </w:numPr>
        <w:tabs>
          <w:tab w:val="clear" w:pos="360"/>
        </w:tabs>
        <w:overflowPunct w:val="0"/>
        <w:autoSpaceDE w:val="0"/>
        <w:autoSpaceDN w:val="0"/>
        <w:adjustRightInd w:val="0"/>
        <w:spacing w:line="276" w:lineRule="auto"/>
        <w:ind w:left="567" w:hanging="567"/>
        <w:rPr>
          <w:rFonts w:ascii="Times New Roman" w:eastAsia="Calibri" w:hAnsi="Times New Roman" w:cs="Times New Roman"/>
          <w:b/>
        </w:rPr>
      </w:pPr>
      <w:r w:rsidRPr="00A16DB9">
        <w:rPr>
          <w:rFonts w:ascii="Times New Roman" w:eastAsia="Calibri" w:hAnsi="Times New Roman" w:cs="Times New Roman"/>
        </w:rPr>
        <w:t xml:space="preserve">Darbu izpildes laikā jāievēro katlu mājas </w:t>
      </w:r>
      <w:r>
        <w:rPr>
          <w:rFonts w:ascii="Times New Roman" w:eastAsia="Calibri" w:hAnsi="Times New Roman" w:cs="Times New Roman"/>
        </w:rPr>
        <w:t>Brīvības iela 38</w:t>
      </w:r>
      <w:r w:rsidRPr="00A16DB9">
        <w:rPr>
          <w:rFonts w:ascii="Times New Roman" w:eastAsia="Calibri" w:hAnsi="Times New Roman" w:cs="Times New Roman"/>
        </w:rPr>
        <w:t xml:space="preserve"> caurlaižu režīma noteikumi un PSIA “Ventspils siltums” iekšējās kārtības noteikumi (tiks izsniegti pēc pieprasījuma divu dienu laikā).</w:t>
      </w:r>
    </w:p>
    <w:p w14:paraId="524AFDAD" w14:textId="77777777" w:rsidR="003B6FEF" w:rsidRPr="003B6FEF" w:rsidRDefault="003B6FEF" w:rsidP="008C7877">
      <w:pPr>
        <w:widowControl w:val="0"/>
        <w:numPr>
          <w:ilvl w:val="1"/>
          <w:numId w:val="11"/>
        </w:numPr>
        <w:tabs>
          <w:tab w:val="clear" w:pos="360"/>
        </w:tabs>
        <w:overflowPunct w:val="0"/>
        <w:autoSpaceDE w:val="0"/>
        <w:autoSpaceDN w:val="0"/>
        <w:adjustRightInd w:val="0"/>
        <w:spacing w:line="276" w:lineRule="auto"/>
        <w:ind w:left="567" w:hanging="567"/>
        <w:rPr>
          <w:rFonts w:ascii="Times New Roman" w:eastAsia="Calibri" w:hAnsi="Times New Roman" w:cs="Times New Roman"/>
          <w:b/>
        </w:rPr>
      </w:pPr>
      <w:r w:rsidRPr="003B6FEF">
        <w:rPr>
          <w:rFonts w:ascii="Times New Roman" w:eastAsia="Calibri" w:hAnsi="Times New Roman" w:cs="Times New Roman"/>
        </w:rPr>
        <w:t>Pilnībā aizvākt no Objekta būvgružus, Izpildītāja inventāru un darbarīkus, demontēt visas ar Būvdarbu veikšanu saistītās pagaidu būves, ierīces un iekārtas līdz Būvdarbu izpildes termiņa beigām, kā arī par saviem līdzekļiem veikt Būvdarbu vides sakārtošanu tādā stāvoklī, kādā tā bija pirms Būvdarbu uzsākšanas. Izpildītājam jānodrošina, lai tiesību aktos noteiktajā kārtībā tiktu sagatavota visa nepieciešamā dokumentācija Objekta nodošanai Pasūtītājam, kā arī jāveic visas no tā atkarīgās darbības, lai Objekts tiktu nodots Pasūtītājam Līgumā noteiktajā termiņā.</w:t>
      </w:r>
    </w:p>
    <w:p w14:paraId="21F2C81E" w14:textId="77777777" w:rsidR="003B6FEF" w:rsidRPr="003B6FEF" w:rsidRDefault="003B6FEF" w:rsidP="008C7877">
      <w:pPr>
        <w:widowControl w:val="0"/>
        <w:numPr>
          <w:ilvl w:val="0"/>
          <w:numId w:val="11"/>
        </w:numPr>
        <w:overflowPunct w:val="0"/>
        <w:autoSpaceDE w:val="0"/>
        <w:autoSpaceDN w:val="0"/>
        <w:adjustRightInd w:val="0"/>
        <w:spacing w:line="276" w:lineRule="auto"/>
        <w:ind w:left="567" w:hanging="567"/>
        <w:rPr>
          <w:rFonts w:ascii="Times New Roman" w:eastAsia="Calibri" w:hAnsi="Times New Roman" w:cs="Times New Roman"/>
          <w:b/>
        </w:rPr>
      </w:pPr>
      <w:r w:rsidRPr="003B6FEF">
        <w:rPr>
          <w:rFonts w:ascii="Times New Roman" w:eastAsia="Calibri" w:hAnsi="Times New Roman" w:cs="Times New Roman"/>
          <w:b/>
        </w:rPr>
        <w:t>Izpildītāja tiesības</w:t>
      </w:r>
    </w:p>
    <w:p w14:paraId="79F3DA72" w14:textId="77777777" w:rsidR="003B6FEF" w:rsidRPr="003B6FEF" w:rsidRDefault="003B6FEF" w:rsidP="008C7877">
      <w:pPr>
        <w:widowControl w:val="0"/>
        <w:numPr>
          <w:ilvl w:val="1"/>
          <w:numId w:val="11"/>
        </w:numPr>
        <w:tabs>
          <w:tab w:val="clear" w:pos="360"/>
        </w:tabs>
        <w:overflowPunct w:val="0"/>
        <w:autoSpaceDE w:val="0"/>
        <w:autoSpaceDN w:val="0"/>
        <w:adjustRightInd w:val="0"/>
        <w:spacing w:line="276" w:lineRule="auto"/>
        <w:ind w:left="426" w:hanging="426"/>
        <w:rPr>
          <w:rFonts w:ascii="Times New Roman" w:eastAsia="Calibri" w:hAnsi="Times New Roman" w:cs="Times New Roman"/>
          <w:b/>
        </w:rPr>
      </w:pPr>
      <w:r w:rsidRPr="003B6FEF">
        <w:rPr>
          <w:rFonts w:ascii="Times New Roman" w:eastAsia="Calibri" w:hAnsi="Times New Roman" w:cs="Times New Roman"/>
        </w:rPr>
        <w:t>Pieprasīt Būvdarbu izpildes termiņa pagarinājumu, ja Būvdarbu izpilde tiek kavēta viena (vai vairāku) zemāk uzskaitīto iemeslu dēļ, kuri radušies no Izpildītāja neatkarīgu apstākļu rezultātā un Izpildītājs to var dokumentāli pamatot:</w:t>
      </w:r>
    </w:p>
    <w:p w14:paraId="1B10466C" w14:textId="77777777" w:rsidR="003B6FEF" w:rsidRPr="003B6FEF" w:rsidRDefault="003B6FEF" w:rsidP="008C7877">
      <w:pPr>
        <w:widowControl w:val="0"/>
        <w:numPr>
          <w:ilvl w:val="2"/>
          <w:numId w:val="11"/>
        </w:numPr>
        <w:overflowPunct w:val="0"/>
        <w:autoSpaceDE w:val="0"/>
        <w:autoSpaceDN w:val="0"/>
        <w:adjustRightInd w:val="0"/>
        <w:spacing w:line="276" w:lineRule="auto"/>
        <w:ind w:left="567" w:hanging="567"/>
        <w:rPr>
          <w:rFonts w:ascii="Times New Roman" w:eastAsia="Calibri" w:hAnsi="Times New Roman" w:cs="Times New Roman"/>
          <w:b/>
        </w:rPr>
      </w:pPr>
      <w:r w:rsidRPr="003B6FEF">
        <w:rPr>
          <w:rFonts w:ascii="Times New Roman" w:eastAsia="Calibri" w:hAnsi="Times New Roman" w:cs="Times New Roman"/>
        </w:rPr>
        <w:t xml:space="preserve">ja iestājas nepārvaramas varas apstākļi kā rezultātā Būvdarbu izpilde tiek apgrūtināta vai padarīta uz laiku neiespējama, tai skaitā Būvdarbu tehnoloģiski pareizai veikšanai neatbilstoši laika apstākļi; </w:t>
      </w:r>
    </w:p>
    <w:p w14:paraId="5A6A4C37" w14:textId="77777777" w:rsidR="003B6FEF" w:rsidRPr="003B6FEF" w:rsidRDefault="003B6FEF" w:rsidP="008C7877">
      <w:pPr>
        <w:widowControl w:val="0"/>
        <w:numPr>
          <w:ilvl w:val="2"/>
          <w:numId w:val="11"/>
        </w:numPr>
        <w:overflowPunct w:val="0"/>
        <w:autoSpaceDE w:val="0"/>
        <w:autoSpaceDN w:val="0"/>
        <w:adjustRightInd w:val="0"/>
        <w:spacing w:line="276" w:lineRule="auto"/>
        <w:ind w:left="567" w:hanging="567"/>
        <w:rPr>
          <w:rFonts w:ascii="Times New Roman" w:eastAsia="Calibri" w:hAnsi="Times New Roman" w:cs="Times New Roman"/>
          <w:b/>
        </w:rPr>
      </w:pPr>
      <w:r w:rsidRPr="003B6FEF">
        <w:rPr>
          <w:rFonts w:ascii="Times New Roman" w:eastAsia="Calibri" w:hAnsi="Times New Roman" w:cs="Times New Roman"/>
        </w:rPr>
        <w:t>ja pēc Pasūtītāja rakstiska pieprasījuma Būvdarbi vai to daļa ir tikuši pārtraukti;</w:t>
      </w:r>
    </w:p>
    <w:p w14:paraId="3AFAAF8D" w14:textId="77777777" w:rsidR="003B6FEF" w:rsidRPr="003B6FEF" w:rsidRDefault="003B6FEF" w:rsidP="008C7877">
      <w:pPr>
        <w:widowControl w:val="0"/>
        <w:numPr>
          <w:ilvl w:val="2"/>
          <w:numId w:val="11"/>
        </w:numPr>
        <w:overflowPunct w:val="0"/>
        <w:autoSpaceDE w:val="0"/>
        <w:autoSpaceDN w:val="0"/>
        <w:adjustRightInd w:val="0"/>
        <w:spacing w:line="276" w:lineRule="auto"/>
        <w:ind w:left="567" w:hanging="567"/>
        <w:rPr>
          <w:rFonts w:ascii="Times New Roman" w:eastAsia="Calibri" w:hAnsi="Times New Roman" w:cs="Times New Roman"/>
          <w:b/>
        </w:rPr>
      </w:pPr>
      <w:r w:rsidRPr="003B6FEF">
        <w:rPr>
          <w:rFonts w:ascii="Times New Roman" w:eastAsia="Calibri" w:hAnsi="Times New Roman" w:cs="Times New Roman"/>
        </w:rPr>
        <w:t>ja Līdzēji vienojas par papildus un/vai neparedzētu Būvdarbu izpildi, atbilstoši apstiprinātiem Aktiem.</w:t>
      </w:r>
    </w:p>
    <w:p w14:paraId="3E2D7855" w14:textId="77777777" w:rsidR="003B6FEF" w:rsidRPr="003B6FEF" w:rsidRDefault="003B6FEF" w:rsidP="008C7877">
      <w:pPr>
        <w:widowControl w:val="0"/>
        <w:numPr>
          <w:ilvl w:val="1"/>
          <w:numId w:val="11"/>
        </w:numPr>
        <w:tabs>
          <w:tab w:val="clear" w:pos="360"/>
        </w:tabs>
        <w:overflowPunct w:val="0"/>
        <w:autoSpaceDE w:val="0"/>
        <w:autoSpaceDN w:val="0"/>
        <w:adjustRightInd w:val="0"/>
        <w:spacing w:line="276" w:lineRule="auto"/>
        <w:ind w:left="426" w:hanging="426"/>
        <w:rPr>
          <w:rFonts w:ascii="Times New Roman" w:eastAsia="Calibri" w:hAnsi="Times New Roman" w:cs="Times New Roman"/>
          <w:b/>
        </w:rPr>
      </w:pPr>
      <w:r w:rsidRPr="003B6FEF">
        <w:rPr>
          <w:rFonts w:ascii="Times New Roman" w:eastAsia="Calibri" w:hAnsi="Times New Roman" w:cs="Times New Roman"/>
        </w:rPr>
        <w:t>Saņemt samaksu par kvalitatīvi veiktiem Būvdarbiem Līgumā noteiktajā kārtībā, kā arī pieprasīt no Pasūtītāja līgumsodu 0,5% apmērā no rēķinā norādītās un termiņā nesamaksātās summas par katru nokavēto maksājuma dienu, bet ne vairāk, kā 10% no Līgumcenas.</w:t>
      </w:r>
    </w:p>
    <w:p w14:paraId="716E32FC" w14:textId="77777777" w:rsidR="003B6FEF" w:rsidRPr="003B6FEF" w:rsidRDefault="003B6FEF" w:rsidP="008C7877">
      <w:pPr>
        <w:widowControl w:val="0"/>
        <w:numPr>
          <w:ilvl w:val="1"/>
          <w:numId w:val="11"/>
        </w:numPr>
        <w:tabs>
          <w:tab w:val="clear" w:pos="360"/>
        </w:tabs>
        <w:overflowPunct w:val="0"/>
        <w:autoSpaceDE w:val="0"/>
        <w:autoSpaceDN w:val="0"/>
        <w:adjustRightInd w:val="0"/>
        <w:spacing w:line="276" w:lineRule="auto"/>
        <w:ind w:left="426" w:hanging="426"/>
        <w:rPr>
          <w:rFonts w:ascii="Times New Roman" w:eastAsia="Calibri" w:hAnsi="Times New Roman" w:cs="Times New Roman"/>
          <w:b/>
        </w:rPr>
      </w:pPr>
      <w:r w:rsidRPr="003B6FEF">
        <w:rPr>
          <w:rFonts w:ascii="Times New Roman" w:eastAsia="Calibri" w:hAnsi="Times New Roman" w:cs="Times New Roman"/>
        </w:rPr>
        <w:t>Līguma izpildē Izpildītājs ir tiesīgs ar Pasūtītāja saskaņojumu veikt Pretendenta pieteikumā norādītā personāla un apakšuzņēmēju nomaiņu vai papildus personāla un apakšuzņēmēju piesaisti.</w:t>
      </w:r>
    </w:p>
    <w:p w14:paraId="2BA6F325" w14:textId="77777777" w:rsidR="003B6FEF" w:rsidRPr="003B6FEF" w:rsidRDefault="003B6FEF" w:rsidP="008C7877">
      <w:pPr>
        <w:widowControl w:val="0"/>
        <w:numPr>
          <w:ilvl w:val="0"/>
          <w:numId w:val="11"/>
        </w:numPr>
        <w:overflowPunct w:val="0"/>
        <w:autoSpaceDE w:val="0"/>
        <w:autoSpaceDN w:val="0"/>
        <w:adjustRightInd w:val="0"/>
        <w:spacing w:line="276" w:lineRule="auto"/>
        <w:ind w:left="567" w:hanging="567"/>
        <w:rPr>
          <w:rFonts w:ascii="Times New Roman" w:eastAsia="Calibri" w:hAnsi="Times New Roman" w:cs="Times New Roman"/>
          <w:b/>
        </w:rPr>
      </w:pPr>
      <w:r w:rsidRPr="003B6FEF">
        <w:rPr>
          <w:rFonts w:ascii="Times New Roman" w:eastAsia="Calibri" w:hAnsi="Times New Roman" w:cs="Times New Roman"/>
          <w:b/>
        </w:rPr>
        <w:t>Pasūtītāja pienākumi</w:t>
      </w:r>
    </w:p>
    <w:p w14:paraId="3ECAA730" w14:textId="77777777" w:rsidR="003B6FEF" w:rsidRPr="003B6FEF" w:rsidRDefault="003B6FEF" w:rsidP="008C7877">
      <w:pPr>
        <w:widowControl w:val="0"/>
        <w:numPr>
          <w:ilvl w:val="1"/>
          <w:numId w:val="11"/>
        </w:numPr>
        <w:tabs>
          <w:tab w:val="clear" w:pos="360"/>
        </w:tabs>
        <w:overflowPunct w:val="0"/>
        <w:autoSpaceDE w:val="0"/>
        <w:autoSpaceDN w:val="0"/>
        <w:adjustRightInd w:val="0"/>
        <w:spacing w:line="276" w:lineRule="auto"/>
        <w:ind w:left="426" w:hanging="426"/>
        <w:rPr>
          <w:rFonts w:ascii="Times New Roman" w:eastAsia="Calibri" w:hAnsi="Times New Roman" w:cs="Times New Roman"/>
          <w:b/>
        </w:rPr>
      </w:pPr>
      <w:r w:rsidRPr="003B6FEF">
        <w:rPr>
          <w:rFonts w:ascii="Times New Roman" w:eastAsia="Calibri" w:hAnsi="Times New Roman" w:cs="Times New Roman"/>
        </w:rPr>
        <w:t>Pieņemt no Izpildītāja saskaņā ar Līgumu kvalitatīvi izpildītos Būvdarbus pēc faktiski paveiktā apjoma un samaksāt par tiem Līgumā noteiktajā kārtībā.</w:t>
      </w:r>
    </w:p>
    <w:p w14:paraId="7F7CA09E" w14:textId="77777777" w:rsidR="003B6FEF" w:rsidRPr="003B6FEF" w:rsidRDefault="003B6FEF" w:rsidP="008C7877">
      <w:pPr>
        <w:widowControl w:val="0"/>
        <w:numPr>
          <w:ilvl w:val="1"/>
          <w:numId w:val="11"/>
        </w:numPr>
        <w:tabs>
          <w:tab w:val="clear" w:pos="360"/>
        </w:tabs>
        <w:overflowPunct w:val="0"/>
        <w:autoSpaceDE w:val="0"/>
        <w:autoSpaceDN w:val="0"/>
        <w:adjustRightInd w:val="0"/>
        <w:spacing w:line="276" w:lineRule="auto"/>
        <w:ind w:left="426" w:hanging="426"/>
        <w:rPr>
          <w:rFonts w:ascii="Times New Roman" w:eastAsia="Calibri" w:hAnsi="Times New Roman" w:cs="Times New Roman"/>
          <w:b/>
        </w:rPr>
      </w:pPr>
      <w:r w:rsidRPr="003B6FEF">
        <w:rPr>
          <w:rFonts w:ascii="Times New Roman" w:eastAsia="Calibri" w:hAnsi="Times New Roman" w:cs="Times New Roman"/>
        </w:rPr>
        <w:t>Neveikt nekāda veida rīcību, kura traucētu Būvdarbu izpildi, ja vien tas nav saistīts ar konstatētiem pārkāpumiem no Izpildītāja puses.</w:t>
      </w:r>
    </w:p>
    <w:p w14:paraId="6B2AD8D6" w14:textId="77777777" w:rsidR="003B6FEF" w:rsidRPr="003B6FEF" w:rsidRDefault="003B6FEF" w:rsidP="008C7877">
      <w:pPr>
        <w:widowControl w:val="0"/>
        <w:numPr>
          <w:ilvl w:val="1"/>
          <w:numId w:val="11"/>
        </w:numPr>
        <w:tabs>
          <w:tab w:val="clear" w:pos="360"/>
        </w:tabs>
        <w:overflowPunct w:val="0"/>
        <w:autoSpaceDE w:val="0"/>
        <w:autoSpaceDN w:val="0"/>
        <w:adjustRightInd w:val="0"/>
        <w:spacing w:line="276" w:lineRule="auto"/>
        <w:ind w:left="426" w:hanging="426"/>
        <w:rPr>
          <w:rFonts w:ascii="Times New Roman" w:eastAsia="Calibri" w:hAnsi="Times New Roman" w:cs="Times New Roman"/>
          <w:b/>
        </w:rPr>
      </w:pPr>
      <w:r w:rsidRPr="003B6FEF">
        <w:rPr>
          <w:rFonts w:ascii="Times New Roman" w:eastAsia="Calibri" w:hAnsi="Times New Roman" w:cs="Times New Roman"/>
        </w:rPr>
        <w:t>Izpildītāja saņemtos paziņojumus, pieprasījumus, iesniegumus un priekšlikumus Pasūtītājs izvērtēs 5 (piecu) darba dienu laikā.</w:t>
      </w:r>
    </w:p>
    <w:p w14:paraId="65CD8B4B" w14:textId="77777777" w:rsidR="003B6FEF" w:rsidRPr="003B6FEF" w:rsidRDefault="003B6FEF" w:rsidP="008C7877">
      <w:pPr>
        <w:widowControl w:val="0"/>
        <w:numPr>
          <w:ilvl w:val="1"/>
          <w:numId w:val="11"/>
        </w:numPr>
        <w:tabs>
          <w:tab w:val="clear" w:pos="360"/>
        </w:tabs>
        <w:overflowPunct w:val="0"/>
        <w:autoSpaceDE w:val="0"/>
        <w:autoSpaceDN w:val="0"/>
        <w:adjustRightInd w:val="0"/>
        <w:spacing w:line="276" w:lineRule="auto"/>
        <w:ind w:left="426" w:hanging="426"/>
        <w:rPr>
          <w:rFonts w:ascii="Times New Roman" w:eastAsia="Calibri" w:hAnsi="Times New Roman" w:cs="Times New Roman"/>
          <w:b/>
        </w:rPr>
      </w:pPr>
      <w:r w:rsidRPr="003B6FEF">
        <w:rPr>
          <w:rFonts w:ascii="Times New Roman" w:eastAsia="Calibri" w:hAnsi="Times New Roman" w:cs="Times New Roman"/>
        </w:rPr>
        <w:t>Atbildēt par Objekta pareizu ekspluatāciju un uzturēšanu kārtībā pēc Būvdarbu pieņemšanas – nodošanas akta parakstīšanas, izņemot garantijas gadījumus.</w:t>
      </w:r>
    </w:p>
    <w:p w14:paraId="19659856" w14:textId="77777777" w:rsidR="003B6FEF" w:rsidRPr="003B6FEF" w:rsidRDefault="003B6FEF" w:rsidP="008C7877">
      <w:pPr>
        <w:widowControl w:val="0"/>
        <w:numPr>
          <w:ilvl w:val="0"/>
          <w:numId w:val="11"/>
        </w:numPr>
        <w:overflowPunct w:val="0"/>
        <w:autoSpaceDE w:val="0"/>
        <w:autoSpaceDN w:val="0"/>
        <w:adjustRightInd w:val="0"/>
        <w:spacing w:line="276" w:lineRule="auto"/>
        <w:ind w:left="567" w:hanging="567"/>
        <w:rPr>
          <w:rFonts w:ascii="Times New Roman" w:eastAsia="Calibri" w:hAnsi="Times New Roman" w:cs="Times New Roman"/>
          <w:b/>
        </w:rPr>
      </w:pPr>
      <w:r w:rsidRPr="003B6FEF">
        <w:rPr>
          <w:rFonts w:ascii="Times New Roman" w:eastAsia="Calibri" w:hAnsi="Times New Roman" w:cs="Times New Roman"/>
          <w:b/>
        </w:rPr>
        <w:t>Pasūtītāja tiesības</w:t>
      </w:r>
    </w:p>
    <w:p w14:paraId="6991D7C8" w14:textId="77777777" w:rsidR="003B6FEF" w:rsidRPr="003B6FEF" w:rsidRDefault="003B6FEF" w:rsidP="008C7877">
      <w:pPr>
        <w:widowControl w:val="0"/>
        <w:numPr>
          <w:ilvl w:val="1"/>
          <w:numId w:val="11"/>
        </w:numPr>
        <w:tabs>
          <w:tab w:val="clear" w:pos="360"/>
        </w:tabs>
        <w:overflowPunct w:val="0"/>
        <w:autoSpaceDE w:val="0"/>
        <w:autoSpaceDN w:val="0"/>
        <w:adjustRightInd w:val="0"/>
        <w:spacing w:line="276" w:lineRule="auto"/>
        <w:ind w:left="426" w:hanging="426"/>
        <w:rPr>
          <w:rFonts w:ascii="Times New Roman" w:eastAsia="Calibri" w:hAnsi="Times New Roman" w:cs="Times New Roman"/>
          <w:b/>
        </w:rPr>
      </w:pPr>
      <w:r w:rsidRPr="003B6FEF">
        <w:rPr>
          <w:rFonts w:ascii="Times New Roman" w:eastAsia="Calibri" w:hAnsi="Times New Roman" w:cs="Times New Roman"/>
        </w:rPr>
        <w:t xml:space="preserve">Kontrolēt Būvdarbu izpildi. </w:t>
      </w:r>
    </w:p>
    <w:p w14:paraId="1B100ADF" w14:textId="77777777" w:rsidR="003B6FEF" w:rsidRPr="003B6FEF" w:rsidRDefault="003B6FEF" w:rsidP="008C7877">
      <w:pPr>
        <w:widowControl w:val="0"/>
        <w:numPr>
          <w:ilvl w:val="1"/>
          <w:numId w:val="11"/>
        </w:numPr>
        <w:tabs>
          <w:tab w:val="clear" w:pos="360"/>
        </w:tabs>
        <w:overflowPunct w:val="0"/>
        <w:autoSpaceDE w:val="0"/>
        <w:autoSpaceDN w:val="0"/>
        <w:adjustRightInd w:val="0"/>
        <w:spacing w:line="276" w:lineRule="auto"/>
        <w:ind w:left="426" w:hanging="426"/>
        <w:rPr>
          <w:rFonts w:ascii="Times New Roman" w:eastAsia="Calibri" w:hAnsi="Times New Roman" w:cs="Times New Roman"/>
          <w:b/>
        </w:rPr>
      </w:pPr>
      <w:r w:rsidRPr="003B6FEF">
        <w:rPr>
          <w:rFonts w:ascii="Times New Roman" w:eastAsia="Calibri" w:hAnsi="Times New Roman" w:cs="Times New Roman"/>
        </w:rPr>
        <w:t xml:space="preserve">Uzaicināt neatkarīgus ekspertus Izpildītāja veikto Būvdarbu kvalitātes pārbaudei. Ekspertīzes izdevumus sedz Pasūtītājs, izņemot gadījumus, kad ekspertīzes rezultātā tiek konstatēti trūkumi vai nepilnības, kas radušies </w:t>
      </w:r>
      <w:r w:rsidRPr="003B6FEF">
        <w:rPr>
          <w:rFonts w:ascii="Times New Roman" w:eastAsia="Calibri" w:hAnsi="Times New Roman" w:cs="Times New Roman"/>
        </w:rPr>
        <w:lastRenderedPageBreak/>
        <w:t>Izpildītāja vainas, nolaidības vai neuzmanības dēļ. Šādā gadījumā ekspertīzes izdevumus sedz Izpildītājs.</w:t>
      </w:r>
    </w:p>
    <w:p w14:paraId="517DC01D" w14:textId="77777777" w:rsidR="003B6FEF" w:rsidRPr="003B6FEF" w:rsidRDefault="003B6FEF" w:rsidP="008C7877">
      <w:pPr>
        <w:widowControl w:val="0"/>
        <w:numPr>
          <w:ilvl w:val="1"/>
          <w:numId w:val="11"/>
        </w:numPr>
        <w:tabs>
          <w:tab w:val="clear" w:pos="360"/>
        </w:tabs>
        <w:overflowPunct w:val="0"/>
        <w:autoSpaceDE w:val="0"/>
        <w:autoSpaceDN w:val="0"/>
        <w:adjustRightInd w:val="0"/>
        <w:spacing w:line="276" w:lineRule="auto"/>
        <w:ind w:left="426" w:hanging="426"/>
        <w:rPr>
          <w:rFonts w:ascii="Times New Roman" w:eastAsia="Calibri" w:hAnsi="Times New Roman" w:cs="Times New Roman"/>
          <w:b/>
        </w:rPr>
      </w:pPr>
      <w:r w:rsidRPr="003B6FEF">
        <w:rPr>
          <w:rFonts w:ascii="Times New Roman" w:eastAsia="Calibri" w:hAnsi="Times New Roman" w:cs="Times New Roman"/>
        </w:rPr>
        <w:t>Ja Izpildītājs kavē Būvdarbu izpildes termiņu, Pasūtītājam ir tiesības ieturēt līgumsodu 0,5% apmērā no Līgumcenas par katru nokavējuma kalendāro dienu, bet kopumā ne vairāk kā 10% (desmit procenti) no Līgumcenas.</w:t>
      </w:r>
    </w:p>
    <w:p w14:paraId="603FEDBA" w14:textId="77777777" w:rsidR="003B6FEF" w:rsidRPr="003B6FEF" w:rsidRDefault="003B6FEF" w:rsidP="008C7877">
      <w:pPr>
        <w:widowControl w:val="0"/>
        <w:numPr>
          <w:ilvl w:val="1"/>
          <w:numId w:val="11"/>
        </w:numPr>
        <w:tabs>
          <w:tab w:val="clear" w:pos="360"/>
        </w:tabs>
        <w:overflowPunct w:val="0"/>
        <w:autoSpaceDE w:val="0"/>
        <w:autoSpaceDN w:val="0"/>
        <w:adjustRightInd w:val="0"/>
        <w:spacing w:line="276" w:lineRule="auto"/>
        <w:ind w:left="426" w:hanging="426"/>
        <w:rPr>
          <w:rFonts w:ascii="Times New Roman" w:eastAsia="Calibri" w:hAnsi="Times New Roman" w:cs="Times New Roman"/>
          <w:b/>
        </w:rPr>
      </w:pPr>
      <w:r w:rsidRPr="003B6FEF">
        <w:rPr>
          <w:rFonts w:ascii="Times New Roman" w:eastAsia="Calibri" w:hAnsi="Times New Roman" w:cs="Times New Roman"/>
        </w:rPr>
        <w:t>No Izpildītājam paredzētajiem maksājumiem, vienpersoniski ieturēt līgumsodus, kas Izpildītājam ir aprēķināti un noteikti saskaņā ar Līgumu.</w:t>
      </w:r>
    </w:p>
    <w:p w14:paraId="0F8FE691" w14:textId="77777777" w:rsidR="003B6FEF" w:rsidRPr="003B6FEF" w:rsidRDefault="003B6FEF" w:rsidP="008C7877">
      <w:pPr>
        <w:widowControl w:val="0"/>
        <w:numPr>
          <w:ilvl w:val="1"/>
          <w:numId w:val="11"/>
        </w:numPr>
        <w:tabs>
          <w:tab w:val="clear" w:pos="360"/>
        </w:tabs>
        <w:overflowPunct w:val="0"/>
        <w:autoSpaceDE w:val="0"/>
        <w:autoSpaceDN w:val="0"/>
        <w:adjustRightInd w:val="0"/>
        <w:spacing w:line="276" w:lineRule="auto"/>
        <w:ind w:left="426" w:hanging="426"/>
        <w:rPr>
          <w:rFonts w:ascii="Times New Roman" w:eastAsia="Calibri" w:hAnsi="Times New Roman" w:cs="Times New Roman"/>
          <w:b/>
        </w:rPr>
      </w:pPr>
      <w:r w:rsidRPr="003B6FEF">
        <w:rPr>
          <w:rFonts w:ascii="Times New Roman" w:eastAsia="Calibri" w:hAnsi="Times New Roman" w:cs="Times New Roman"/>
        </w:rPr>
        <w:t>Jebkādi Pasūtītāja apmaksāti materiāli, pakalpojumi un/vai iekārtas, kļūst par Pasūtītāja īpašumu ar to apmaksas brīdi un Izpildītāja maksātnespējas gadījumā tie pāriet Pasūtītāja īpašumā neatkarīgi no tā vai tie ir, vai nav nogādāti Objektā.</w:t>
      </w:r>
    </w:p>
    <w:p w14:paraId="1E8D1508" w14:textId="77777777" w:rsidR="003B6FEF" w:rsidRPr="003B6FEF" w:rsidRDefault="003B6FEF" w:rsidP="008C7877">
      <w:pPr>
        <w:widowControl w:val="0"/>
        <w:numPr>
          <w:ilvl w:val="0"/>
          <w:numId w:val="11"/>
        </w:numPr>
        <w:overflowPunct w:val="0"/>
        <w:autoSpaceDE w:val="0"/>
        <w:autoSpaceDN w:val="0"/>
        <w:adjustRightInd w:val="0"/>
        <w:spacing w:line="276" w:lineRule="auto"/>
        <w:ind w:left="567" w:hanging="567"/>
        <w:rPr>
          <w:rFonts w:ascii="Times New Roman" w:eastAsia="Calibri" w:hAnsi="Times New Roman" w:cs="Times New Roman"/>
          <w:b/>
        </w:rPr>
      </w:pPr>
      <w:r w:rsidRPr="003B6FEF">
        <w:rPr>
          <w:rFonts w:ascii="Times New Roman" w:eastAsia="Calibri" w:hAnsi="Times New Roman" w:cs="Times New Roman"/>
          <w:b/>
        </w:rPr>
        <w:t>Darbu pieņemšana-nodošana</w:t>
      </w:r>
    </w:p>
    <w:p w14:paraId="256C8AE8" w14:textId="77777777" w:rsidR="003B6FEF" w:rsidRPr="003B6FEF" w:rsidRDefault="003B6FEF" w:rsidP="008C7877">
      <w:pPr>
        <w:widowControl w:val="0"/>
        <w:numPr>
          <w:ilvl w:val="1"/>
          <w:numId w:val="11"/>
        </w:numPr>
        <w:overflowPunct w:val="0"/>
        <w:autoSpaceDE w:val="0"/>
        <w:autoSpaceDN w:val="0"/>
        <w:adjustRightInd w:val="0"/>
        <w:spacing w:line="276" w:lineRule="auto"/>
        <w:rPr>
          <w:rFonts w:ascii="Times New Roman" w:eastAsia="Calibri" w:hAnsi="Times New Roman" w:cs="Times New Roman"/>
          <w:b/>
        </w:rPr>
      </w:pPr>
      <w:r w:rsidRPr="003B6FEF">
        <w:rPr>
          <w:rFonts w:ascii="Times New Roman" w:eastAsia="Calibri" w:hAnsi="Times New Roman" w:cs="Times New Roman"/>
        </w:rPr>
        <w:t xml:space="preserve">Izpildītājs ar objekta nodošanas – pieņemšanas aktu nodod izpildītos Būvdarbus Pasūtītājam Līguma 2.2. punktā noteiktajā termiņā. </w:t>
      </w:r>
    </w:p>
    <w:p w14:paraId="5019A632" w14:textId="77777777" w:rsidR="003B6FEF" w:rsidRPr="003B6FEF" w:rsidRDefault="003B6FEF" w:rsidP="008C7877">
      <w:pPr>
        <w:widowControl w:val="0"/>
        <w:numPr>
          <w:ilvl w:val="1"/>
          <w:numId w:val="11"/>
        </w:numPr>
        <w:tabs>
          <w:tab w:val="clear" w:pos="360"/>
        </w:tabs>
        <w:overflowPunct w:val="0"/>
        <w:autoSpaceDE w:val="0"/>
        <w:autoSpaceDN w:val="0"/>
        <w:adjustRightInd w:val="0"/>
        <w:spacing w:line="276" w:lineRule="auto"/>
        <w:ind w:left="426" w:hanging="426"/>
        <w:rPr>
          <w:rFonts w:ascii="Times New Roman" w:eastAsia="Calibri" w:hAnsi="Times New Roman" w:cs="Times New Roman"/>
          <w:b/>
        </w:rPr>
      </w:pPr>
      <w:r w:rsidRPr="003B6FEF">
        <w:rPr>
          <w:rFonts w:ascii="Times New Roman" w:eastAsia="Calibri" w:hAnsi="Times New Roman" w:cs="Times New Roman"/>
        </w:rPr>
        <w:t>Gadījumā, ja Būvdarbu pieņemšanas gaitā atsevišķu Būvdarbu izpildē tiek konstatētas atkāpes no normatīvo aktu prasībām, Izpildītājam ar saviem spēkiem un uz sava rēķina jānovērš šie trūkumi iespējami īsākā laika posmā.</w:t>
      </w:r>
    </w:p>
    <w:p w14:paraId="0309A3AF" w14:textId="77777777" w:rsidR="003B6FEF" w:rsidRPr="003B6FEF" w:rsidRDefault="003B6FEF" w:rsidP="008C7877">
      <w:pPr>
        <w:widowControl w:val="0"/>
        <w:numPr>
          <w:ilvl w:val="1"/>
          <w:numId w:val="11"/>
        </w:numPr>
        <w:tabs>
          <w:tab w:val="clear" w:pos="360"/>
        </w:tabs>
        <w:overflowPunct w:val="0"/>
        <w:autoSpaceDE w:val="0"/>
        <w:autoSpaceDN w:val="0"/>
        <w:adjustRightInd w:val="0"/>
        <w:spacing w:line="276" w:lineRule="auto"/>
        <w:ind w:left="426" w:hanging="426"/>
        <w:rPr>
          <w:rFonts w:ascii="Times New Roman" w:eastAsia="Calibri" w:hAnsi="Times New Roman" w:cs="Times New Roman"/>
          <w:b/>
        </w:rPr>
      </w:pPr>
      <w:r w:rsidRPr="003B6FEF">
        <w:rPr>
          <w:rFonts w:ascii="Times New Roman" w:eastAsia="Calibri" w:hAnsi="Times New Roman" w:cs="Times New Roman"/>
        </w:rPr>
        <w:t>Būvdarbu pieņemšanas laikā konstatēto Defektu novēršana neatbrīvo Izpildītāju no atbildības par Būvdarbu pabeigšanas datuma un Objekta nodošanas datuma neievērošanu.</w:t>
      </w:r>
    </w:p>
    <w:p w14:paraId="23D92A0C" w14:textId="77777777" w:rsidR="003B6FEF" w:rsidRPr="003B6FEF" w:rsidRDefault="003B6FEF" w:rsidP="008C7877">
      <w:pPr>
        <w:widowControl w:val="0"/>
        <w:numPr>
          <w:ilvl w:val="1"/>
          <w:numId w:val="11"/>
        </w:numPr>
        <w:tabs>
          <w:tab w:val="clear" w:pos="360"/>
        </w:tabs>
        <w:overflowPunct w:val="0"/>
        <w:autoSpaceDE w:val="0"/>
        <w:autoSpaceDN w:val="0"/>
        <w:adjustRightInd w:val="0"/>
        <w:spacing w:line="276" w:lineRule="auto"/>
        <w:ind w:left="426" w:hanging="426"/>
        <w:rPr>
          <w:rFonts w:ascii="Times New Roman" w:eastAsia="Calibri" w:hAnsi="Times New Roman" w:cs="Times New Roman"/>
          <w:b/>
        </w:rPr>
      </w:pPr>
      <w:r w:rsidRPr="003B6FEF">
        <w:rPr>
          <w:rFonts w:ascii="Times New Roman" w:eastAsia="Calibri" w:hAnsi="Times New Roman" w:cs="Times New Roman"/>
        </w:rPr>
        <w:t>Gadījumā, ja Līdzējiem neatkarīgu iemeslu dēļ Būvdarbu veikšanu nepieciešams apturēt, Līdzēji sastāda attiecīgu aktu par Būvdarbu apturēšanu un aktu par izpildītajiem un pieņemtajiem Būvdarbiem.</w:t>
      </w:r>
    </w:p>
    <w:p w14:paraId="5D2ECE0D" w14:textId="77777777" w:rsidR="003B6FEF" w:rsidRPr="003B6FEF" w:rsidRDefault="003B6FEF" w:rsidP="008C7877">
      <w:pPr>
        <w:widowControl w:val="0"/>
        <w:numPr>
          <w:ilvl w:val="0"/>
          <w:numId w:val="12"/>
        </w:numPr>
        <w:overflowPunct w:val="0"/>
        <w:autoSpaceDE w:val="0"/>
        <w:autoSpaceDN w:val="0"/>
        <w:adjustRightInd w:val="0"/>
        <w:spacing w:line="276" w:lineRule="auto"/>
        <w:ind w:left="426" w:hanging="426"/>
        <w:rPr>
          <w:rFonts w:ascii="Times New Roman" w:eastAsia="Calibri" w:hAnsi="Times New Roman" w:cs="Times New Roman"/>
          <w:b/>
        </w:rPr>
      </w:pPr>
      <w:r w:rsidRPr="003B6FEF">
        <w:rPr>
          <w:rFonts w:ascii="Times New Roman" w:eastAsia="Calibri" w:hAnsi="Times New Roman" w:cs="Times New Roman"/>
          <w:b/>
        </w:rPr>
        <w:t>Atbildība par Defektiem</w:t>
      </w:r>
    </w:p>
    <w:p w14:paraId="67A3A256" w14:textId="77777777" w:rsidR="003B6FEF" w:rsidRPr="003B6FEF" w:rsidRDefault="003B6FEF" w:rsidP="008C7877">
      <w:pPr>
        <w:widowControl w:val="0"/>
        <w:numPr>
          <w:ilvl w:val="1"/>
          <w:numId w:val="12"/>
        </w:numPr>
        <w:overflowPunct w:val="0"/>
        <w:autoSpaceDE w:val="0"/>
        <w:autoSpaceDN w:val="0"/>
        <w:adjustRightInd w:val="0"/>
        <w:spacing w:line="276" w:lineRule="auto"/>
        <w:ind w:left="426" w:hanging="426"/>
        <w:rPr>
          <w:rFonts w:ascii="Times New Roman" w:eastAsia="Calibri" w:hAnsi="Times New Roman" w:cs="Times New Roman"/>
          <w:b/>
        </w:rPr>
      </w:pPr>
      <w:r w:rsidRPr="003B6FEF">
        <w:rPr>
          <w:rFonts w:ascii="Times New Roman" w:eastAsia="Calibri" w:hAnsi="Times New Roman" w:cs="Times New Roman"/>
        </w:rPr>
        <w:t>Ja Izpildītājs nav ievērojis tehniskajās specifikācijās, šajā Līguma vai normatīvajos aktos noteiktās prasības attiecībā uz Būvdarbu veikšanu vai kvalitāti, tad nekavējoties, bet ne vēlāk kā 5 (piecu) darba dienu laikā komisija, kur piedalās Pasūtītāja un Izpildītāja pārstāvji  un citi pieaicinātie speciālisti, sastāda un paraksta defektu aktu (turpmāk - Defektu akts), kurā norāda veikto Būvdarbu neatbilstību, Defektu novēršanas termiņu un kārtību. Ja Izpildītājs nepamatoti kavē defektu novēršanu, Pasūtītājam ir tiesības neveikt Līguma 3.8.3.punktā noteikto ikmēneša samaksu par izpildītajiem darbiem līdz Defektu novēršanai un aprēķināt Izpildītājam Līgumsodu 0,3% apmērā no Līgumcenas, bet ne vairāk kā 10% no Līgumcenas.</w:t>
      </w:r>
    </w:p>
    <w:p w14:paraId="0B97A060" w14:textId="77777777" w:rsidR="003B6FEF" w:rsidRPr="003B6FEF" w:rsidRDefault="003B6FEF" w:rsidP="008C7877">
      <w:pPr>
        <w:widowControl w:val="0"/>
        <w:numPr>
          <w:ilvl w:val="1"/>
          <w:numId w:val="12"/>
        </w:numPr>
        <w:overflowPunct w:val="0"/>
        <w:autoSpaceDE w:val="0"/>
        <w:autoSpaceDN w:val="0"/>
        <w:adjustRightInd w:val="0"/>
        <w:spacing w:line="276" w:lineRule="auto"/>
        <w:ind w:left="426" w:hanging="426"/>
        <w:rPr>
          <w:rFonts w:ascii="Times New Roman" w:eastAsia="Calibri" w:hAnsi="Times New Roman" w:cs="Times New Roman"/>
          <w:b/>
        </w:rPr>
      </w:pPr>
      <w:r w:rsidRPr="003B6FEF">
        <w:rPr>
          <w:rFonts w:ascii="Times New Roman" w:eastAsia="Calibri" w:hAnsi="Times New Roman" w:cs="Times New Roman"/>
        </w:rPr>
        <w:t>Izpildītāja (tajā skaitā Persona, uz kuru balstās Izpildītājs) atbildība par veikto Būvdarbu un pielietoto būvizstrādājumu kvalitāti attiecībā uz Līgumā paredzētajiem darbiem tiek noteikta sekojoši:</w:t>
      </w:r>
    </w:p>
    <w:p w14:paraId="52F04243" w14:textId="77777777" w:rsidR="003B6FEF" w:rsidRPr="003B6FEF" w:rsidRDefault="003B6FEF" w:rsidP="008C7877">
      <w:pPr>
        <w:widowControl w:val="0"/>
        <w:numPr>
          <w:ilvl w:val="2"/>
          <w:numId w:val="12"/>
        </w:numPr>
        <w:overflowPunct w:val="0"/>
        <w:autoSpaceDE w:val="0"/>
        <w:autoSpaceDN w:val="0"/>
        <w:adjustRightInd w:val="0"/>
        <w:spacing w:line="276" w:lineRule="auto"/>
        <w:ind w:left="567" w:hanging="567"/>
        <w:rPr>
          <w:rFonts w:ascii="Times New Roman" w:eastAsia="Calibri" w:hAnsi="Times New Roman" w:cs="Times New Roman"/>
          <w:b/>
        </w:rPr>
      </w:pPr>
      <w:r w:rsidRPr="003B6FEF">
        <w:rPr>
          <w:rFonts w:ascii="Times New Roman" w:eastAsia="Calibri" w:hAnsi="Times New Roman" w:cs="Times New Roman"/>
        </w:rPr>
        <w:t xml:space="preserve">garantijas periods Izpildītāja veiktajiem Būvdarbiem ir 24 (divdesmit četri) mēneši, skaitot no Būvdarbu pieņemšanas - nodošanas akta apstiprināšanas datuma. </w:t>
      </w:r>
    </w:p>
    <w:p w14:paraId="662AF7CD" w14:textId="77777777" w:rsidR="003B6FEF" w:rsidRPr="003B6FEF" w:rsidRDefault="003B6FEF" w:rsidP="008C7877">
      <w:pPr>
        <w:widowControl w:val="0"/>
        <w:numPr>
          <w:ilvl w:val="2"/>
          <w:numId w:val="12"/>
        </w:numPr>
        <w:overflowPunct w:val="0"/>
        <w:autoSpaceDE w:val="0"/>
        <w:autoSpaceDN w:val="0"/>
        <w:adjustRightInd w:val="0"/>
        <w:spacing w:line="276" w:lineRule="auto"/>
        <w:ind w:left="567" w:hanging="567"/>
        <w:rPr>
          <w:rFonts w:ascii="Times New Roman" w:eastAsia="Calibri" w:hAnsi="Times New Roman" w:cs="Times New Roman"/>
          <w:b/>
        </w:rPr>
      </w:pPr>
      <w:r w:rsidRPr="003B6FEF">
        <w:rPr>
          <w:rFonts w:ascii="Times New Roman" w:eastAsia="Calibri" w:hAnsi="Times New Roman" w:cs="Times New Roman"/>
        </w:rPr>
        <w:t>Izpildītāja pielietoto materiālu kvalitāte tiek garantēta saskaņā ar ražotāja noteikumiem, bet šis garantijas laiks nav mazāks par 24 (divdesmit četri) mēnešiem, skaitot no Būvdarbu pieņemšanas - nodošanas akta datuma.</w:t>
      </w:r>
    </w:p>
    <w:p w14:paraId="19717028" w14:textId="77777777" w:rsidR="003B6FEF" w:rsidRPr="003B6FEF" w:rsidRDefault="003B6FEF" w:rsidP="008C7877">
      <w:pPr>
        <w:widowControl w:val="0"/>
        <w:numPr>
          <w:ilvl w:val="1"/>
          <w:numId w:val="12"/>
        </w:numPr>
        <w:overflowPunct w:val="0"/>
        <w:autoSpaceDE w:val="0"/>
        <w:autoSpaceDN w:val="0"/>
        <w:adjustRightInd w:val="0"/>
        <w:spacing w:line="276" w:lineRule="auto"/>
        <w:ind w:left="426" w:hanging="426"/>
        <w:rPr>
          <w:rFonts w:ascii="Times New Roman" w:eastAsia="Calibri" w:hAnsi="Times New Roman" w:cs="Times New Roman"/>
          <w:b/>
        </w:rPr>
      </w:pPr>
      <w:r w:rsidRPr="003B6FEF">
        <w:rPr>
          <w:rFonts w:ascii="Times New Roman" w:eastAsia="Calibri" w:hAnsi="Times New Roman" w:cs="Times New Roman"/>
        </w:rPr>
        <w:t xml:space="preserve">Līguma 9.2.punktā norādītajā garantijas periodā Izpildītājs apņemas saviem spēkiem un par saviem līdzekļiem novērst visus atklātos Defektus izpildītajos Būvdarbos un pielietotajos materiālos. </w:t>
      </w:r>
    </w:p>
    <w:p w14:paraId="2FE86B99" w14:textId="77777777" w:rsidR="003B6FEF" w:rsidRPr="003B6FEF" w:rsidRDefault="003B6FEF" w:rsidP="008C7877">
      <w:pPr>
        <w:widowControl w:val="0"/>
        <w:numPr>
          <w:ilvl w:val="1"/>
          <w:numId w:val="12"/>
        </w:numPr>
        <w:overflowPunct w:val="0"/>
        <w:autoSpaceDE w:val="0"/>
        <w:autoSpaceDN w:val="0"/>
        <w:adjustRightInd w:val="0"/>
        <w:spacing w:line="276" w:lineRule="auto"/>
        <w:ind w:left="426" w:hanging="426"/>
        <w:rPr>
          <w:rFonts w:ascii="Times New Roman" w:eastAsia="Calibri" w:hAnsi="Times New Roman" w:cs="Times New Roman"/>
          <w:b/>
        </w:rPr>
      </w:pPr>
      <w:r w:rsidRPr="003B6FEF">
        <w:rPr>
          <w:rFonts w:ascii="Times New Roman" w:eastAsia="Calibri" w:hAnsi="Times New Roman" w:cs="Times New Roman"/>
        </w:rPr>
        <w:t>2 (divu) darba dienu laikā pēc rakstiska paziņojuma saņemšanas no Pasūtītāja par garantijas periodā konstatētiem Defektiem Izpildītāja pārstāvim ir jāierodas Objektā, lai kopā ar Pasūtītāju sastādītu Defektu aktu. Gadījumā ja Izpildītājs neierodas uz Defektu akta parakstīšanu, tad Defektu aktu sastāda Pasūtītājs bez Izpildītāja pārstāvja klātbūtnes.</w:t>
      </w:r>
    </w:p>
    <w:p w14:paraId="0274A7D9" w14:textId="77777777" w:rsidR="003B6FEF" w:rsidRPr="003B6FEF" w:rsidRDefault="003B6FEF" w:rsidP="008C7877">
      <w:pPr>
        <w:widowControl w:val="0"/>
        <w:numPr>
          <w:ilvl w:val="1"/>
          <w:numId w:val="12"/>
        </w:numPr>
        <w:overflowPunct w:val="0"/>
        <w:autoSpaceDE w:val="0"/>
        <w:autoSpaceDN w:val="0"/>
        <w:adjustRightInd w:val="0"/>
        <w:spacing w:line="276" w:lineRule="auto"/>
        <w:ind w:left="426" w:hanging="426"/>
        <w:rPr>
          <w:rFonts w:ascii="Times New Roman" w:eastAsia="Calibri" w:hAnsi="Times New Roman" w:cs="Times New Roman"/>
          <w:b/>
        </w:rPr>
      </w:pPr>
      <w:r w:rsidRPr="003B6FEF">
        <w:rPr>
          <w:rFonts w:ascii="Times New Roman" w:eastAsia="Calibri" w:hAnsi="Times New Roman" w:cs="Times New Roman"/>
        </w:rPr>
        <w:t>Defektu aktā norādītos trūkumus Izpildītājs uz sava rēķina novērš 10 (desmit) darba dienu laikā pēc Defektu akta sastādīšanas. Ja kādu Defektu novēršanai ir tehnoloģiski nepieciešams ilgāks laiks, tad konkrēto trūkumu novēršanas termiņi tiek norādīti Līdzēju pārstāvju sastādītajā Defektu aktā. Ja Līdzējiem neizdodas vienoties par Defektu aktā minēto trūkumu novēršanas termiņiem, Pasūtītājs ir tiesīgs prasīt veikt neatkarīgu ekspertīzi, kuras slēdziens attiecībā uz trūkumu un Defektu novēršanas termiņu Izpildītājam ir obligāts. Ekspertīzes izmaksas sedz Izpildītājs.</w:t>
      </w:r>
    </w:p>
    <w:p w14:paraId="5057EC73" w14:textId="77777777" w:rsidR="003B6FEF" w:rsidRPr="003B6FEF" w:rsidRDefault="003B6FEF" w:rsidP="008C7877">
      <w:pPr>
        <w:widowControl w:val="0"/>
        <w:numPr>
          <w:ilvl w:val="1"/>
          <w:numId w:val="12"/>
        </w:numPr>
        <w:overflowPunct w:val="0"/>
        <w:autoSpaceDE w:val="0"/>
        <w:autoSpaceDN w:val="0"/>
        <w:adjustRightInd w:val="0"/>
        <w:spacing w:line="276" w:lineRule="auto"/>
        <w:ind w:left="426" w:hanging="426"/>
        <w:rPr>
          <w:rFonts w:ascii="Times New Roman" w:eastAsia="Calibri" w:hAnsi="Times New Roman" w:cs="Times New Roman"/>
          <w:b/>
        </w:rPr>
      </w:pPr>
      <w:r w:rsidRPr="003B6FEF">
        <w:rPr>
          <w:rFonts w:ascii="Times New Roman" w:eastAsia="Calibri" w:hAnsi="Times New Roman" w:cs="Times New Roman"/>
        </w:rPr>
        <w:t xml:space="preserve">Ja Izpildītājs (tajā skaitā Persona, uz kuru balstās Izpildītājs) garantijas termiņā atsakās novērst Defektu aktā konstatētos Defektus vai nenovērš tos savstarpēji nolīgtajā vai ekspertīzes noteiktajā termiņā, Pasūtītājam ir tiesības šo darbu veikšanu uz Izpildītāja (tajā skaitā Persona, uz kuru balstās) rēķina uzdot trešajām personām.  </w:t>
      </w:r>
    </w:p>
    <w:p w14:paraId="5816CF98" w14:textId="77777777" w:rsidR="003B6FEF" w:rsidRPr="003B6FEF" w:rsidRDefault="003B6FEF" w:rsidP="008C7877">
      <w:pPr>
        <w:widowControl w:val="0"/>
        <w:numPr>
          <w:ilvl w:val="0"/>
          <w:numId w:val="12"/>
        </w:numPr>
        <w:overflowPunct w:val="0"/>
        <w:autoSpaceDE w:val="0"/>
        <w:autoSpaceDN w:val="0"/>
        <w:adjustRightInd w:val="0"/>
        <w:spacing w:line="276" w:lineRule="auto"/>
        <w:ind w:left="567" w:hanging="567"/>
        <w:rPr>
          <w:rFonts w:ascii="Times New Roman" w:eastAsia="Calibri" w:hAnsi="Times New Roman" w:cs="Times New Roman"/>
          <w:b/>
        </w:rPr>
      </w:pPr>
      <w:r w:rsidRPr="003B6FEF">
        <w:rPr>
          <w:rFonts w:ascii="Times New Roman" w:eastAsia="Calibri" w:hAnsi="Times New Roman" w:cs="Times New Roman"/>
          <w:b/>
        </w:rPr>
        <w:t>Apdrošināšana</w:t>
      </w:r>
    </w:p>
    <w:p w14:paraId="7E26E690" w14:textId="77777777" w:rsidR="003B6FEF" w:rsidRPr="003B6FEF" w:rsidRDefault="003B6FEF" w:rsidP="008C7877">
      <w:pPr>
        <w:widowControl w:val="0"/>
        <w:numPr>
          <w:ilvl w:val="1"/>
          <w:numId w:val="12"/>
        </w:numPr>
        <w:overflowPunct w:val="0"/>
        <w:autoSpaceDE w:val="0"/>
        <w:autoSpaceDN w:val="0"/>
        <w:adjustRightInd w:val="0"/>
        <w:spacing w:line="276" w:lineRule="auto"/>
        <w:ind w:left="567" w:hanging="567"/>
        <w:rPr>
          <w:rFonts w:ascii="Times New Roman" w:eastAsia="Calibri" w:hAnsi="Times New Roman" w:cs="Times New Roman"/>
          <w:b/>
        </w:rPr>
      </w:pPr>
      <w:r w:rsidRPr="003B6FEF">
        <w:rPr>
          <w:rFonts w:ascii="Times New Roman" w:eastAsia="Calibri" w:hAnsi="Times New Roman" w:cs="Times New Roman"/>
        </w:rPr>
        <w:t>Obligātā būvdarbu veicēja un būvspeciālistu profesionālā civiltiesiskās atbildības apdrošināšana:</w:t>
      </w:r>
    </w:p>
    <w:p w14:paraId="3568152E" w14:textId="77777777" w:rsidR="003B6FEF" w:rsidRPr="003B6FEF" w:rsidRDefault="003B6FEF" w:rsidP="008C7877">
      <w:pPr>
        <w:widowControl w:val="0"/>
        <w:numPr>
          <w:ilvl w:val="2"/>
          <w:numId w:val="12"/>
        </w:numPr>
        <w:overflowPunct w:val="0"/>
        <w:autoSpaceDE w:val="0"/>
        <w:autoSpaceDN w:val="0"/>
        <w:adjustRightInd w:val="0"/>
        <w:spacing w:line="276" w:lineRule="auto"/>
        <w:ind w:left="709" w:hanging="709"/>
        <w:rPr>
          <w:rFonts w:ascii="Times New Roman" w:eastAsia="Calibri" w:hAnsi="Times New Roman" w:cs="Times New Roman"/>
          <w:b/>
        </w:rPr>
      </w:pPr>
      <w:r w:rsidRPr="003B6FEF">
        <w:rPr>
          <w:rFonts w:ascii="Times New Roman" w:eastAsia="Calibri" w:hAnsi="Times New Roman" w:cs="Times New Roman"/>
        </w:rPr>
        <w:t xml:space="preserve">Izpildītājs 5 (piecu) darba dienu laikā no Līguma parakstīšanas brīža iesniedz Pasūtītājam būvdarbu veicēja un būvspeciālistu profesionālās civiltiesiskās atbildības apdrošināšanas polises kopijas, atbilstoši Latvijas Republikas 2014.gada 19.augustā pieņemtajiem Ministru kabineta noteikumiem Nr.502 “Noteikumi par </w:t>
      </w:r>
      <w:r w:rsidRPr="003B6FEF">
        <w:rPr>
          <w:rFonts w:ascii="Times New Roman" w:eastAsia="Calibri" w:hAnsi="Times New Roman" w:cs="Times New Roman"/>
        </w:rPr>
        <w:lastRenderedPageBreak/>
        <w:t>būvspeciālistu un būvdarbu veicēju civiltiesiskās atbildības obligāto apdrošināšanu” prasībām.</w:t>
      </w:r>
    </w:p>
    <w:p w14:paraId="75014AB8" w14:textId="77777777" w:rsidR="003B6FEF" w:rsidRPr="003B6FEF" w:rsidRDefault="003B6FEF" w:rsidP="008C7877">
      <w:pPr>
        <w:widowControl w:val="0"/>
        <w:numPr>
          <w:ilvl w:val="2"/>
          <w:numId w:val="12"/>
        </w:numPr>
        <w:overflowPunct w:val="0"/>
        <w:autoSpaceDE w:val="0"/>
        <w:autoSpaceDN w:val="0"/>
        <w:adjustRightInd w:val="0"/>
        <w:spacing w:line="276" w:lineRule="auto"/>
        <w:ind w:left="709" w:hanging="709"/>
        <w:rPr>
          <w:rFonts w:ascii="Times New Roman" w:eastAsia="Calibri" w:hAnsi="Times New Roman" w:cs="Times New Roman"/>
          <w:b/>
        </w:rPr>
      </w:pPr>
      <w:r w:rsidRPr="003B6FEF">
        <w:rPr>
          <w:rFonts w:ascii="Times New Roman" w:eastAsia="Calibri" w:hAnsi="Times New Roman" w:cs="Times New Roman"/>
        </w:rPr>
        <w:t>Būvdarbu veicēja civiltiesiskās atbildības apdrošināšanas līgumu Izpildītājs slēdz ar noteikumu, saskaņā ar kuru, iestājoties apdrošināšanas gadījumam, apdrošināšanas atlīdzība tiek izmaksāta zaudējumus cietušajai trešajai personai.</w:t>
      </w:r>
    </w:p>
    <w:p w14:paraId="4D9C59D9" w14:textId="77777777" w:rsidR="003B6FEF" w:rsidRPr="003B6FEF" w:rsidRDefault="003B6FEF" w:rsidP="008C7877">
      <w:pPr>
        <w:widowControl w:val="0"/>
        <w:numPr>
          <w:ilvl w:val="0"/>
          <w:numId w:val="12"/>
        </w:numPr>
        <w:overflowPunct w:val="0"/>
        <w:autoSpaceDE w:val="0"/>
        <w:autoSpaceDN w:val="0"/>
        <w:adjustRightInd w:val="0"/>
        <w:spacing w:line="276" w:lineRule="auto"/>
        <w:ind w:left="567" w:hanging="567"/>
        <w:rPr>
          <w:rFonts w:ascii="Times New Roman" w:eastAsia="Calibri" w:hAnsi="Times New Roman" w:cs="Times New Roman"/>
          <w:b/>
        </w:rPr>
      </w:pPr>
      <w:r w:rsidRPr="003B6FEF">
        <w:rPr>
          <w:rFonts w:ascii="Times New Roman" w:eastAsia="Calibri" w:hAnsi="Times New Roman" w:cs="Times New Roman"/>
          <w:b/>
        </w:rPr>
        <w:t>Nepārvarama vara</w:t>
      </w:r>
    </w:p>
    <w:p w14:paraId="022FADFB" w14:textId="77777777" w:rsidR="003B6FEF" w:rsidRPr="003B6FEF" w:rsidRDefault="003B6FEF" w:rsidP="008C7877">
      <w:pPr>
        <w:widowControl w:val="0"/>
        <w:numPr>
          <w:ilvl w:val="1"/>
          <w:numId w:val="12"/>
        </w:numPr>
        <w:overflowPunct w:val="0"/>
        <w:autoSpaceDE w:val="0"/>
        <w:autoSpaceDN w:val="0"/>
        <w:adjustRightInd w:val="0"/>
        <w:spacing w:line="276" w:lineRule="auto"/>
        <w:ind w:left="567" w:hanging="567"/>
        <w:rPr>
          <w:rFonts w:ascii="Times New Roman" w:eastAsia="Calibri" w:hAnsi="Times New Roman" w:cs="Times New Roman"/>
          <w:b/>
        </w:rPr>
      </w:pPr>
      <w:r w:rsidRPr="003B6FEF">
        <w:rPr>
          <w:rFonts w:ascii="Times New Roman" w:eastAsia="Calibri" w:hAnsi="Times New Roman" w:cs="Times New Roman"/>
        </w:rPr>
        <w:t>Līdzēji tiek atbrīvoti no atbildības par daļēju vai pilnīgu Līgumā paredzēto saistību neizpildi, ja tam par iemeslu bijuši nepārvaramas varas (force majeur) apstākļi.</w:t>
      </w:r>
    </w:p>
    <w:p w14:paraId="7A3228FB" w14:textId="77777777" w:rsidR="003B6FEF" w:rsidRPr="003B6FEF" w:rsidRDefault="003B6FEF" w:rsidP="008C7877">
      <w:pPr>
        <w:widowControl w:val="0"/>
        <w:numPr>
          <w:ilvl w:val="1"/>
          <w:numId w:val="12"/>
        </w:numPr>
        <w:overflowPunct w:val="0"/>
        <w:autoSpaceDE w:val="0"/>
        <w:autoSpaceDN w:val="0"/>
        <w:adjustRightInd w:val="0"/>
        <w:spacing w:line="276" w:lineRule="auto"/>
        <w:ind w:left="567" w:hanging="567"/>
        <w:rPr>
          <w:rFonts w:ascii="Times New Roman" w:eastAsia="Calibri" w:hAnsi="Times New Roman" w:cs="Times New Roman"/>
          <w:b/>
        </w:rPr>
      </w:pPr>
      <w:r w:rsidRPr="003B6FEF">
        <w:rPr>
          <w:rFonts w:ascii="Times New Roman" w:eastAsia="Calibri" w:hAnsi="Times New Roman" w:cs="Times New Roman"/>
        </w:rPr>
        <w:t>Iestājoties nepārvaramas varas apstākļiem (Valsts varas pārvaldes, Ventspils pilsētas domes lēmumi un rīkojumi, streiki, masu nekārtības, arheoloģisko nozīmes priekšmetu atklāšana būvniecības zonā, darbu veikšanu kavē klimatiskie apstākļi, kas neļauj ievērot būvniecības tehnoloģisko procesu un citi objektīvi fakti un iemesli), Līdzējam, kurš pirmais ir konstatējis nepārvaramas varas apstākļus, ir pienākums nekavējoties, bet ne vēlāk kā 2 (divu) darba dienu laikā pēc minēto iemeslu konstatēšanas iesniegt rakstveida paziņojumu otram Līdzējam. Paziņojumā jāraksturo apstākļi, kā arī jāsniedz to ietekmes vērtējums attiecībā uz savu saistību izpildi saskaņā ar Līgumu. Paziņojumā jānorāda paredzamais līgumsaistību izpildes turpinājuma termiņš.</w:t>
      </w:r>
    </w:p>
    <w:p w14:paraId="715B2B3B" w14:textId="77777777" w:rsidR="003B6FEF" w:rsidRPr="003B6FEF" w:rsidRDefault="003B6FEF" w:rsidP="008C7877">
      <w:pPr>
        <w:widowControl w:val="0"/>
        <w:numPr>
          <w:ilvl w:val="1"/>
          <w:numId w:val="12"/>
        </w:numPr>
        <w:overflowPunct w:val="0"/>
        <w:autoSpaceDE w:val="0"/>
        <w:autoSpaceDN w:val="0"/>
        <w:adjustRightInd w:val="0"/>
        <w:spacing w:line="276" w:lineRule="auto"/>
        <w:ind w:left="567" w:hanging="567"/>
        <w:rPr>
          <w:rFonts w:ascii="Times New Roman" w:eastAsia="Calibri" w:hAnsi="Times New Roman" w:cs="Times New Roman"/>
          <w:b/>
        </w:rPr>
      </w:pPr>
      <w:r w:rsidRPr="003B6FEF">
        <w:rPr>
          <w:rFonts w:ascii="Times New Roman" w:eastAsia="Calibri" w:hAnsi="Times New Roman" w:cs="Times New Roman"/>
        </w:rPr>
        <w:t>Līdzēji var vienpusēji izbeigt Līgumu, ja nepārvaramas varas apstākļi turpinās ilgāk par 3 (trīs) kalendāriem mēnešiem. Šādā gadījumā neviens no Līdzējiem nav tiesīgs pieprasīt tādējādi radušos zaudējumu atlīdzību. Ja Līgums tiek izbeigts nepārvaramas varas apstākļu dēļ, Pasūtītājs norēķinās ar Izpildītāju tikai par faktiski izpildītajiem Būvdarbiem.</w:t>
      </w:r>
    </w:p>
    <w:p w14:paraId="5196658D" w14:textId="77777777" w:rsidR="003B6FEF" w:rsidRPr="003B6FEF" w:rsidRDefault="003B6FEF" w:rsidP="008C7877">
      <w:pPr>
        <w:widowControl w:val="0"/>
        <w:numPr>
          <w:ilvl w:val="1"/>
          <w:numId w:val="12"/>
        </w:numPr>
        <w:overflowPunct w:val="0"/>
        <w:autoSpaceDE w:val="0"/>
        <w:autoSpaceDN w:val="0"/>
        <w:adjustRightInd w:val="0"/>
        <w:spacing w:line="276" w:lineRule="auto"/>
        <w:ind w:left="567" w:hanging="567"/>
        <w:rPr>
          <w:rFonts w:ascii="Times New Roman" w:eastAsia="Calibri" w:hAnsi="Times New Roman" w:cs="Times New Roman"/>
          <w:b/>
        </w:rPr>
      </w:pPr>
      <w:r w:rsidRPr="003B6FEF">
        <w:rPr>
          <w:rFonts w:ascii="Times New Roman" w:eastAsia="Calibri" w:hAnsi="Times New Roman" w:cs="Times New Roman"/>
        </w:rPr>
        <w:t>Nepārvaramas varas apstākļiem beidzoties, Līdzējam, kurš pirmais ir konstatējis minēto apstākļu izbeigšanos, ir pienākums nekavējoties iesniegt pārējiem Līdzējiem rakstisku paziņojumu.</w:t>
      </w:r>
    </w:p>
    <w:p w14:paraId="11C2BA73" w14:textId="77777777" w:rsidR="003B6FEF" w:rsidRPr="003B6FEF" w:rsidRDefault="003B6FEF" w:rsidP="008C7877">
      <w:pPr>
        <w:widowControl w:val="0"/>
        <w:numPr>
          <w:ilvl w:val="0"/>
          <w:numId w:val="12"/>
        </w:numPr>
        <w:overflowPunct w:val="0"/>
        <w:autoSpaceDE w:val="0"/>
        <w:autoSpaceDN w:val="0"/>
        <w:adjustRightInd w:val="0"/>
        <w:spacing w:line="276" w:lineRule="auto"/>
        <w:ind w:left="567" w:hanging="567"/>
        <w:rPr>
          <w:rFonts w:ascii="Times New Roman" w:eastAsia="Calibri" w:hAnsi="Times New Roman" w:cs="Times New Roman"/>
          <w:b/>
        </w:rPr>
      </w:pPr>
      <w:r w:rsidRPr="003B6FEF">
        <w:rPr>
          <w:rFonts w:ascii="Times New Roman" w:eastAsia="Calibri" w:hAnsi="Times New Roman" w:cs="Times New Roman"/>
          <w:b/>
        </w:rPr>
        <w:t>Neparedzēti apstākļi</w:t>
      </w:r>
    </w:p>
    <w:p w14:paraId="76779AA7" w14:textId="77777777" w:rsidR="003B6FEF" w:rsidRPr="003B6FEF" w:rsidRDefault="003B6FEF" w:rsidP="008C7877">
      <w:pPr>
        <w:widowControl w:val="0"/>
        <w:numPr>
          <w:ilvl w:val="1"/>
          <w:numId w:val="12"/>
        </w:numPr>
        <w:overflowPunct w:val="0"/>
        <w:autoSpaceDE w:val="0"/>
        <w:autoSpaceDN w:val="0"/>
        <w:adjustRightInd w:val="0"/>
        <w:spacing w:line="276" w:lineRule="auto"/>
        <w:ind w:left="567" w:hanging="567"/>
        <w:rPr>
          <w:rFonts w:ascii="Times New Roman" w:eastAsia="Calibri" w:hAnsi="Times New Roman" w:cs="Times New Roman"/>
          <w:b/>
        </w:rPr>
      </w:pPr>
      <w:r w:rsidRPr="003B6FEF">
        <w:rPr>
          <w:rFonts w:ascii="Times New Roman" w:eastAsia="Calibri" w:hAnsi="Times New Roman" w:cs="Times New Roman"/>
        </w:rPr>
        <w:t>Neparedzēti apstākļi – Pasūtītāja iesniegtajā dokumentācijā neparedzēti darbi vai citi objektīvi iemesli, kas nav atkarīgi no Izpildītāja, tiek noteikti darba gaitā, Līdzējiem sastādot aktu. Akts saskaņojams ar citiem Ventspils pilsētas dienestiem, ja tas skar inženierkomunikācijas. Aktu noformē Izpildītājs.</w:t>
      </w:r>
    </w:p>
    <w:p w14:paraId="6574E071" w14:textId="77777777" w:rsidR="003B6FEF" w:rsidRPr="003B6FEF" w:rsidRDefault="003B6FEF" w:rsidP="008C7877">
      <w:pPr>
        <w:widowControl w:val="0"/>
        <w:numPr>
          <w:ilvl w:val="1"/>
          <w:numId w:val="12"/>
        </w:numPr>
        <w:overflowPunct w:val="0"/>
        <w:autoSpaceDE w:val="0"/>
        <w:autoSpaceDN w:val="0"/>
        <w:adjustRightInd w:val="0"/>
        <w:spacing w:line="276" w:lineRule="auto"/>
        <w:ind w:left="567" w:hanging="567"/>
        <w:rPr>
          <w:rFonts w:ascii="Times New Roman" w:eastAsia="Calibri" w:hAnsi="Times New Roman" w:cs="Times New Roman"/>
          <w:b/>
        </w:rPr>
      </w:pPr>
      <w:r w:rsidRPr="003B6FEF">
        <w:rPr>
          <w:rFonts w:ascii="Times New Roman" w:eastAsia="Calibri" w:hAnsi="Times New Roman" w:cs="Times New Roman"/>
        </w:rPr>
        <w:t>Ja neparedzēti apstākļi ietekmē Objekta Tāmes izmaksas, Izpildītājs 5 (piecu) darba dienu laikā no akta sastādīšanas iesniedz savus priekšlikumus par Tāmes izmaksas izmaiņām.</w:t>
      </w:r>
    </w:p>
    <w:p w14:paraId="4FD33EEB" w14:textId="77777777" w:rsidR="003B6FEF" w:rsidRPr="003B6FEF" w:rsidRDefault="003B6FEF" w:rsidP="008C7877">
      <w:pPr>
        <w:widowControl w:val="0"/>
        <w:numPr>
          <w:ilvl w:val="1"/>
          <w:numId w:val="12"/>
        </w:numPr>
        <w:overflowPunct w:val="0"/>
        <w:autoSpaceDE w:val="0"/>
        <w:autoSpaceDN w:val="0"/>
        <w:adjustRightInd w:val="0"/>
        <w:spacing w:line="276" w:lineRule="auto"/>
        <w:ind w:left="567" w:hanging="567"/>
        <w:rPr>
          <w:rFonts w:ascii="Times New Roman" w:eastAsia="Calibri" w:hAnsi="Times New Roman" w:cs="Times New Roman"/>
          <w:b/>
        </w:rPr>
      </w:pPr>
      <w:r w:rsidRPr="003B6FEF">
        <w:rPr>
          <w:rFonts w:ascii="Times New Roman" w:eastAsia="Calibri" w:hAnsi="Times New Roman" w:cs="Times New Roman"/>
        </w:rPr>
        <w:t>Ja neparedzēti apstākļi ietekmē izpildes grafiku, Izpildītājs 5 (piecu) darba dienu laikā no akta sastādīšanas iesniedz savus priekšlikumus par izmaiņām darbu izpildes grafikā.</w:t>
      </w:r>
    </w:p>
    <w:p w14:paraId="76219E7A" w14:textId="77777777" w:rsidR="003B6FEF" w:rsidRPr="003B6FEF" w:rsidRDefault="003B6FEF" w:rsidP="008C7877">
      <w:pPr>
        <w:widowControl w:val="0"/>
        <w:numPr>
          <w:ilvl w:val="1"/>
          <w:numId w:val="12"/>
        </w:numPr>
        <w:overflowPunct w:val="0"/>
        <w:autoSpaceDE w:val="0"/>
        <w:autoSpaceDN w:val="0"/>
        <w:adjustRightInd w:val="0"/>
        <w:spacing w:line="276" w:lineRule="auto"/>
        <w:ind w:left="567" w:hanging="567"/>
        <w:rPr>
          <w:rFonts w:ascii="Times New Roman" w:eastAsia="Calibri" w:hAnsi="Times New Roman" w:cs="Times New Roman"/>
          <w:b/>
        </w:rPr>
      </w:pPr>
      <w:r w:rsidRPr="003B6FEF">
        <w:rPr>
          <w:rFonts w:ascii="Times New Roman" w:eastAsia="Calibri" w:hAnsi="Times New Roman" w:cs="Times New Roman"/>
        </w:rPr>
        <w:t>Pasūtītājs 5 (piecu) darba dienu laikā pieņem lēmumu par Izpildītāja priekšlikumiem attiecībā uz Tāmes izmaksām un Būvdarbu izpildes grafika izmaiņām, par ko Līdzēji sastāda papildu vienošanos.</w:t>
      </w:r>
    </w:p>
    <w:p w14:paraId="02C997C0" w14:textId="77777777" w:rsidR="003B6FEF" w:rsidRPr="003B6FEF" w:rsidRDefault="003B6FEF" w:rsidP="008C7877">
      <w:pPr>
        <w:widowControl w:val="0"/>
        <w:numPr>
          <w:ilvl w:val="0"/>
          <w:numId w:val="12"/>
        </w:numPr>
        <w:overflowPunct w:val="0"/>
        <w:autoSpaceDE w:val="0"/>
        <w:autoSpaceDN w:val="0"/>
        <w:adjustRightInd w:val="0"/>
        <w:spacing w:line="276" w:lineRule="auto"/>
        <w:ind w:left="567" w:hanging="567"/>
        <w:rPr>
          <w:rFonts w:ascii="Times New Roman" w:eastAsia="Calibri" w:hAnsi="Times New Roman" w:cs="Times New Roman"/>
          <w:b/>
        </w:rPr>
      </w:pPr>
      <w:r w:rsidRPr="003B6FEF">
        <w:rPr>
          <w:rFonts w:ascii="Times New Roman" w:eastAsia="Calibri" w:hAnsi="Times New Roman" w:cs="Times New Roman"/>
          <w:b/>
        </w:rPr>
        <w:t>Līguma izbeigšana</w:t>
      </w:r>
    </w:p>
    <w:p w14:paraId="0ACF43BF" w14:textId="77777777" w:rsidR="003B6FEF" w:rsidRPr="003B6FEF" w:rsidRDefault="003B6FEF" w:rsidP="008C7877">
      <w:pPr>
        <w:widowControl w:val="0"/>
        <w:numPr>
          <w:ilvl w:val="1"/>
          <w:numId w:val="12"/>
        </w:numPr>
        <w:overflowPunct w:val="0"/>
        <w:autoSpaceDE w:val="0"/>
        <w:autoSpaceDN w:val="0"/>
        <w:adjustRightInd w:val="0"/>
        <w:spacing w:line="276" w:lineRule="auto"/>
        <w:ind w:left="567" w:hanging="567"/>
        <w:rPr>
          <w:rFonts w:ascii="Times New Roman" w:eastAsia="Calibri" w:hAnsi="Times New Roman" w:cs="Times New Roman"/>
          <w:b/>
        </w:rPr>
      </w:pPr>
      <w:r w:rsidRPr="003B6FEF">
        <w:rPr>
          <w:rFonts w:ascii="Times New Roman" w:eastAsia="Calibri" w:hAnsi="Times New Roman" w:cs="Times New Roman"/>
        </w:rPr>
        <w:t>Pasūtītājs ir tiesīgs vienpusēji izbeigt Līgumu, paziņojot par to Izpildītājam rakstveidā 5 (piecas) darba dienas iepriekš, šādos gadījumos:</w:t>
      </w:r>
    </w:p>
    <w:p w14:paraId="4C66A332" w14:textId="77777777" w:rsidR="003B6FEF" w:rsidRPr="003B6FEF" w:rsidRDefault="003B6FEF" w:rsidP="008C7877">
      <w:pPr>
        <w:widowControl w:val="0"/>
        <w:numPr>
          <w:ilvl w:val="2"/>
          <w:numId w:val="12"/>
        </w:numPr>
        <w:overflowPunct w:val="0"/>
        <w:autoSpaceDE w:val="0"/>
        <w:autoSpaceDN w:val="0"/>
        <w:adjustRightInd w:val="0"/>
        <w:spacing w:line="276" w:lineRule="auto"/>
        <w:rPr>
          <w:rFonts w:ascii="Times New Roman" w:eastAsia="Calibri" w:hAnsi="Times New Roman" w:cs="Times New Roman"/>
          <w:b/>
        </w:rPr>
      </w:pPr>
      <w:r w:rsidRPr="003B6FEF">
        <w:rPr>
          <w:rFonts w:ascii="Times New Roman" w:eastAsia="Calibri" w:hAnsi="Times New Roman" w:cs="Times New Roman"/>
        </w:rPr>
        <w:t>ja Izpildītājs nav uzsācis Būvdarbus Objektā 5 (piecu) kalendāro dienu laikā no šī Līguma 4.1., 10.1.1.punktos noteikto pienākumu izpildes brīža;</w:t>
      </w:r>
    </w:p>
    <w:p w14:paraId="188F9777" w14:textId="77777777" w:rsidR="003B6FEF" w:rsidRPr="003B6FEF" w:rsidRDefault="003B6FEF" w:rsidP="008C7877">
      <w:pPr>
        <w:widowControl w:val="0"/>
        <w:numPr>
          <w:ilvl w:val="2"/>
          <w:numId w:val="12"/>
        </w:numPr>
        <w:overflowPunct w:val="0"/>
        <w:autoSpaceDE w:val="0"/>
        <w:autoSpaceDN w:val="0"/>
        <w:adjustRightInd w:val="0"/>
        <w:spacing w:line="276" w:lineRule="auto"/>
        <w:ind w:left="709" w:hanging="709"/>
        <w:rPr>
          <w:rFonts w:ascii="Times New Roman" w:eastAsia="Calibri" w:hAnsi="Times New Roman" w:cs="Times New Roman"/>
          <w:b/>
        </w:rPr>
      </w:pPr>
      <w:r w:rsidRPr="003B6FEF">
        <w:rPr>
          <w:rFonts w:ascii="Times New Roman" w:eastAsia="Calibri" w:hAnsi="Times New Roman" w:cs="Times New Roman"/>
        </w:rPr>
        <w:t>ja Izpildītājs pēc Pasūtītāja rakstiska brīdinājuma par Līguma laušanu saņemšanas un tajā norādīto pārkāpumu novēršanas ir atkārtoti pieļāvis brīdinājumā minētos Līguma noteikumu pārkāpumus;</w:t>
      </w:r>
    </w:p>
    <w:p w14:paraId="57B26069" w14:textId="77777777" w:rsidR="003B6FEF" w:rsidRPr="003B6FEF" w:rsidRDefault="003B6FEF" w:rsidP="008C7877">
      <w:pPr>
        <w:widowControl w:val="0"/>
        <w:numPr>
          <w:ilvl w:val="2"/>
          <w:numId w:val="12"/>
        </w:numPr>
        <w:overflowPunct w:val="0"/>
        <w:autoSpaceDE w:val="0"/>
        <w:autoSpaceDN w:val="0"/>
        <w:adjustRightInd w:val="0"/>
        <w:spacing w:line="276" w:lineRule="auto"/>
        <w:ind w:left="709" w:hanging="709"/>
        <w:rPr>
          <w:rFonts w:ascii="Times New Roman" w:eastAsia="Calibri" w:hAnsi="Times New Roman" w:cs="Times New Roman"/>
          <w:b/>
        </w:rPr>
      </w:pPr>
      <w:r w:rsidRPr="003B6FEF">
        <w:rPr>
          <w:rFonts w:ascii="Times New Roman" w:eastAsia="Calibri" w:hAnsi="Times New Roman" w:cs="Times New Roman"/>
        </w:rPr>
        <w:t>ja Pēc Pasūtītāja pieprasījuma neatkarīgais eksperts ir konstatējis, ka Izpildītājs Būvdarbus veic nekvalitatīvi vai neatbilstoši Latvijas būvnormatīviem, Latvijas nacionālajiem standartiem un citiem normatīvajiem un tiesību aktiem, kas var būtiski ietekmēt Objekta tālāko ekspluatāciju;</w:t>
      </w:r>
    </w:p>
    <w:p w14:paraId="71296E1D" w14:textId="77777777" w:rsidR="003B6FEF" w:rsidRPr="003B6FEF" w:rsidRDefault="003B6FEF" w:rsidP="008C7877">
      <w:pPr>
        <w:widowControl w:val="0"/>
        <w:numPr>
          <w:ilvl w:val="2"/>
          <w:numId w:val="12"/>
        </w:numPr>
        <w:overflowPunct w:val="0"/>
        <w:autoSpaceDE w:val="0"/>
        <w:autoSpaceDN w:val="0"/>
        <w:adjustRightInd w:val="0"/>
        <w:spacing w:line="276" w:lineRule="auto"/>
        <w:ind w:left="709" w:hanging="709"/>
        <w:rPr>
          <w:rFonts w:ascii="Times New Roman" w:eastAsia="Calibri" w:hAnsi="Times New Roman" w:cs="Times New Roman"/>
          <w:b/>
        </w:rPr>
      </w:pPr>
      <w:r w:rsidRPr="003B6FEF">
        <w:rPr>
          <w:rFonts w:ascii="Times New Roman" w:eastAsia="Calibri" w:hAnsi="Times New Roman" w:cs="Times New Roman"/>
        </w:rPr>
        <w:t>ja Būvdarbu izpilde Izpildītāja vainas dēļ ir aizkavējusies tādos apmēros, ka tos nebūs iespējams pabeigt Līgumā noteiktajā Būvdarbu pabeigšanas termiņā, un, ja aizkavēšanos nav radījuši apstākļi, kuri dod tiesības uz Līguma termiņu pagarinājumu, vai arī, ja kavējums var radīt ievērojamus kavēkļus un zaudējumus;</w:t>
      </w:r>
    </w:p>
    <w:p w14:paraId="5D7243CC" w14:textId="77777777" w:rsidR="003B6FEF" w:rsidRPr="003B6FEF" w:rsidRDefault="003B6FEF" w:rsidP="008C7877">
      <w:pPr>
        <w:widowControl w:val="0"/>
        <w:numPr>
          <w:ilvl w:val="2"/>
          <w:numId w:val="12"/>
        </w:numPr>
        <w:overflowPunct w:val="0"/>
        <w:autoSpaceDE w:val="0"/>
        <w:autoSpaceDN w:val="0"/>
        <w:adjustRightInd w:val="0"/>
        <w:spacing w:line="276" w:lineRule="auto"/>
        <w:ind w:left="709" w:hanging="709"/>
        <w:rPr>
          <w:rFonts w:ascii="Times New Roman" w:eastAsia="Calibri" w:hAnsi="Times New Roman" w:cs="Times New Roman"/>
          <w:b/>
        </w:rPr>
      </w:pPr>
      <w:r w:rsidRPr="003B6FEF">
        <w:rPr>
          <w:rFonts w:ascii="Times New Roman" w:eastAsia="Calibri" w:hAnsi="Times New Roman" w:cs="Times New Roman"/>
        </w:rPr>
        <w:t>tiesā tiek uzsākts process par Izpildītāja maksātnespējas atzīšanu;</w:t>
      </w:r>
    </w:p>
    <w:p w14:paraId="039FCD4B" w14:textId="77777777" w:rsidR="003B6FEF" w:rsidRPr="003B6FEF" w:rsidRDefault="003B6FEF" w:rsidP="008C7877">
      <w:pPr>
        <w:widowControl w:val="0"/>
        <w:numPr>
          <w:ilvl w:val="2"/>
          <w:numId w:val="12"/>
        </w:numPr>
        <w:overflowPunct w:val="0"/>
        <w:autoSpaceDE w:val="0"/>
        <w:autoSpaceDN w:val="0"/>
        <w:adjustRightInd w:val="0"/>
        <w:spacing w:line="276" w:lineRule="auto"/>
        <w:ind w:left="709" w:hanging="709"/>
        <w:rPr>
          <w:rFonts w:ascii="Times New Roman" w:eastAsia="Times New Roman" w:hAnsi="Times New Roman" w:cs="Times New Roman"/>
          <w:kern w:val="28"/>
          <w:lang w:eastAsia="lv-LV"/>
        </w:rPr>
      </w:pPr>
      <w:r w:rsidRPr="003B6FEF">
        <w:rPr>
          <w:rFonts w:ascii="Times New Roman" w:eastAsia="Times New Roman" w:hAnsi="Times New Roman" w:cs="Times New Roman"/>
          <w:kern w:val="28"/>
          <w:lang w:eastAsia="lv-LV"/>
        </w:rPr>
        <w:t>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p w14:paraId="2493641B" w14:textId="77777777" w:rsidR="003B6FEF" w:rsidRPr="003B6FEF" w:rsidRDefault="003B6FEF" w:rsidP="008C7877">
      <w:pPr>
        <w:spacing w:line="276" w:lineRule="auto"/>
        <w:ind w:left="0" w:firstLine="0"/>
        <w:rPr>
          <w:rFonts w:ascii="Times New Roman" w:eastAsia="Calibri" w:hAnsi="Times New Roman" w:cs="Times New Roman"/>
          <w:b/>
        </w:rPr>
      </w:pPr>
    </w:p>
    <w:p w14:paraId="45741994" w14:textId="77777777" w:rsidR="003B6FEF" w:rsidRPr="003B6FEF" w:rsidRDefault="003B6FEF" w:rsidP="008C7877">
      <w:pPr>
        <w:widowControl w:val="0"/>
        <w:numPr>
          <w:ilvl w:val="1"/>
          <w:numId w:val="12"/>
        </w:numPr>
        <w:overflowPunct w:val="0"/>
        <w:autoSpaceDE w:val="0"/>
        <w:autoSpaceDN w:val="0"/>
        <w:adjustRightInd w:val="0"/>
        <w:spacing w:line="276" w:lineRule="auto"/>
        <w:ind w:left="567" w:hanging="567"/>
        <w:rPr>
          <w:rFonts w:ascii="Times New Roman" w:eastAsia="Calibri" w:hAnsi="Times New Roman" w:cs="Times New Roman"/>
          <w:b/>
        </w:rPr>
      </w:pPr>
      <w:r w:rsidRPr="003B6FEF">
        <w:rPr>
          <w:rFonts w:ascii="Times New Roman" w:eastAsia="Calibri" w:hAnsi="Times New Roman" w:cs="Times New Roman"/>
        </w:rPr>
        <w:t xml:space="preserve">Izpildītājs ir tiesīgs vienpusēji izbeigt Līgumu, paziņojot par to Pasūtītājam rakstveidā 15 (piecpadsmit) kalendāras dienas iepriekš, ja Pasūtītājs ir nokavējis kādu no Līgumā noteiktajiem maksājumiem vairāk kā par 10 (desmit) darba dienām un maksājumu nav veicis arī 15 (piecpadsmit) darba dienu laikā pēc rakstiska brīdinājuma saņemšanas no Izpildītāja, pastāvot nosacījumam, ka Izpildītājs ir izpildījis visus </w:t>
      </w:r>
      <w:r w:rsidRPr="003B6FEF">
        <w:rPr>
          <w:rFonts w:ascii="Times New Roman" w:eastAsia="Calibri" w:hAnsi="Times New Roman" w:cs="Times New Roman"/>
        </w:rPr>
        <w:lastRenderedPageBreak/>
        <w:t>priekšnoteikumus maksājuma saņemšanai.</w:t>
      </w:r>
    </w:p>
    <w:p w14:paraId="12061E55" w14:textId="77777777" w:rsidR="003B6FEF" w:rsidRPr="003B6FEF" w:rsidRDefault="003B6FEF" w:rsidP="008C7877">
      <w:pPr>
        <w:widowControl w:val="0"/>
        <w:numPr>
          <w:ilvl w:val="1"/>
          <w:numId w:val="12"/>
        </w:numPr>
        <w:overflowPunct w:val="0"/>
        <w:autoSpaceDE w:val="0"/>
        <w:autoSpaceDN w:val="0"/>
        <w:adjustRightInd w:val="0"/>
        <w:spacing w:line="276" w:lineRule="auto"/>
        <w:ind w:left="567" w:hanging="567"/>
        <w:rPr>
          <w:rFonts w:ascii="Times New Roman" w:eastAsia="Calibri" w:hAnsi="Times New Roman" w:cs="Times New Roman"/>
          <w:b/>
        </w:rPr>
      </w:pPr>
      <w:r w:rsidRPr="003B6FEF">
        <w:rPr>
          <w:rFonts w:ascii="Times New Roman" w:eastAsia="Calibri" w:hAnsi="Times New Roman" w:cs="Times New Roman"/>
        </w:rPr>
        <w:t>Izpildītājam ir pienākums pārtraukt Būvdarbu izpildi ar Pasūtītāja paziņojuma par Līguma izbeigšanu saņemšanas brīdi. Līguma izbeigšanas gadījumā Izpildītāja vainas dēļ, veicot galīgo norēķinu, Pasūtītājs samaksā Izpildītājam par līdz paziņojuma saņemšanas dienai Objektā kvalitatīvi izpildītajiem Būvdarbiem, izmantotajiem materiāliem un piegādātajām iekārtām.</w:t>
      </w:r>
    </w:p>
    <w:p w14:paraId="0FC65502" w14:textId="77777777" w:rsidR="003B6FEF" w:rsidRPr="003B6FEF" w:rsidRDefault="003B6FEF" w:rsidP="008C7877">
      <w:pPr>
        <w:widowControl w:val="0"/>
        <w:numPr>
          <w:ilvl w:val="1"/>
          <w:numId w:val="12"/>
        </w:numPr>
        <w:overflowPunct w:val="0"/>
        <w:autoSpaceDE w:val="0"/>
        <w:autoSpaceDN w:val="0"/>
        <w:adjustRightInd w:val="0"/>
        <w:spacing w:line="276" w:lineRule="auto"/>
        <w:ind w:left="567" w:hanging="567"/>
        <w:rPr>
          <w:rFonts w:ascii="Times New Roman" w:eastAsia="Calibri" w:hAnsi="Times New Roman" w:cs="Times New Roman"/>
          <w:b/>
        </w:rPr>
      </w:pPr>
      <w:r w:rsidRPr="003B6FEF">
        <w:rPr>
          <w:rFonts w:ascii="Times New Roman" w:eastAsia="Calibri" w:hAnsi="Times New Roman" w:cs="Times New Roman"/>
        </w:rPr>
        <w:t>Jebkurā Līguma izbeigšanas gadījumā, izņemot Līguma izbeigšanu nepārvaramas varas apstākļu dēļ, vainīgajam Līdzējam ir pienākums atlīdzināt otram Līdzējam zaudējumus, kas tam radušies sakarā ar to, ka vainīgais Līdzējs nav pildījis Līgumā noteiktās saistības.</w:t>
      </w:r>
    </w:p>
    <w:p w14:paraId="46B7F50F" w14:textId="77777777" w:rsidR="003B6FEF" w:rsidRPr="003B6FEF" w:rsidRDefault="003B6FEF" w:rsidP="008C7877">
      <w:pPr>
        <w:widowControl w:val="0"/>
        <w:numPr>
          <w:ilvl w:val="0"/>
          <w:numId w:val="12"/>
        </w:numPr>
        <w:overflowPunct w:val="0"/>
        <w:autoSpaceDE w:val="0"/>
        <w:autoSpaceDN w:val="0"/>
        <w:adjustRightInd w:val="0"/>
        <w:spacing w:line="276" w:lineRule="auto"/>
        <w:ind w:left="567" w:hanging="567"/>
        <w:rPr>
          <w:rFonts w:ascii="Times New Roman" w:eastAsia="Calibri" w:hAnsi="Times New Roman" w:cs="Times New Roman"/>
          <w:b/>
        </w:rPr>
      </w:pPr>
      <w:r w:rsidRPr="003B6FEF">
        <w:rPr>
          <w:rFonts w:ascii="Times New Roman" w:eastAsia="Calibri" w:hAnsi="Times New Roman" w:cs="Times New Roman"/>
          <w:b/>
        </w:rPr>
        <w:t>Citi noteikumi</w:t>
      </w:r>
    </w:p>
    <w:p w14:paraId="1A41174B" w14:textId="77777777" w:rsidR="003B6FEF" w:rsidRPr="003B6FEF" w:rsidRDefault="003B6FEF" w:rsidP="008C7877">
      <w:pPr>
        <w:widowControl w:val="0"/>
        <w:numPr>
          <w:ilvl w:val="1"/>
          <w:numId w:val="12"/>
        </w:numPr>
        <w:overflowPunct w:val="0"/>
        <w:autoSpaceDE w:val="0"/>
        <w:autoSpaceDN w:val="0"/>
        <w:adjustRightInd w:val="0"/>
        <w:spacing w:line="276" w:lineRule="auto"/>
        <w:ind w:left="567" w:hanging="567"/>
        <w:rPr>
          <w:rFonts w:ascii="Times New Roman" w:eastAsia="Calibri" w:hAnsi="Times New Roman" w:cs="Times New Roman"/>
          <w:b/>
        </w:rPr>
      </w:pPr>
      <w:r w:rsidRPr="003B6FEF">
        <w:rPr>
          <w:rFonts w:ascii="Times New Roman" w:eastAsia="Calibri" w:hAnsi="Times New Roman" w:cs="Times New Roman"/>
        </w:rPr>
        <w:t>Par jebkurām izmaiņām Līdzēja rekvizītos un citā būtiskā informācijā, attiecīgais Līdzējs nekavējoties rakstiski paziņos pārējiem Līdzējiem.</w:t>
      </w:r>
    </w:p>
    <w:p w14:paraId="4E275FBA" w14:textId="77777777" w:rsidR="003B6FEF" w:rsidRPr="003B6FEF" w:rsidRDefault="003B6FEF" w:rsidP="008C7877">
      <w:pPr>
        <w:widowControl w:val="0"/>
        <w:numPr>
          <w:ilvl w:val="1"/>
          <w:numId w:val="12"/>
        </w:numPr>
        <w:overflowPunct w:val="0"/>
        <w:autoSpaceDE w:val="0"/>
        <w:autoSpaceDN w:val="0"/>
        <w:adjustRightInd w:val="0"/>
        <w:spacing w:line="276" w:lineRule="auto"/>
        <w:ind w:left="567" w:hanging="567"/>
        <w:rPr>
          <w:rFonts w:ascii="Times New Roman" w:eastAsia="Calibri" w:hAnsi="Times New Roman" w:cs="Times New Roman"/>
          <w:b/>
        </w:rPr>
      </w:pPr>
      <w:r w:rsidRPr="003B6FEF">
        <w:rPr>
          <w:rFonts w:ascii="Times New Roman" w:eastAsia="Calibri" w:hAnsi="Times New Roman" w:cs="Times New Roman"/>
        </w:rPr>
        <w:t>Jebkādas izmaiņas Līgumā un tā dokumentos tiks uzskatītas par spēkā esošām, ja tās būs noformētas rakstiski un tās būs parakstījuši visi Līdzēji.</w:t>
      </w:r>
    </w:p>
    <w:p w14:paraId="57904759" w14:textId="77777777" w:rsidR="003B6FEF" w:rsidRPr="003B6FEF" w:rsidRDefault="003B6FEF" w:rsidP="008C7877">
      <w:pPr>
        <w:widowControl w:val="0"/>
        <w:numPr>
          <w:ilvl w:val="1"/>
          <w:numId w:val="12"/>
        </w:numPr>
        <w:overflowPunct w:val="0"/>
        <w:autoSpaceDE w:val="0"/>
        <w:autoSpaceDN w:val="0"/>
        <w:adjustRightInd w:val="0"/>
        <w:spacing w:line="276" w:lineRule="auto"/>
        <w:ind w:left="567" w:hanging="567"/>
        <w:rPr>
          <w:rFonts w:ascii="Times New Roman" w:eastAsia="Calibri" w:hAnsi="Times New Roman" w:cs="Times New Roman"/>
          <w:b/>
        </w:rPr>
      </w:pPr>
      <w:r w:rsidRPr="003B6FEF">
        <w:rPr>
          <w:rFonts w:ascii="Times New Roman" w:eastAsia="Calibri" w:hAnsi="Times New Roman" w:cs="Times New Roman"/>
        </w:rPr>
        <w:t>Līdzēji vienojas, ka Līguma izpilde ir obligāts noteikums visiem Līdzēju tiesību un saistību pārņēmējiem.</w:t>
      </w:r>
    </w:p>
    <w:p w14:paraId="550E06EF" w14:textId="77777777" w:rsidR="003B6FEF" w:rsidRPr="003B6FEF" w:rsidRDefault="003B6FEF" w:rsidP="008C7877">
      <w:pPr>
        <w:widowControl w:val="0"/>
        <w:numPr>
          <w:ilvl w:val="1"/>
          <w:numId w:val="12"/>
        </w:numPr>
        <w:overflowPunct w:val="0"/>
        <w:autoSpaceDE w:val="0"/>
        <w:autoSpaceDN w:val="0"/>
        <w:adjustRightInd w:val="0"/>
        <w:spacing w:line="276" w:lineRule="auto"/>
        <w:ind w:left="567" w:hanging="567"/>
        <w:rPr>
          <w:rFonts w:ascii="Times New Roman" w:eastAsia="Calibri" w:hAnsi="Times New Roman" w:cs="Times New Roman"/>
          <w:b/>
        </w:rPr>
      </w:pPr>
      <w:r w:rsidRPr="003B6FEF">
        <w:rPr>
          <w:rFonts w:ascii="Times New Roman" w:eastAsia="Calibri" w:hAnsi="Times New Roman" w:cs="Times New Roman"/>
        </w:rPr>
        <w:t xml:space="preserve">Jebkādi grozījumi Līgumcenā un Būvdarbu izpildes datumā, stājas spēkā tikai pēc tam, kad tiem ir devuši piekrišanu un tos ir parakstījuši visi Līdzēji. </w:t>
      </w:r>
    </w:p>
    <w:p w14:paraId="162CE45B" w14:textId="77777777" w:rsidR="003B6FEF" w:rsidRPr="003B6FEF" w:rsidRDefault="003B6FEF" w:rsidP="008C7877">
      <w:pPr>
        <w:widowControl w:val="0"/>
        <w:numPr>
          <w:ilvl w:val="1"/>
          <w:numId w:val="12"/>
        </w:numPr>
        <w:overflowPunct w:val="0"/>
        <w:autoSpaceDE w:val="0"/>
        <w:autoSpaceDN w:val="0"/>
        <w:adjustRightInd w:val="0"/>
        <w:spacing w:line="276" w:lineRule="auto"/>
        <w:ind w:left="567" w:hanging="567"/>
        <w:rPr>
          <w:rFonts w:ascii="Times New Roman" w:eastAsia="Calibri" w:hAnsi="Times New Roman" w:cs="Times New Roman"/>
          <w:b/>
        </w:rPr>
      </w:pPr>
      <w:r w:rsidRPr="003B6FEF">
        <w:rPr>
          <w:rFonts w:ascii="Times New Roman" w:eastAsia="Calibri" w:hAnsi="Times New Roman" w:cs="Times New Roman"/>
        </w:rPr>
        <w:t>Līdzēji veiks visus nepieciešamos pasākumus, lai strīdus un domstarpības, kas var rasties, pildot Līgumu, atrisinātu sarunu ceļā. Gadījumā, ja Līdzēji šādā veidā nespēs vienoties 1 (viena) mēneša laikā, tad strīdi un domstarpības tiks risinātas Latvijas Republikas tiesu institūcijās Latvijas Republikas tiesību aktos noteiktajā kārtībā pēc Pasūtītāja piekritības.</w:t>
      </w:r>
    </w:p>
    <w:p w14:paraId="53412F41" w14:textId="77777777" w:rsidR="003B6FEF" w:rsidRPr="003B6FEF" w:rsidRDefault="003B6FEF" w:rsidP="008C7877">
      <w:pPr>
        <w:widowControl w:val="0"/>
        <w:numPr>
          <w:ilvl w:val="1"/>
          <w:numId w:val="12"/>
        </w:numPr>
        <w:suppressAutoHyphens/>
        <w:overflowPunct w:val="0"/>
        <w:autoSpaceDE w:val="0"/>
        <w:autoSpaceDN w:val="0"/>
        <w:adjustRightInd w:val="0"/>
        <w:spacing w:line="276" w:lineRule="auto"/>
        <w:ind w:left="567" w:hanging="567"/>
        <w:textAlignment w:val="baseline"/>
        <w:rPr>
          <w:rFonts w:ascii="Times New Roman" w:eastAsia="Calibri" w:hAnsi="Times New Roman" w:cs="Times New Roman"/>
          <w:b/>
          <w:kern w:val="3"/>
          <w:lang w:eastAsia="ar-SA"/>
        </w:rPr>
      </w:pPr>
      <w:r w:rsidRPr="003B6FEF">
        <w:rPr>
          <w:rFonts w:ascii="Times New Roman" w:eastAsia="Calibri" w:hAnsi="Times New Roman" w:cs="Times New Roman"/>
          <w:kern w:val="3"/>
          <w:lang w:eastAsia="ar-SA"/>
        </w:rPr>
        <w:t>Līgums ir parakstīts latviešu valodā uz ___ (__________) lapām ar ___ (__________) pielikumiem kopā uz ___ (__________) lapām, 2 (divos) eksemplāros ar vienādu juridisku spēku, katram Līdzējam pa vienam Līguma eksemplāram</w:t>
      </w:r>
    </w:p>
    <w:p w14:paraId="06BEB34C" w14:textId="77777777" w:rsidR="003B6FEF" w:rsidRPr="003B6FEF" w:rsidRDefault="003B6FEF" w:rsidP="003B6FEF">
      <w:pPr>
        <w:widowControl w:val="0"/>
        <w:numPr>
          <w:ilvl w:val="0"/>
          <w:numId w:val="12"/>
        </w:numPr>
        <w:overflowPunct w:val="0"/>
        <w:autoSpaceDE w:val="0"/>
        <w:autoSpaceDN w:val="0"/>
        <w:adjustRightInd w:val="0"/>
        <w:spacing w:line="276" w:lineRule="auto"/>
        <w:ind w:left="567" w:hanging="567"/>
        <w:jc w:val="left"/>
        <w:rPr>
          <w:rFonts w:ascii="Times New Roman" w:eastAsia="Calibri" w:hAnsi="Times New Roman" w:cs="Times New Roman"/>
          <w:b/>
        </w:rPr>
      </w:pPr>
      <w:r w:rsidRPr="003B6FEF">
        <w:rPr>
          <w:rFonts w:ascii="Times New Roman" w:eastAsia="Calibri" w:hAnsi="Times New Roman" w:cs="Times New Roman"/>
          <w:b/>
        </w:rPr>
        <w:t>Pielikumi</w:t>
      </w:r>
    </w:p>
    <w:p w14:paraId="5CF1268D" w14:textId="77777777" w:rsidR="003B6FEF" w:rsidRPr="003B6FEF" w:rsidRDefault="003B6FEF" w:rsidP="003B6FEF">
      <w:pPr>
        <w:spacing w:line="276" w:lineRule="auto"/>
        <w:ind w:left="567" w:hanging="567"/>
        <w:rPr>
          <w:rFonts w:ascii="Times New Roman" w:eastAsia="Calibri" w:hAnsi="Times New Roman" w:cs="Times New Roman"/>
          <w:b/>
        </w:rPr>
      </w:pPr>
      <w:r w:rsidRPr="003B6FEF">
        <w:rPr>
          <w:rFonts w:ascii="Times New Roman" w:eastAsia="Calibri" w:hAnsi="Times New Roman" w:cs="Times New Roman"/>
        </w:rPr>
        <w:t>Sekojošie pielikumi ir šī Līguma neatņemama sastāvdaļa:</w:t>
      </w:r>
    </w:p>
    <w:p w14:paraId="2A60D50D" w14:textId="77777777" w:rsidR="003B6FEF" w:rsidRPr="003B6FEF" w:rsidRDefault="003B6FEF" w:rsidP="003B6FEF">
      <w:pPr>
        <w:widowControl w:val="0"/>
        <w:numPr>
          <w:ilvl w:val="1"/>
          <w:numId w:val="12"/>
        </w:numPr>
        <w:overflowPunct w:val="0"/>
        <w:autoSpaceDE w:val="0"/>
        <w:autoSpaceDN w:val="0"/>
        <w:adjustRightInd w:val="0"/>
        <w:spacing w:line="276" w:lineRule="auto"/>
        <w:ind w:left="567" w:hanging="567"/>
        <w:contextualSpacing/>
        <w:jc w:val="left"/>
        <w:textAlignment w:val="baseline"/>
        <w:rPr>
          <w:rFonts w:ascii="Times New Roman" w:eastAsia="Calibri" w:hAnsi="Times New Roman" w:cs="Times New Roman"/>
        </w:rPr>
      </w:pPr>
      <w:r w:rsidRPr="003B6FEF">
        <w:rPr>
          <w:rFonts w:ascii="Times New Roman" w:eastAsia="Calibri" w:hAnsi="Times New Roman" w:cs="Times New Roman"/>
        </w:rPr>
        <w:t>Pretendenta piedāvājums uz ____ lp.;</w:t>
      </w:r>
    </w:p>
    <w:p w14:paraId="5FDA27CA" w14:textId="77777777" w:rsidR="003B6FEF" w:rsidRPr="003B6FEF" w:rsidRDefault="003B6FEF" w:rsidP="003B6FEF">
      <w:pPr>
        <w:widowControl w:val="0"/>
        <w:numPr>
          <w:ilvl w:val="1"/>
          <w:numId w:val="12"/>
        </w:numPr>
        <w:overflowPunct w:val="0"/>
        <w:autoSpaceDE w:val="0"/>
        <w:autoSpaceDN w:val="0"/>
        <w:adjustRightInd w:val="0"/>
        <w:spacing w:line="276" w:lineRule="auto"/>
        <w:ind w:left="567" w:hanging="567"/>
        <w:contextualSpacing/>
        <w:jc w:val="left"/>
        <w:textAlignment w:val="baseline"/>
        <w:rPr>
          <w:rFonts w:ascii="Times New Roman" w:eastAsia="Calibri" w:hAnsi="Times New Roman" w:cs="Times New Roman"/>
        </w:rPr>
      </w:pPr>
      <w:r w:rsidRPr="003B6FEF">
        <w:rPr>
          <w:rFonts w:ascii="Times New Roman" w:eastAsia="Calibri" w:hAnsi="Times New Roman" w:cs="Times New Roman"/>
        </w:rPr>
        <w:t>Būvdarbu tāmes uz ______ lp.;</w:t>
      </w:r>
    </w:p>
    <w:p w14:paraId="4F3568F1" w14:textId="77777777" w:rsidR="003B6FEF" w:rsidRPr="003B6FEF" w:rsidRDefault="003B6FEF" w:rsidP="003B6FEF">
      <w:pPr>
        <w:widowControl w:val="0"/>
        <w:numPr>
          <w:ilvl w:val="1"/>
          <w:numId w:val="12"/>
        </w:numPr>
        <w:overflowPunct w:val="0"/>
        <w:autoSpaceDE w:val="0"/>
        <w:autoSpaceDN w:val="0"/>
        <w:adjustRightInd w:val="0"/>
        <w:spacing w:line="276" w:lineRule="auto"/>
        <w:ind w:left="567" w:hanging="567"/>
        <w:contextualSpacing/>
        <w:jc w:val="left"/>
        <w:textAlignment w:val="baseline"/>
        <w:rPr>
          <w:rFonts w:ascii="Times New Roman" w:eastAsia="Calibri" w:hAnsi="Times New Roman" w:cs="Times New Roman"/>
        </w:rPr>
      </w:pPr>
      <w:r w:rsidRPr="003B6FEF">
        <w:rPr>
          <w:rFonts w:ascii="Times New Roman" w:eastAsia="Calibri" w:hAnsi="Times New Roman" w:cs="Times New Roman"/>
        </w:rPr>
        <w:t>Tehniskās specifikācijas uz _______ lp.;</w:t>
      </w:r>
    </w:p>
    <w:p w14:paraId="4F07C95B" w14:textId="77777777" w:rsidR="003B6FEF" w:rsidRPr="003B6FEF" w:rsidRDefault="003B6FEF" w:rsidP="003B6FEF">
      <w:pPr>
        <w:widowControl w:val="0"/>
        <w:numPr>
          <w:ilvl w:val="0"/>
          <w:numId w:val="12"/>
        </w:numPr>
        <w:overflowPunct w:val="0"/>
        <w:autoSpaceDE w:val="0"/>
        <w:autoSpaceDN w:val="0"/>
        <w:adjustRightInd w:val="0"/>
        <w:spacing w:line="276" w:lineRule="auto"/>
        <w:contextualSpacing/>
        <w:jc w:val="left"/>
        <w:textAlignment w:val="baseline"/>
        <w:rPr>
          <w:rFonts w:ascii="Times New Roman" w:eastAsia="Calibri" w:hAnsi="Times New Roman" w:cs="Times New Roman"/>
          <w:sz w:val="24"/>
          <w:szCs w:val="24"/>
        </w:rPr>
      </w:pPr>
      <w:r w:rsidRPr="003B6FEF">
        <w:rPr>
          <w:rFonts w:ascii="Times New Roman" w:eastAsia="Calibri" w:hAnsi="Times New Roman" w:cs="Times New Roman"/>
          <w:b/>
        </w:rPr>
        <w:t>Līdzēju rekvizīti un paraksti</w:t>
      </w:r>
    </w:p>
    <w:p w14:paraId="78C47FCC" w14:textId="77777777" w:rsidR="003B6FEF" w:rsidRPr="003B6FEF" w:rsidRDefault="003B6FEF" w:rsidP="003B6FEF">
      <w:pPr>
        <w:ind w:left="0" w:firstLine="0"/>
        <w:rPr>
          <w:rFonts w:ascii="Times New Roman" w:eastAsia="Times New Roman" w:hAnsi="Times New Roman" w:cs="Times New Roman"/>
          <w:kern w:val="28"/>
          <w:sz w:val="24"/>
          <w:szCs w:val="24"/>
          <w:lang w:eastAsia="lv-LV"/>
        </w:rPr>
      </w:pPr>
    </w:p>
    <w:tbl>
      <w:tblPr>
        <w:tblW w:w="0" w:type="auto"/>
        <w:tblLook w:val="04A0" w:firstRow="1" w:lastRow="0" w:firstColumn="1" w:lastColumn="0" w:noHBand="0" w:noVBand="1"/>
      </w:tblPr>
      <w:tblGrid>
        <w:gridCol w:w="5102"/>
        <w:gridCol w:w="5103"/>
      </w:tblGrid>
      <w:tr w:rsidR="003B6FEF" w:rsidRPr="003B6FEF" w14:paraId="33BE6F28" w14:textId="77777777" w:rsidTr="002E0EBF">
        <w:tc>
          <w:tcPr>
            <w:tcW w:w="5210" w:type="dxa"/>
            <w:shd w:val="clear" w:color="auto" w:fill="auto"/>
          </w:tcPr>
          <w:p w14:paraId="2567A9DA" w14:textId="77777777" w:rsidR="003B6FEF" w:rsidRPr="003B6FEF" w:rsidRDefault="003B6FEF" w:rsidP="003B6FEF">
            <w:pPr>
              <w:ind w:left="0" w:firstLine="0"/>
              <w:jc w:val="center"/>
              <w:rPr>
                <w:rFonts w:ascii="Times New Roman" w:eastAsia="Times New Roman" w:hAnsi="Times New Roman" w:cs="Times New Roman"/>
                <w:b/>
                <w:kern w:val="28"/>
                <w:sz w:val="24"/>
                <w:szCs w:val="24"/>
                <w:lang w:eastAsia="lv-LV"/>
              </w:rPr>
            </w:pPr>
            <w:r w:rsidRPr="003B6FEF">
              <w:rPr>
                <w:rFonts w:ascii="Times New Roman" w:eastAsia="Times New Roman" w:hAnsi="Times New Roman" w:cs="Times New Roman"/>
                <w:b/>
                <w:kern w:val="28"/>
                <w:sz w:val="24"/>
                <w:szCs w:val="24"/>
                <w:lang w:eastAsia="lv-LV"/>
              </w:rPr>
              <w:t>Pasūtītājs</w:t>
            </w:r>
          </w:p>
        </w:tc>
        <w:tc>
          <w:tcPr>
            <w:tcW w:w="5211" w:type="dxa"/>
            <w:shd w:val="clear" w:color="auto" w:fill="auto"/>
          </w:tcPr>
          <w:p w14:paraId="14EBC3AD" w14:textId="77777777" w:rsidR="003B6FEF" w:rsidRPr="003B6FEF" w:rsidRDefault="003B6FEF" w:rsidP="003B6FEF">
            <w:pPr>
              <w:ind w:left="0" w:firstLine="0"/>
              <w:jc w:val="center"/>
              <w:rPr>
                <w:rFonts w:ascii="Times New Roman" w:eastAsia="Times New Roman" w:hAnsi="Times New Roman" w:cs="Times New Roman"/>
                <w:b/>
                <w:kern w:val="28"/>
                <w:sz w:val="24"/>
                <w:szCs w:val="24"/>
                <w:lang w:eastAsia="lv-LV"/>
              </w:rPr>
            </w:pPr>
            <w:r w:rsidRPr="003B6FEF">
              <w:rPr>
                <w:rFonts w:ascii="Times New Roman" w:eastAsia="Times New Roman" w:hAnsi="Times New Roman" w:cs="Times New Roman"/>
                <w:b/>
                <w:kern w:val="28"/>
                <w:sz w:val="24"/>
                <w:szCs w:val="24"/>
                <w:lang w:eastAsia="lv-LV"/>
              </w:rPr>
              <w:t>Izpildītājs</w:t>
            </w:r>
          </w:p>
        </w:tc>
      </w:tr>
    </w:tbl>
    <w:p w14:paraId="2BBB2AEC" w14:textId="77777777" w:rsidR="003B6FEF" w:rsidRPr="003B6FEF" w:rsidRDefault="003B6FEF" w:rsidP="003B6FEF">
      <w:pPr>
        <w:ind w:left="0" w:firstLine="0"/>
        <w:rPr>
          <w:rFonts w:ascii="Times New Roman" w:eastAsia="Times New Roman" w:hAnsi="Times New Roman" w:cs="Times New Roman"/>
          <w:kern w:val="28"/>
          <w:sz w:val="24"/>
          <w:szCs w:val="24"/>
          <w:lang w:eastAsia="lv-LV"/>
        </w:rPr>
      </w:pPr>
    </w:p>
    <w:p w14:paraId="466A6DF6" w14:textId="77777777" w:rsidR="003B6FEF" w:rsidRPr="003B6FEF" w:rsidRDefault="003B6FEF" w:rsidP="003B6FEF">
      <w:pPr>
        <w:ind w:left="0" w:firstLine="0"/>
        <w:rPr>
          <w:rFonts w:ascii="Times New Roman" w:eastAsia="Times New Roman" w:hAnsi="Times New Roman" w:cs="Times New Roman"/>
          <w:kern w:val="28"/>
          <w:sz w:val="24"/>
          <w:szCs w:val="24"/>
          <w:lang w:eastAsia="lv-LV"/>
        </w:rPr>
      </w:pPr>
    </w:p>
    <w:p w14:paraId="7C09421E" w14:textId="77777777" w:rsidR="003B6FEF" w:rsidRPr="003B6FEF" w:rsidRDefault="003B6FEF" w:rsidP="003B6FEF">
      <w:pPr>
        <w:ind w:left="0" w:firstLine="0"/>
        <w:rPr>
          <w:rFonts w:ascii="Times New Roman" w:eastAsia="Times New Roman" w:hAnsi="Times New Roman" w:cs="Times New Roman"/>
          <w:kern w:val="28"/>
          <w:sz w:val="24"/>
          <w:szCs w:val="24"/>
          <w:lang w:eastAsia="lv-LV"/>
        </w:rPr>
      </w:pPr>
    </w:p>
    <w:p w14:paraId="0A3A6B3E" w14:textId="77777777" w:rsidR="003B6FEF" w:rsidRPr="003B6FEF" w:rsidRDefault="003B6FEF" w:rsidP="003B6FEF">
      <w:pPr>
        <w:ind w:left="0" w:firstLine="0"/>
        <w:rPr>
          <w:rFonts w:ascii="Times New Roman" w:eastAsia="Times New Roman" w:hAnsi="Times New Roman" w:cs="Times New Roman"/>
          <w:kern w:val="28"/>
          <w:sz w:val="24"/>
          <w:szCs w:val="24"/>
          <w:lang w:eastAsia="lv-LV"/>
        </w:rPr>
      </w:pPr>
    </w:p>
    <w:p w14:paraId="7E30E430" w14:textId="77777777" w:rsidR="003B6FEF" w:rsidRPr="003B6FEF" w:rsidRDefault="003B6FEF" w:rsidP="003B6FEF">
      <w:pPr>
        <w:ind w:left="0" w:firstLine="0"/>
        <w:rPr>
          <w:rFonts w:ascii="Times New Roman" w:eastAsia="Times New Roman" w:hAnsi="Times New Roman" w:cs="Times New Roman"/>
          <w:kern w:val="28"/>
          <w:sz w:val="24"/>
          <w:szCs w:val="24"/>
          <w:lang w:eastAsia="lv-LV"/>
        </w:rPr>
      </w:pPr>
    </w:p>
    <w:p w14:paraId="34AF0E42" w14:textId="77777777" w:rsidR="003B6FEF" w:rsidRPr="003B6FEF" w:rsidRDefault="003B6FEF" w:rsidP="003B6FEF">
      <w:pPr>
        <w:ind w:left="0" w:firstLine="0"/>
        <w:rPr>
          <w:rFonts w:ascii="Times New Roman" w:eastAsia="Times New Roman" w:hAnsi="Times New Roman" w:cs="Times New Roman"/>
          <w:kern w:val="28"/>
          <w:sz w:val="24"/>
          <w:szCs w:val="24"/>
          <w:lang w:eastAsia="lv-LV"/>
        </w:rPr>
      </w:pPr>
    </w:p>
    <w:p w14:paraId="3AC2C787" w14:textId="77777777" w:rsidR="003B6FEF" w:rsidRPr="003B6FEF" w:rsidRDefault="003B6FEF" w:rsidP="003B6FEF">
      <w:pPr>
        <w:ind w:left="0" w:firstLine="0"/>
        <w:rPr>
          <w:rFonts w:ascii="Times New Roman" w:eastAsia="Times New Roman" w:hAnsi="Times New Roman" w:cs="Times New Roman"/>
          <w:kern w:val="28"/>
          <w:sz w:val="24"/>
          <w:szCs w:val="24"/>
          <w:lang w:eastAsia="lv-LV"/>
        </w:rPr>
      </w:pPr>
    </w:p>
    <w:p w14:paraId="5D6D5FCE" w14:textId="77777777" w:rsidR="003B6FEF" w:rsidRPr="003B6FEF" w:rsidRDefault="003B6FEF" w:rsidP="003B6FEF">
      <w:pPr>
        <w:ind w:left="0" w:firstLine="0"/>
        <w:rPr>
          <w:rFonts w:ascii="Times New Roman" w:eastAsia="Times New Roman" w:hAnsi="Times New Roman" w:cs="Times New Roman"/>
          <w:kern w:val="28"/>
          <w:sz w:val="24"/>
          <w:szCs w:val="24"/>
          <w:lang w:eastAsia="lv-LV"/>
        </w:rPr>
      </w:pPr>
    </w:p>
    <w:p w14:paraId="480152E7" w14:textId="77777777" w:rsidR="003B6FEF" w:rsidRPr="003B6FEF" w:rsidRDefault="003B6FEF" w:rsidP="003B6FEF">
      <w:pPr>
        <w:ind w:left="0" w:firstLine="0"/>
        <w:rPr>
          <w:rFonts w:ascii="Times New Roman" w:eastAsia="Times New Roman" w:hAnsi="Times New Roman" w:cs="Times New Roman"/>
          <w:kern w:val="28"/>
          <w:sz w:val="24"/>
          <w:szCs w:val="24"/>
          <w:lang w:eastAsia="lv-LV"/>
        </w:rPr>
      </w:pPr>
    </w:p>
    <w:p w14:paraId="75D6456D" w14:textId="77777777" w:rsidR="003B6FEF" w:rsidRPr="003B6FEF" w:rsidRDefault="003B6FEF" w:rsidP="003B6FEF">
      <w:pPr>
        <w:ind w:left="0" w:firstLine="0"/>
        <w:rPr>
          <w:rFonts w:ascii="Times New Roman" w:eastAsia="Times New Roman" w:hAnsi="Times New Roman" w:cs="Times New Roman"/>
          <w:kern w:val="28"/>
          <w:sz w:val="24"/>
          <w:szCs w:val="24"/>
          <w:lang w:eastAsia="lv-LV"/>
        </w:rPr>
      </w:pPr>
    </w:p>
    <w:p w14:paraId="38325AD0" w14:textId="77777777" w:rsidR="003B6FEF" w:rsidRPr="003B6FEF" w:rsidRDefault="003B6FEF" w:rsidP="003B6FEF">
      <w:pPr>
        <w:ind w:left="0" w:firstLine="0"/>
        <w:rPr>
          <w:rFonts w:ascii="Times New Roman" w:eastAsia="Times New Roman" w:hAnsi="Times New Roman" w:cs="Times New Roman"/>
          <w:kern w:val="28"/>
          <w:sz w:val="24"/>
          <w:szCs w:val="24"/>
          <w:lang w:eastAsia="lv-LV"/>
        </w:rPr>
      </w:pPr>
    </w:p>
    <w:p w14:paraId="7ED2ACE8" w14:textId="77777777" w:rsidR="003B6FEF" w:rsidRPr="003B6FEF" w:rsidRDefault="003B6FEF" w:rsidP="003B6FEF">
      <w:pPr>
        <w:ind w:left="0" w:firstLine="0"/>
        <w:rPr>
          <w:rFonts w:ascii="Times New Roman" w:eastAsia="Times New Roman" w:hAnsi="Times New Roman" w:cs="Times New Roman"/>
          <w:kern w:val="28"/>
          <w:sz w:val="24"/>
          <w:szCs w:val="24"/>
          <w:lang w:eastAsia="lv-LV"/>
        </w:rPr>
      </w:pPr>
    </w:p>
    <w:p w14:paraId="73404E31" w14:textId="77777777" w:rsidR="003B6FEF" w:rsidRPr="003B6FEF" w:rsidRDefault="003B6FEF" w:rsidP="003B6FEF">
      <w:pPr>
        <w:ind w:left="0" w:firstLine="0"/>
        <w:rPr>
          <w:rFonts w:ascii="Times New Roman" w:eastAsia="Times New Roman" w:hAnsi="Times New Roman" w:cs="Times New Roman"/>
          <w:kern w:val="28"/>
          <w:sz w:val="24"/>
          <w:szCs w:val="24"/>
          <w:lang w:eastAsia="lv-LV"/>
        </w:rPr>
      </w:pPr>
    </w:p>
    <w:p w14:paraId="0504AF35" w14:textId="77777777" w:rsidR="003B6FEF" w:rsidRPr="003B6FEF" w:rsidRDefault="003B6FEF" w:rsidP="003B6FEF">
      <w:pPr>
        <w:ind w:left="0" w:firstLine="0"/>
        <w:rPr>
          <w:rFonts w:ascii="Times New Roman" w:eastAsia="Times New Roman" w:hAnsi="Times New Roman" w:cs="Times New Roman"/>
          <w:kern w:val="28"/>
          <w:sz w:val="24"/>
          <w:szCs w:val="24"/>
          <w:lang w:eastAsia="lv-LV"/>
        </w:rPr>
      </w:pPr>
    </w:p>
    <w:p w14:paraId="1FC22C0B" w14:textId="77777777" w:rsidR="003B6FEF" w:rsidRPr="003B6FEF" w:rsidRDefault="003B6FEF" w:rsidP="003B6FEF">
      <w:pPr>
        <w:ind w:left="0" w:firstLine="0"/>
        <w:rPr>
          <w:rFonts w:ascii="Times New Roman" w:eastAsia="Times New Roman" w:hAnsi="Times New Roman" w:cs="Times New Roman"/>
          <w:kern w:val="28"/>
          <w:sz w:val="24"/>
          <w:szCs w:val="24"/>
          <w:lang w:eastAsia="lv-LV"/>
        </w:rPr>
      </w:pPr>
    </w:p>
    <w:p w14:paraId="772066C7" w14:textId="77777777" w:rsidR="003B6FEF" w:rsidRDefault="003B6FEF" w:rsidP="003B6FEF">
      <w:pPr>
        <w:ind w:left="0" w:firstLine="0"/>
        <w:rPr>
          <w:rFonts w:ascii="Times New Roman" w:eastAsia="Times New Roman" w:hAnsi="Times New Roman" w:cs="Times New Roman"/>
          <w:kern w:val="28"/>
          <w:sz w:val="24"/>
          <w:szCs w:val="24"/>
          <w:lang w:eastAsia="lv-LV"/>
        </w:rPr>
      </w:pPr>
    </w:p>
    <w:p w14:paraId="3113D6C1" w14:textId="77777777" w:rsidR="003B6FEF" w:rsidRDefault="003B6FEF" w:rsidP="003B6FEF">
      <w:pPr>
        <w:ind w:left="0" w:firstLine="0"/>
        <w:rPr>
          <w:rFonts w:ascii="Times New Roman" w:eastAsia="Times New Roman" w:hAnsi="Times New Roman" w:cs="Times New Roman"/>
          <w:kern w:val="28"/>
          <w:sz w:val="24"/>
          <w:szCs w:val="24"/>
          <w:lang w:eastAsia="lv-LV"/>
        </w:rPr>
      </w:pPr>
    </w:p>
    <w:p w14:paraId="61228AB2" w14:textId="77777777" w:rsidR="003B6FEF" w:rsidRDefault="003B6FEF" w:rsidP="003B6FEF">
      <w:pPr>
        <w:ind w:left="0" w:firstLine="0"/>
        <w:rPr>
          <w:rFonts w:ascii="Times New Roman" w:eastAsia="Times New Roman" w:hAnsi="Times New Roman" w:cs="Times New Roman"/>
          <w:kern w:val="28"/>
          <w:sz w:val="24"/>
          <w:szCs w:val="24"/>
          <w:lang w:eastAsia="lv-LV"/>
        </w:rPr>
      </w:pPr>
    </w:p>
    <w:p w14:paraId="052FADAD" w14:textId="77777777" w:rsidR="003B6FEF" w:rsidRDefault="003B6FEF" w:rsidP="003B6FEF">
      <w:pPr>
        <w:ind w:left="0" w:firstLine="0"/>
        <w:rPr>
          <w:rFonts w:ascii="Times New Roman" w:eastAsia="Times New Roman" w:hAnsi="Times New Roman" w:cs="Times New Roman"/>
          <w:kern w:val="28"/>
          <w:sz w:val="24"/>
          <w:szCs w:val="24"/>
          <w:lang w:eastAsia="lv-LV"/>
        </w:rPr>
      </w:pPr>
    </w:p>
    <w:p w14:paraId="1126859D" w14:textId="77777777" w:rsidR="008C7877" w:rsidRDefault="008C7877" w:rsidP="003B6FEF">
      <w:pPr>
        <w:ind w:left="0" w:firstLine="0"/>
        <w:rPr>
          <w:rFonts w:ascii="Times New Roman" w:eastAsia="Times New Roman" w:hAnsi="Times New Roman" w:cs="Times New Roman"/>
          <w:kern w:val="28"/>
          <w:sz w:val="24"/>
          <w:szCs w:val="24"/>
          <w:lang w:eastAsia="lv-LV"/>
        </w:rPr>
      </w:pPr>
    </w:p>
    <w:p w14:paraId="0DE0A19E" w14:textId="77777777" w:rsidR="008C7877" w:rsidRDefault="008C7877" w:rsidP="003B6FEF">
      <w:pPr>
        <w:ind w:left="0" w:firstLine="0"/>
        <w:rPr>
          <w:rFonts w:ascii="Times New Roman" w:eastAsia="Times New Roman" w:hAnsi="Times New Roman" w:cs="Times New Roman"/>
          <w:kern w:val="28"/>
          <w:sz w:val="24"/>
          <w:szCs w:val="24"/>
          <w:lang w:eastAsia="lv-LV"/>
        </w:rPr>
      </w:pPr>
    </w:p>
    <w:p w14:paraId="7DA4EC1B" w14:textId="77777777" w:rsidR="008C7877" w:rsidRPr="003B6FEF" w:rsidRDefault="008C7877" w:rsidP="003B6FEF">
      <w:pPr>
        <w:ind w:left="0" w:firstLine="0"/>
        <w:rPr>
          <w:rFonts w:ascii="Times New Roman" w:eastAsia="Times New Roman" w:hAnsi="Times New Roman" w:cs="Times New Roman"/>
          <w:kern w:val="28"/>
          <w:sz w:val="24"/>
          <w:szCs w:val="24"/>
          <w:lang w:eastAsia="lv-LV"/>
        </w:rPr>
      </w:pPr>
    </w:p>
    <w:p w14:paraId="3B02D37A" w14:textId="77777777" w:rsidR="003B6FEF" w:rsidRPr="003B6FEF" w:rsidRDefault="003B6FEF" w:rsidP="003B6FEF">
      <w:pPr>
        <w:ind w:left="0" w:firstLine="0"/>
        <w:rPr>
          <w:rFonts w:ascii="Times New Roman" w:eastAsia="Times New Roman" w:hAnsi="Times New Roman" w:cs="Times New Roman"/>
          <w:kern w:val="28"/>
          <w:sz w:val="24"/>
          <w:szCs w:val="24"/>
          <w:lang w:eastAsia="lv-LV"/>
        </w:rPr>
      </w:pPr>
    </w:p>
    <w:p w14:paraId="7677B8F9" w14:textId="77777777" w:rsidR="003B6FEF" w:rsidRPr="003B6FEF" w:rsidRDefault="003B6FEF" w:rsidP="003B6FEF">
      <w:pPr>
        <w:ind w:left="0" w:firstLine="0"/>
        <w:rPr>
          <w:rFonts w:ascii="Times New Roman" w:eastAsia="Times New Roman" w:hAnsi="Times New Roman" w:cs="Times New Roman"/>
          <w:kern w:val="28"/>
          <w:sz w:val="24"/>
          <w:szCs w:val="24"/>
          <w:lang w:eastAsia="lv-LV"/>
        </w:rPr>
      </w:pPr>
    </w:p>
    <w:p w14:paraId="6A001780" w14:textId="77777777" w:rsidR="003B6FEF" w:rsidRPr="003B6FEF" w:rsidRDefault="003B6FEF" w:rsidP="003B6FEF">
      <w:pPr>
        <w:ind w:left="0" w:firstLine="0"/>
        <w:rPr>
          <w:rFonts w:ascii="Times New Roman" w:eastAsia="Times New Roman" w:hAnsi="Times New Roman" w:cs="Times New Roman"/>
          <w:kern w:val="28"/>
          <w:sz w:val="24"/>
          <w:szCs w:val="24"/>
          <w:lang w:eastAsia="lv-LV"/>
        </w:rPr>
      </w:pPr>
    </w:p>
    <w:p w14:paraId="20926AD6" w14:textId="77777777" w:rsidR="003B6FEF" w:rsidRPr="003B6FEF" w:rsidRDefault="003B6FEF" w:rsidP="003B6FEF">
      <w:pPr>
        <w:overflowPunct w:val="0"/>
        <w:autoSpaceDE w:val="0"/>
        <w:autoSpaceDN w:val="0"/>
        <w:adjustRightInd w:val="0"/>
        <w:ind w:left="0" w:firstLine="0"/>
        <w:jc w:val="right"/>
        <w:rPr>
          <w:rFonts w:ascii="Times New Roman" w:eastAsia="Times New Roman" w:hAnsi="Times New Roman" w:cs="Times New Roman"/>
          <w:sz w:val="24"/>
          <w:szCs w:val="24"/>
        </w:rPr>
      </w:pPr>
      <w:r w:rsidRPr="003B6FEF">
        <w:rPr>
          <w:rFonts w:ascii="Times New Roman" w:eastAsia="Times New Roman" w:hAnsi="Times New Roman" w:cs="Times New Roman"/>
          <w:sz w:val="24"/>
          <w:szCs w:val="24"/>
          <w:u w:val="single"/>
        </w:rPr>
        <w:t xml:space="preserve">4.pielikums </w:t>
      </w:r>
    </w:p>
    <w:p w14:paraId="2C194559" w14:textId="77777777" w:rsidR="003B6FEF" w:rsidRPr="003B6FEF" w:rsidRDefault="003B6FEF" w:rsidP="003B6FEF">
      <w:pPr>
        <w:overflowPunct w:val="0"/>
        <w:autoSpaceDE w:val="0"/>
        <w:autoSpaceDN w:val="0"/>
        <w:adjustRightInd w:val="0"/>
        <w:ind w:left="0" w:firstLine="0"/>
        <w:jc w:val="right"/>
        <w:rPr>
          <w:rFonts w:ascii="Times New Roman" w:eastAsia="Times New Roman" w:hAnsi="Times New Roman" w:cs="Times New Roman"/>
          <w:sz w:val="20"/>
          <w:szCs w:val="24"/>
        </w:rPr>
      </w:pPr>
      <w:r w:rsidRPr="003B6FEF">
        <w:rPr>
          <w:rFonts w:ascii="Times New Roman" w:eastAsia="Times New Roman" w:hAnsi="Times New Roman" w:cs="Times New Roman"/>
          <w:sz w:val="20"/>
          <w:szCs w:val="24"/>
        </w:rPr>
        <w:t>Iepirkuma “</w:t>
      </w:r>
      <w:r w:rsidRPr="003B6FEF">
        <w:rPr>
          <w:rFonts w:ascii="Times New Roman" w:eastAsia="Times New Roman" w:hAnsi="Times New Roman" w:cs="Times New Roman"/>
          <w:bCs/>
          <w:iCs/>
          <w:sz w:val="20"/>
          <w:szCs w:val="24"/>
        </w:rPr>
        <w:t>Apkures katlu apmūrējuma remonts</w:t>
      </w:r>
      <w:r w:rsidRPr="003B6FEF">
        <w:rPr>
          <w:rFonts w:ascii="Times New Roman" w:eastAsia="Times New Roman" w:hAnsi="Times New Roman" w:cs="Times New Roman"/>
          <w:sz w:val="20"/>
          <w:szCs w:val="24"/>
        </w:rPr>
        <w:t>”</w:t>
      </w:r>
    </w:p>
    <w:p w14:paraId="6086243F" w14:textId="77777777" w:rsidR="003B6FEF" w:rsidRPr="003B6FEF" w:rsidRDefault="003B6FEF" w:rsidP="003B6FEF">
      <w:pPr>
        <w:keepNext/>
        <w:ind w:left="0" w:firstLine="0"/>
        <w:jc w:val="right"/>
        <w:outlineLvl w:val="0"/>
        <w:rPr>
          <w:rFonts w:ascii="Times New Roman" w:eastAsia="Times New Roman" w:hAnsi="Times New Roman" w:cs="Times New Roman"/>
          <w:b/>
          <w:sz w:val="24"/>
          <w:szCs w:val="24"/>
        </w:rPr>
      </w:pPr>
      <w:r w:rsidRPr="003B6FEF">
        <w:rPr>
          <w:rFonts w:ascii="Times New Roman" w:eastAsia="Times New Roman" w:hAnsi="Times New Roman" w:cs="Times New Roman"/>
          <w:sz w:val="20"/>
          <w:szCs w:val="24"/>
        </w:rPr>
        <w:t xml:space="preserve">  Identifikācijas Nr. VS 2021/10 nolikumam</w:t>
      </w:r>
      <w:r w:rsidRPr="003B6FEF">
        <w:rPr>
          <w:rFonts w:ascii="Times New Roman" w:eastAsia="Times New Roman" w:hAnsi="Times New Roman" w:cs="Times New Roman"/>
          <w:b/>
          <w:sz w:val="24"/>
          <w:szCs w:val="24"/>
        </w:rPr>
        <w:t xml:space="preserve"> </w:t>
      </w:r>
    </w:p>
    <w:p w14:paraId="15297894" w14:textId="77777777" w:rsidR="003B6FEF" w:rsidRPr="003B6FEF" w:rsidRDefault="003B6FEF" w:rsidP="003B6FEF">
      <w:pPr>
        <w:widowControl w:val="0"/>
        <w:overflowPunct w:val="0"/>
        <w:autoSpaceDE w:val="0"/>
        <w:autoSpaceDN w:val="0"/>
        <w:adjustRightInd w:val="0"/>
        <w:ind w:left="0" w:firstLine="0"/>
        <w:jc w:val="left"/>
        <w:rPr>
          <w:rFonts w:ascii="Times New Roman" w:eastAsia="Times New Roman" w:hAnsi="Times New Roman" w:cs="Times New Roman"/>
          <w:b/>
          <w:kern w:val="28"/>
          <w:sz w:val="24"/>
          <w:szCs w:val="20"/>
        </w:rPr>
      </w:pPr>
    </w:p>
    <w:p w14:paraId="73038A9F" w14:textId="77777777" w:rsidR="003B6FEF" w:rsidRPr="003B6FEF" w:rsidRDefault="003B6FEF" w:rsidP="003B6FEF">
      <w:pPr>
        <w:widowControl w:val="0"/>
        <w:overflowPunct w:val="0"/>
        <w:autoSpaceDE w:val="0"/>
        <w:autoSpaceDN w:val="0"/>
        <w:adjustRightInd w:val="0"/>
        <w:ind w:left="0" w:firstLine="0"/>
        <w:jc w:val="left"/>
        <w:rPr>
          <w:rFonts w:ascii="Times New Roman" w:eastAsia="Times New Roman" w:hAnsi="Times New Roman" w:cs="Times New Roman"/>
          <w:b/>
          <w:kern w:val="28"/>
          <w:sz w:val="24"/>
          <w:szCs w:val="20"/>
        </w:rPr>
      </w:pPr>
    </w:p>
    <w:p w14:paraId="69E9F331" w14:textId="77777777" w:rsidR="003B6FEF" w:rsidRPr="003B6FEF" w:rsidRDefault="003B6FEF" w:rsidP="003B6FEF">
      <w:pPr>
        <w:widowControl w:val="0"/>
        <w:overflowPunct w:val="0"/>
        <w:autoSpaceDE w:val="0"/>
        <w:autoSpaceDN w:val="0"/>
        <w:adjustRightInd w:val="0"/>
        <w:ind w:left="0" w:firstLine="0"/>
        <w:jc w:val="center"/>
        <w:rPr>
          <w:rFonts w:ascii="Times New Roman" w:eastAsia="Times New Roman" w:hAnsi="Times New Roman" w:cs="Times New Roman"/>
          <w:b/>
          <w:kern w:val="28"/>
          <w:sz w:val="32"/>
          <w:szCs w:val="20"/>
        </w:rPr>
      </w:pPr>
      <w:r w:rsidRPr="003B6FEF">
        <w:rPr>
          <w:rFonts w:ascii="Times New Roman" w:eastAsia="Times New Roman" w:hAnsi="Times New Roman" w:cs="Times New Roman"/>
          <w:b/>
          <w:kern w:val="28"/>
          <w:sz w:val="32"/>
          <w:szCs w:val="20"/>
        </w:rPr>
        <w:t>Pretendenta piedāvāto speciālistu saraksts</w:t>
      </w:r>
    </w:p>
    <w:p w14:paraId="4F237B56" w14:textId="77777777" w:rsidR="003B6FEF" w:rsidRPr="003B6FEF" w:rsidRDefault="003B6FEF" w:rsidP="003B6FEF">
      <w:pPr>
        <w:widowControl w:val="0"/>
        <w:overflowPunct w:val="0"/>
        <w:autoSpaceDE w:val="0"/>
        <w:autoSpaceDN w:val="0"/>
        <w:adjustRightInd w:val="0"/>
        <w:ind w:left="0" w:firstLine="0"/>
        <w:jc w:val="center"/>
        <w:rPr>
          <w:rFonts w:ascii="Times New Roman" w:eastAsia="Times New Roman" w:hAnsi="Times New Roman" w:cs="Times New Roman"/>
          <w:bCs/>
          <w:i/>
          <w:iCs/>
          <w:kern w:val="28"/>
          <w:sz w:val="20"/>
          <w:szCs w:val="20"/>
        </w:rPr>
      </w:pPr>
      <w:r w:rsidRPr="003B6FEF">
        <w:rPr>
          <w:rFonts w:ascii="Times New Roman" w:eastAsia="Times New Roman" w:hAnsi="Times New Roman" w:cs="Times New Roman"/>
          <w:bCs/>
          <w:i/>
          <w:iCs/>
          <w:kern w:val="28"/>
          <w:sz w:val="20"/>
          <w:szCs w:val="20"/>
        </w:rPr>
        <w:t>(veidne)</w:t>
      </w:r>
    </w:p>
    <w:p w14:paraId="1F3F7899" w14:textId="77777777" w:rsidR="003B6FEF" w:rsidRPr="003B6FEF" w:rsidRDefault="003B6FEF" w:rsidP="003B6FEF">
      <w:pPr>
        <w:widowControl w:val="0"/>
        <w:overflowPunct w:val="0"/>
        <w:autoSpaceDE w:val="0"/>
        <w:autoSpaceDN w:val="0"/>
        <w:adjustRightInd w:val="0"/>
        <w:ind w:left="0" w:firstLine="0"/>
        <w:jc w:val="left"/>
        <w:rPr>
          <w:rFonts w:ascii="Times New Roman" w:eastAsia="Times New Roman" w:hAnsi="Times New Roman" w:cs="Times New Roman"/>
          <w:kern w:val="28"/>
          <w:sz w:val="20"/>
          <w:szCs w:val="20"/>
        </w:rPr>
      </w:pPr>
    </w:p>
    <w:p w14:paraId="61023DB4" w14:textId="24B19CA4" w:rsidR="003B6FEF" w:rsidRPr="003B6FEF" w:rsidRDefault="003B6FEF" w:rsidP="003B6FEF">
      <w:pPr>
        <w:widowControl w:val="0"/>
        <w:overflowPunct w:val="0"/>
        <w:autoSpaceDE w:val="0"/>
        <w:autoSpaceDN w:val="0"/>
        <w:adjustRightInd w:val="0"/>
        <w:ind w:left="0" w:firstLine="0"/>
        <w:rPr>
          <w:rFonts w:ascii="Times New Roman" w:eastAsia="Times New Roman" w:hAnsi="Times New Roman" w:cs="Times New Roman"/>
          <w:kern w:val="28"/>
          <w:sz w:val="24"/>
          <w:szCs w:val="24"/>
        </w:rPr>
      </w:pPr>
      <w:r w:rsidRPr="003B6FEF">
        <w:rPr>
          <w:rFonts w:ascii="Times New Roman" w:eastAsia="Times New Roman" w:hAnsi="Times New Roman" w:cs="Times New Roman"/>
          <w:kern w:val="28"/>
          <w:sz w:val="24"/>
          <w:szCs w:val="24"/>
        </w:rPr>
        <w:t xml:space="preserve">Ar šo </w:t>
      </w:r>
      <w:r w:rsidRPr="003B6FEF">
        <w:rPr>
          <w:rFonts w:ascii="Times New Roman" w:eastAsia="Times New Roman" w:hAnsi="Times New Roman" w:cs="Times New Roman"/>
          <w:i/>
          <w:kern w:val="28"/>
          <w:sz w:val="24"/>
          <w:szCs w:val="24"/>
        </w:rPr>
        <w:t>&lt;Pretendenta nosaukums&gt;</w:t>
      </w:r>
      <w:r w:rsidRPr="003B6FEF">
        <w:rPr>
          <w:rFonts w:ascii="Times New Roman" w:eastAsia="Times New Roman" w:hAnsi="Times New Roman" w:cs="Times New Roman"/>
          <w:kern w:val="28"/>
          <w:sz w:val="24"/>
          <w:szCs w:val="24"/>
        </w:rPr>
        <w:t xml:space="preserve"> apliecina, ka </w:t>
      </w:r>
      <w:r w:rsidRPr="003B6FEF">
        <w:rPr>
          <w:rFonts w:ascii="Times New Roman" w:eastAsia="Times New Roman" w:hAnsi="Times New Roman" w:cs="Times New Roman"/>
          <w:i/>
          <w:kern w:val="28"/>
          <w:sz w:val="24"/>
          <w:szCs w:val="24"/>
        </w:rPr>
        <w:t>&lt;Pretendenta nosaukums&gt;</w:t>
      </w:r>
      <w:r w:rsidRPr="003B6FEF">
        <w:rPr>
          <w:rFonts w:ascii="Times New Roman" w:eastAsia="Times New Roman" w:hAnsi="Times New Roman" w:cs="Times New Roman"/>
          <w:kern w:val="28"/>
          <w:sz w:val="24"/>
          <w:szCs w:val="24"/>
        </w:rPr>
        <w:t xml:space="preserve"> rīcībā ir (vai tiks piesaistīti) šādi sertificēti speciālisti – būvdarbu vadītāji ar atbilstošu profesionālo pieredzi šī iepirkuma nolikuma 8.6. punktā norādītajās reglamentējamās būvdarbu sfērās un ar atbilstoši iepirkuma procedūras nolikuma:</w:t>
      </w:r>
    </w:p>
    <w:p w14:paraId="2E05FE1B" w14:textId="77777777" w:rsidR="003B6FEF" w:rsidRPr="003B6FEF" w:rsidRDefault="003B6FEF" w:rsidP="003B6FEF">
      <w:pPr>
        <w:widowControl w:val="0"/>
        <w:overflowPunct w:val="0"/>
        <w:autoSpaceDE w:val="0"/>
        <w:autoSpaceDN w:val="0"/>
        <w:adjustRightInd w:val="0"/>
        <w:ind w:left="0" w:firstLine="0"/>
        <w:jc w:val="center"/>
        <w:rPr>
          <w:rFonts w:ascii="Times New Roman" w:eastAsia="Times New Roman" w:hAnsi="Times New Roman" w:cs="Times New Roman"/>
          <w:kern w:val="28"/>
          <w:sz w:val="24"/>
          <w:szCs w:val="24"/>
          <w:lang w:eastAsia="lv-LV"/>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850"/>
        <w:gridCol w:w="1843"/>
        <w:gridCol w:w="2552"/>
        <w:gridCol w:w="2268"/>
      </w:tblGrid>
      <w:tr w:rsidR="003B6FEF" w:rsidRPr="003B6FEF" w14:paraId="2373C047" w14:textId="77777777" w:rsidTr="002E0EBF">
        <w:trPr>
          <w:trHeight w:val="1411"/>
        </w:trPr>
        <w:tc>
          <w:tcPr>
            <w:tcW w:w="2660" w:type="dxa"/>
            <w:vAlign w:val="center"/>
          </w:tcPr>
          <w:p w14:paraId="36F211E0" w14:textId="77777777" w:rsidR="003B6FEF" w:rsidRPr="003B6FEF" w:rsidRDefault="003B6FEF" w:rsidP="003B6FEF">
            <w:pPr>
              <w:widowControl w:val="0"/>
              <w:overflowPunct w:val="0"/>
              <w:autoSpaceDE w:val="0"/>
              <w:autoSpaceDN w:val="0"/>
              <w:adjustRightInd w:val="0"/>
              <w:ind w:left="0" w:firstLine="0"/>
              <w:jc w:val="center"/>
              <w:rPr>
                <w:rFonts w:ascii="Times New Roman" w:eastAsia="Times New Roman" w:hAnsi="Times New Roman" w:cs="Times New Roman"/>
                <w:kern w:val="28"/>
                <w:sz w:val="20"/>
                <w:szCs w:val="20"/>
                <w:lang w:eastAsia="lv-LV"/>
              </w:rPr>
            </w:pPr>
            <w:r w:rsidRPr="003B6FEF">
              <w:rPr>
                <w:rFonts w:ascii="Times New Roman" w:eastAsia="Times New Roman" w:hAnsi="Times New Roman" w:cs="Times New Roman"/>
                <w:kern w:val="28"/>
                <w:sz w:val="20"/>
                <w:szCs w:val="20"/>
                <w:lang w:eastAsia="lv-LV"/>
              </w:rPr>
              <w:t>Speciālista statuss iepirkumā (t.sk. norādīt vai speciālists ir pretendenta darbinieks vai darba ņēmējs)</w:t>
            </w:r>
          </w:p>
        </w:tc>
        <w:tc>
          <w:tcPr>
            <w:tcW w:w="850" w:type="dxa"/>
            <w:vAlign w:val="center"/>
          </w:tcPr>
          <w:p w14:paraId="7FA47D76" w14:textId="77777777" w:rsidR="003B6FEF" w:rsidRPr="003B6FEF" w:rsidRDefault="003B6FEF" w:rsidP="003B6FEF">
            <w:pPr>
              <w:widowControl w:val="0"/>
              <w:overflowPunct w:val="0"/>
              <w:autoSpaceDE w:val="0"/>
              <w:autoSpaceDN w:val="0"/>
              <w:adjustRightInd w:val="0"/>
              <w:ind w:left="0" w:firstLine="0"/>
              <w:jc w:val="center"/>
              <w:rPr>
                <w:rFonts w:ascii="Times New Roman" w:eastAsia="Times New Roman" w:hAnsi="Times New Roman" w:cs="Times New Roman"/>
                <w:kern w:val="28"/>
                <w:sz w:val="20"/>
                <w:szCs w:val="20"/>
                <w:lang w:eastAsia="lv-LV"/>
              </w:rPr>
            </w:pPr>
            <w:r w:rsidRPr="003B6FEF">
              <w:rPr>
                <w:rFonts w:ascii="Times New Roman" w:eastAsia="Times New Roman" w:hAnsi="Times New Roman" w:cs="Times New Roman"/>
                <w:kern w:val="28"/>
                <w:sz w:val="20"/>
                <w:szCs w:val="20"/>
                <w:lang w:eastAsia="lv-LV"/>
              </w:rPr>
              <w:t>Vārds un uzvārds</w:t>
            </w:r>
          </w:p>
        </w:tc>
        <w:tc>
          <w:tcPr>
            <w:tcW w:w="1843" w:type="dxa"/>
            <w:vAlign w:val="center"/>
          </w:tcPr>
          <w:p w14:paraId="646E15D2" w14:textId="77777777" w:rsidR="003B6FEF" w:rsidRPr="003B6FEF" w:rsidRDefault="003B6FEF" w:rsidP="003B6FEF">
            <w:pPr>
              <w:widowControl w:val="0"/>
              <w:overflowPunct w:val="0"/>
              <w:autoSpaceDE w:val="0"/>
              <w:autoSpaceDN w:val="0"/>
              <w:adjustRightInd w:val="0"/>
              <w:ind w:left="0" w:firstLine="0"/>
              <w:jc w:val="center"/>
              <w:rPr>
                <w:rFonts w:ascii="Times New Roman" w:eastAsia="Times New Roman" w:hAnsi="Times New Roman" w:cs="Times New Roman"/>
                <w:kern w:val="28"/>
                <w:sz w:val="20"/>
                <w:szCs w:val="20"/>
                <w:lang w:eastAsia="lv-LV"/>
              </w:rPr>
            </w:pPr>
            <w:r w:rsidRPr="003B6FEF">
              <w:rPr>
                <w:rFonts w:ascii="Times New Roman" w:eastAsia="Times New Roman" w:hAnsi="Times New Roman" w:cs="Times New Roman"/>
                <w:kern w:val="28"/>
                <w:sz w:val="20"/>
                <w:szCs w:val="20"/>
                <w:lang w:eastAsia="lv-LV"/>
              </w:rPr>
              <w:t>Būvsertifikāta izsniegšanas gads, numurs, reglamentējamā darbības sfēra</w:t>
            </w:r>
          </w:p>
        </w:tc>
        <w:tc>
          <w:tcPr>
            <w:tcW w:w="2552" w:type="dxa"/>
            <w:vAlign w:val="center"/>
          </w:tcPr>
          <w:p w14:paraId="6E48002A" w14:textId="77777777" w:rsidR="003B6FEF" w:rsidRPr="003B6FEF" w:rsidRDefault="003B6FEF" w:rsidP="003B6FEF">
            <w:pPr>
              <w:widowControl w:val="0"/>
              <w:overflowPunct w:val="0"/>
              <w:autoSpaceDE w:val="0"/>
              <w:autoSpaceDN w:val="0"/>
              <w:adjustRightInd w:val="0"/>
              <w:ind w:left="0" w:firstLine="0"/>
              <w:jc w:val="center"/>
              <w:rPr>
                <w:rFonts w:ascii="Times New Roman" w:eastAsia="Times New Roman" w:hAnsi="Times New Roman" w:cs="Times New Roman"/>
                <w:kern w:val="28"/>
                <w:sz w:val="20"/>
                <w:szCs w:val="20"/>
                <w:lang w:eastAsia="lv-LV"/>
              </w:rPr>
            </w:pPr>
            <w:r w:rsidRPr="003B6FEF">
              <w:rPr>
                <w:rFonts w:ascii="Times New Roman" w:eastAsia="Times New Roman" w:hAnsi="Times New Roman" w:cs="Times New Roman"/>
                <w:kern w:val="28"/>
                <w:sz w:val="20"/>
                <w:szCs w:val="20"/>
                <w:lang w:eastAsia="lv-LV"/>
              </w:rPr>
              <w:t>Speciālista profesionālā pieredze,</w:t>
            </w:r>
          </w:p>
          <w:p w14:paraId="5B3B3428" w14:textId="77777777" w:rsidR="003B6FEF" w:rsidRPr="003B6FEF" w:rsidRDefault="003B6FEF" w:rsidP="003B6FEF">
            <w:pPr>
              <w:widowControl w:val="0"/>
              <w:overflowPunct w:val="0"/>
              <w:autoSpaceDE w:val="0"/>
              <w:autoSpaceDN w:val="0"/>
              <w:adjustRightInd w:val="0"/>
              <w:ind w:left="0" w:firstLine="0"/>
              <w:jc w:val="center"/>
              <w:rPr>
                <w:rFonts w:ascii="Times New Roman" w:eastAsia="Times New Roman" w:hAnsi="Times New Roman" w:cs="Times New Roman"/>
                <w:kern w:val="28"/>
                <w:sz w:val="20"/>
                <w:szCs w:val="20"/>
                <w:lang w:eastAsia="lv-LV"/>
              </w:rPr>
            </w:pPr>
            <w:r w:rsidRPr="003B6FEF">
              <w:rPr>
                <w:rFonts w:ascii="Times New Roman" w:eastAsia="Times New Roman" w:hAnsi="Times New Roman" w:cs="Times New Roman"/>
                <w:kern w:val="28"/>
                <w:sz w:val="20"/>
                <w:szCs w:val="20"/>
                <w:lang w:eastAsia="lv-LV"/>
              </w:rPr>
              <w:t>norādīt objekta nosaukumu un izmaksas EUR</w:t>
            </w:r>
          </w:p>
          <w:p w14:paraId="094CC7C3" w14:textId="77777777" w:rsidR="003B6FEF" w:rsidRPr="003B6FEF" w:rsidRDefault="003B6FEF" w:rsidP="003B6FEF">
            <w:pPr>
              <w:widowControl w:val="0"/>
              <w:overflowPunct w:val="0"/>
              <w:autoSpaceDE w:val="0"/>
              <w:autoSpaceDN w:val="0"/>
              <w:adjustRightInd w:val="0"/>
              <w:ind w:left="0" w:firstLine="0"/>
              <w:jc w:val="center"/>
              <w:rPr>
                <w:rFonts w:ascii="Times New Roman" w:eastAsia="Times New Roman" w:hAnsi="Times New Roman" w:cs="Times New Roman"/>
                <w:kern w:val="28"/>
                <w:sz w:val="20"/>
                <w:szCs w:val="20"/>
                <w:lang w:eastAsia="lv-LV"/>
              </w:rPr>
            </w:pPr>
            <w:r w:rsidRPr="003B6FEF">
              <w:rPr>
                <w:rFonts w:ascii="Times New Roman" w:eastAsia="Times New Roman" w:hAnsi="Times New Roman" w:cs="Times New Roman"/>
                <w:kern w:val="28"/>
                <w:sz w:val="20"/>
                <w:szCs w:val="20"/>
                <w:lang w:eastAsia="lv-LV"/>
              </w:rPr>
              <w:t>(neskaitot PVN)</w:t>
            </w:r>
          </w:p>
        </w:tc>
        <w:tc>
          <w:tcPr>
            <w:tcW w:w="2268" w:type="dxa"/>
            <w:vAlign w:val="center"/>
          </w:tcPr>
          <w:p w14:paraId="61984686" w14:textId="77777777" w:rsidR="003B6FEF" w:rsidRPr="003B6FEF" w:rsidRDefault="003B6FEF" w:rsidP="003B6FEF">
            <w:pPr>
              <w:widowControl w:val="0"/>
              <w:overflowPunct w:val="0"/>
              <w:autoSpaceDE w:val="0"/>
              <w:autoSpaceDN w:val="0"/>
              <w:adjustRightInd w:val="0"/>
              <w:ind w:left="0" w:firstLine="0"/>
              <w:jc w:val="center"/>
              <w:rPr>
                <w:rFonts w:ascii="Times New Roman" w:eastAsia="Times New Roman" w:hAnsi="Times New Roman" w:cs="Times New Roman"/>
                <w:kern w:val="28"/>
                <w:sz w:val="20"/>
                <w:szCs w:val="20"/>
                <w:lang w:eastAsia="lv-LV"/>
              </w:rPr>
            </w:pPr>
            <w:r w:rsidRPr="003B6FEF">
              <w:rPr>
                <w:rFonts w:ascii="Times New Roman" w:eastAsia="Times New Roman" w:hAnsi="Times New Roman" w:cs="Times New Roman"/>
                <w:kern w:val="28"/>
                <w:sz w:val="20"/>
                <w:szCs w:val="20"/>
                <w:lang w:eastAsia="lv-LV"/>
              </w:rPr>
              <w:t>Būvdarbu veidi, kurus speciālists vadījis,</w:t>
            </w:r>
          </w:p>
          <w:p w14:paraId="29D675D9" w14:textId="77777777" w:rsidR="003B6FEF" w:rsidRPr="003B6FEF" w:rsidRDefault="003B6FEF" w:rsidP="003B6FEF">
            <w:pPr>
              <w:widowControl w:val="0"/>
              <w:overflowPunct w:val="0"/>
              <w:autoSpaceDE w:val="0"/>
              <w:autoSpaceDN w:val="0"/>
              <w:adjustRightInd w:val="0"/>
              <w:ind w:left="0" w:firstLine="0"/>
              <w:jc w:val="center"/>
              <w:rPr>
                <w:rFonts w:ascii="Times New Roman" w:eastAsia="Times New Roman" w:hAnsi="Times New Roman" w:cs="Times New Roman"/>
                <w:kern w:val="28"/>
                <w:sz w:val="20"/>
                <w:szCs w:val="20"/>
                <w:lang w:eastAsia="lv-LV"/>
              </w:rPr>
            </w:pPr>
            <w:r w:rsidRPr="003B6FEF">
              <w:rPr>
                <w:rFonts w:ascii="Times New Roman" w:eastAsia="Times New Roman" w:hAnsi="Times New Roman" w:cs="Times New Roman"/>
                <w:kern w:val="28"/>
                <w:sz w:val="20"/>
                <w:szCs w:val="20"/>
                <w:lang w:eastAsia="lv-LV"/>
              </w:rPr>
              <w:t>būvdarbu uzsākšana objektā un nodošanas gads</w:t>
            </w:r>
          </w:p>
        </w:tc>
      </w:tr>
      <w:tr w:rsidR="003B6FEF" w:rsidRPr="003B6FEF" w14:paraId="078B8938" w14:textId="77777777" w:rsidTr="002E0EBF">
        <w:trPr>
          <w:trHeight w:val="213"/>
        </w:trPr>
        <w:tc>
          <w:tcPr>
            <w:tcW w:w="2660" w:type="dxa"/>
            <w:vAlign w:val="center"/>
          </w:tcPr>
          <w:p w14:paraId="2AA43158" w14:textId="77777777" w:rsidR="003B6FEF" w:rsidRPr="003B6FEF" w:rsidRDefault="003B6FEF" w:rsidP="003B6FEF">
            <w:pPr>
              <w:widowControl w:val="0"/>
              <w:overflowPunct w:val="0"/>
              <w:autoSpaceDE w:val="0"/>
              <w:autoSpaceDN w:val="0"/>
              <w:adjustRightInd w:val="0"/>
              <w:ind w:left="0" w:firstLine="0"/>
              <w:jc w:val="center"/>
              <w:rPr>
                <w:rFonts w:ascii="Times New Roman" w:eastAsia="Times New Roman" w:hAnsi="Times New Roman" w:cs="Times New Roman"/>
                <w:i/>
                <w:kern w:val="28"/>
                <w:sz w:val="24"/>
                <w:szCs w:val="24"/>
                <w:lang w:eastAsia="lv-LV"/>
              </w:rPr>
            </w:pPr>
            <w:r w:rsidRPr="003B6FEF">
              <w:rPr>
                <w:rFonts w:ascii="Times New Roman" w:eastAsia="Times New Roman" w:hAnsi="Times New Roman" w:cs="Times New Roman"/>
                <w:i/>
                <w:kern w:val="28"/>
                <w:sz w:val="24"/>
                <w:szCs w:val="24"/>
                <w:lang w:eastAsia="lv-LV"/>
              </w:rPr>
              <w:t>1</w:t>
            </w:r>
          </w:p>
        </w:tc>
        <w:tc>
          <w:tcPr>
            <w:tcW w:w="850" w:type="dxa"/>
            <w:vAlign w:val="center"/>
          </w:tcPr>
          <w:p w14:paraId="7805D6BB" w14:textId="77777777" w:rsidR="003B6FEF" w:rsidRPr="003B6FEF" w:rsidRDefault="003B6FEF" w:rsidP="003B6FEF">
            <w:pPr>
              <w:widowControl w:val="0"/>
              <w:overflowPunct w:val="0"/>
              <w:autoSpaceDE w:val="0"/>
              <w:autoSpaceDN w:val="0"/>
              <w:adjustRightInd w:val="0"/>
              <w:ind w:left="0" w:firstLine="0"/>
              <w:jc w:val="center"/>
              <w:rPr>
                <w:rFonts w:ascii="Times New Roman" w:eastAsia="Times New Roman" w:hAnsi="Times New Roman" w:cs="Times New Roman"/>
                <w:i/>
                <w:kern w:val="28"/>
                <w:sz w:val="24"/>
                <w:szCs w:val="24"/>
                <w:lang w:eastAsia="lv-LV"/>
              </w:rPr>
            </w:pPr>
            <w:r w:rsidRPr="003B6FEF">
              <w:rPr>
                <w:rFonts w:ascii="Times New Roman" w:eastAsia="Times New Roman" w:hAnsi="Times New Roman" w:cs="Times New Roman"/>
                <w:i/>
                <w:kern w:val="28"/>
                <w:sz w:val="24"/>
                <w:szCs w:val="24"/>
                <w:lang w:eastAsia="lv-LV"/>
              </w:rPr>
              <w:t>2</w:t>
            </w:r>
          </w:p>
        </w:tc>
        <w:tc>
          <w:tcPr>
            <w:tcW w:w="1843" w:type="dxa"/>
            <w:vAlign w:val="center"/>
          </w:tcPr>
          <w:p w14:paraId="130BB501" w14:textId="77777777" w:rsidR="003B6FEF" w:rsidRPr="003B6FEF" w:rsidRDefault="003B6FEF" w:rsidP="003B6FEF">
            <w:pPr>
              <w:widowControl w:val="0"/>
              <w:overflowPunct w:val="0"/>
              <w:autoSpaceDE w:val="0"/>
              <w:autoSpaceDN w:val="0"/>
              <w:adjustRightInd w:val="0"/>
              <w:ind w:left="0" w:firstLine="0"/>
              <w:jc w:val="center"/>
              <w:rPr>
                <w:rFonts w:ascii="Times New Roman" w:eastAsia="Times New Roman" w:hAnsi="Times New Roman" w:cs="Times New Roman"/>
                <w:i/>
                <w:kern w:val="28"/>
                <w:sz w:val="24"/>
                <w:szCs w:val="24"/>
                <w:lang w:eastAsia="lv-LV"/>
              </w:rPr>
            </w:pPr>
            <w:r w:rsidRPr="003B6FEF">
              <w:rPr>
                <w:rFonts w:ascii="Times New Roman" w:eastAsia="Times New Roman" w:hAnsi="Times New Roman" w:cs="Times New Roman"/>
                <w:i/>
                <w:kern w:val="28"/>
                <w:sz w:val="24"/>
                <w:szCs w:val="24"/>
                <w:lang w:eastAsia="lv-LV"/>
              </w:rPr>
              <w:t>3</w:t>
            </w:r>
          </w:p>
        </w:tc>
        <w:tc>
          <w:tcPr>
            <w:tcW w:w="2552" w:type="dxa"/>
            <w:vAlign w:val="center"/>
          </w:tcPr>
          <w:p w14:paraId="432B9E96" w14:textId="77777777" w:rsidR="003B6FEF" w:rsidRPr="003B6FEF" w:rsidRDefault="003B6FEF" w:rsidP="003B6FEF">
            <w:pPr>
              <w:widowControl w:val="0"/>
              <w:overflowPunct w:val="0"/>
              <w:autoSpaceDE w:val="0"/>
              <w:autoSpaceDN w:val="0"/>
              <w:adjustRightInd w:val="0"/>
              <w:ind w:left="0" w:firstLine="0"/>
              <w:jc w:val="center"/>
              <w:rPr>
                <w:rFonts w:ascii="Times New Roman" w:eastAsia="Times New Roman" w:hAnsi="Times New Roman" w:cs="Times New Roman"/>
                <w:i/>
                <w:kern w:val="28"/>
                <w:sz w:val="24"/>
                <w:szCs w:val="24"/>
                <w:lang w:eastAsia="lv-LV"/>
              </w:rPr>
            </w:pPr>
            <w:r w:rsidRPr="003B6FEF">
              <w:rPr>
                <w:rFonts w:ascii="Times New Roman" w:eastAsia="Times New Roman" w:hAnsi="Times New Roman" w:cs="Times New Roman"/>
                <w:i/>
                <w:kern w:val="28"/>
                <w:sz w:val="24"/>
                <w:szCs w:val="24"/>
                <w:lang w:eastAsia="lv-LV"/>
              </w:rPr>
              <w:t>4</w:t>
            </w:r>
          </w:p>
        </w:tc>
        <w:tc>
          <w:tcPr>
            <w:tcW w:w="2268" w:type="dxa"/>
            <w:vAlign w:val="center"/>
          </w:tcPr>
          <w:p w14:paraId="7B6FB54F" w14:textId="77777777" w:rsidR="003B6FEF" w:rsidRPr="003B6FEF" w:rsidRDefault="003B6FEF" w:rsidP="003B6FEF">
            <w:pPr>
              <w:widowControl w:val="0"/>
              <w:overflowPunct w:val="0"/>
              <w:autoSpaceDE w:val="0"/>
              <w:autoSpaceDN w:val="0"/>
              <w:adjustRightInd w:val="0"/>
              <w:ind w:left="0" w:firstLine="0"/>
              <w:jc w:val="center"/>
              <w:rPr>
                <w:rFonts w:ascii="Times New Roman" w:eastAsia="Times New Roman" w:hAnsi="Times New Roman" w:cs="Times New Roman"/>
                <w:i/>
                <w:kern w:val="28"/>
                <w:sz w:val="24"/>
                <w:szCs w:val="24"/>
                <w:lang w:eastAsia="lv-LV"/>
              </w:rPr>
            </w:pPr>
            <w:r w:rsidRPr="003B6FEF">
              <w:rPr>
                <w:rFonts w:ascii="Times New Roman" w:eastAsia="Times New Roman" w:hAnsi="Times New Roman" w:cs="Times New Roman"/>
                <w:i/>
                <w:kern w:val="28"/>
                <w:sz w:val="24"/>
                <w:szCs w:val="24"/>
                <w:lang w:eastAsia="lv-LV"/>
              </w:rPr>
              <w:t>5</w:t>
            </w:r>
          </w:p>
        </w:tc>
      </w:tr>
      <w:tr w:rsidR="003B6FEF" w:rsidRPr="003B6FEF" w14:paraId="5F66B283" w14:textId="77777777" w:rsidTr="002E0EBF">
        <w:trPr>
          <w:trHeight w:val="213"/>
        </w:trPr>
        <w:tc>
          <w:tcPr>
            <w:tcW w:w="2660" w:type="dxa"/>
            <w:vAlign w:val="center"/>
          </w:tcPr>
          <w:p w14:paraId="0F1BE404" w14:textId="77777777" w:rsidR="003B6FEF" w:rsidRPr="003B6FEF" w:rsidRDefault="003B6FEF" w:rsidP="003B6FEF">
            <w:pPr>
              <w:widowControl w:val="0"/>
              <w:overflowPunct w:val="0"/>
              <w:autoSpaceDE w:val="0"/>
              <w:autoSpaceDN w:val="0"/>
              <w:adjustRightInd w:val="0"/>
              <w:ind w:left="0" w:firstLine="0"/>
              <w:jc w:val="left"/>
              <w:rPr>
                <w:rFonts w:ascii="Times New Roman" w:eastAsia="Times New Roman" w:hAnsi="Times New Roman" w:cs="Times New Roman"/>
                <w:kern w:val="28"/>
                <w:sz w:val="24"/>
                <w:szCs w:val="24"/>
                <w:lang w:eastAsia="lv-LV"/>
              </w:rPr>
            </w:pPr>
          </w:p>
        </w:tc>
        <w:tc>
          <w:tcPr>
            <w:tcW w:w="850" w:type="dxa"/>
            <w:vAlign w:val="center"/>
          </w:tcPr>
          <w:p w14:paraId="3C07298C" w14:textId="77777777" w:rsidR="003B6FEF" w:rsidRPr="003B6FEF" w:rsidRDefault="003B6FEF" w:rsidP="003B6FEF">
            <w:pPr>
              <w:widowControl w:val="0"/>
              <w:overflowPunct w:val="0"/>
              <w:autoSpaceDE w:val="0"/>
              <w:autoSpaceDN w:val="0"/>
              <w:adjustRightInd w:val="0"/>
              <w:ind w:left="0" w:firstLine="0"/>
              <w:jc w:val="center"/>
              <w:rPr>
                <w:rFonts w:ascii="Times New Roman" w:eastAsia="Times New Roman" w:hAnsi="Times New Roman" w:cs="Times New Roman"/>
                <w:kern w:val="28"/>
                <w:sz w:val="24"/>
                <w:szCs w:val="24"/>
                <w:lang w:eastAsia="lv-LV"/>
              </w:rPr>
            </w:pPr>
          </w:p>
        </w:tc>
        <w:tc>
          <w:tcPr>
            <w:tcW w:w="1843" w:type="dxa"/>
            <w:vAlign w:val="center"/>
          </w:tcPr>
          <w:p w14:paraId="79D1AD42" w14:textId="77777777" w:rsidR="003B6FEF" w:rsidRPr="003B6FEF" w:rsidRDefault="003B6FEF" w:rsidP="003B6FEF">
            <w:pPr>
              <w:widowControl w:val="0"/>
              <w:overflowPunct w:val="0"/>
              <w:autoSpaceDE w:val="0"/>
              <w:autoSpaceDN w:val="0"/>
              <w:adjustRightInd w:val="0"/>
              <w:ind w:left="0" w:firstLine="0"/>
              <w:jc w:val="center"/>
              <w:rPr>
                <w:rFonts w:ascii="Times New Roman" w:eastAsia="Times New Roman" w:hAnsi="Times New Roman" w:cs="Times New Roman"/>
                <w:kern w:val="28"/>
                <w:sz w:val="24"/>
                <w:szCs w:val="24"/>
                <w:lang w:eastAsia="lv-LV"/>
              </w:rPr>
            </w:pPr>
          </w:p>
        </w:tc>
        <w:tc>
          <w:tcPr>
            <w:tcW w:w="2552" w:type="dxa"/>
            <w:vAlign w:val="center"/>
          </w:tcPr>
          <w:p w14:paraId="7BF0AF2A" w14:textId="77777777" w:rsidR="003B6FEF" w:rsidRPr="003B6FEF" w:rsidRDefault="003B6FEF" w:rsidP="003B6FEF">
            <w:pPr>
              <w:widowControl w:val="0"/>
              <w:overflowPunct w:val="0"/>
              <w:autoSpaceDE w:val="0"/>
              <w:autoSpaceDN w:val="0"/>
              <w:adjustRightInd w:val="0"/>
              <w:ind w:left="0" w:firstLine="0"/>
              <w:jc w:val="center"/>
              <w:rPr>
                <w:rFonts w:ascii="Times New Roman" w:eastAsia="Times New Roman" w:hAnsi="Times New Roman" w:cs="Times New Roman"/>
                <w:kern w:val="28"/>
                <w:sz w:val="24"/>
                <w:szCs w:val="24"/>
                <w:lang w:eastAsia="lv-LV"/>
              </w:rPr>
            </w:pPr>
          </w:p>
        </w:tc>
        <w:tc>
          <w:tcPr>
            <w:tcW w:w="2268" w:type="dxa"/>
            <w:vAlign w:val="center"/>
          </w:tcPr>
          <w:p w14:paraId="5B7CD791" w14:textId="77777777" w:rsidR="003B6FEF" w:rsidRPr="003B6FEF" w:rsidRDefault="003B6FEF" w:rsidP="003B6FEF">
            <w:pPr>
              <w:widowControl w:val="0"/>
              <w:overflowPunct w:val="0"/>
              <w:autoSpaceDE w:val="0"/>
              <w:autoSpaceDN w:val="0"/>
              <w:adjustRightInd w:val="0"/>
              <w:ind w:left="0" w:firstLine="0"/>
              <w:jc w:val="center"/>
              <w:rPr>
                <w:rFonts w:ascii="Times New Roman" w:eastAsia="Times New Roman" w:hAnsi="Times New Roman" w:cs="Times New Roman"/>
                <w:kern w:val="28"/>
                <w:sz w:val="24"/>
                <w:szCs w:val="24"/>
                <w:lang w:eastAsia="lv-LV"/>
              </w:rPr>
            </w:pPr>
          </w:p>
        </w:tc>
      </w:tr>
    </w:tbl>
    <w:p w14:paraId="01DB2775" w14:textId="77777777" w:rsidR="003B6FEF" w:rsidRPr="003B6FEF" w:rsidRDefault="003B6FEF" w:rsidP="003B6FEF">
      <w:pPr>
        <w:widowControl w:val="0"/>
        <w:overflowPunct w:val="0"/>
        <w:autoSpaceDE w:val="0"/>
        <w:autoSpaceDN w:val="0"/>
        <w:adjustRightInd w:val="0"/>
        <w:ind w:left="0" w:firstLine="0"/>
        <w:jc w:val="right"/>
        <w:rPr>
          <w:rFonts w:ascii="Times New Roman" w:eastAsia="Times New Roman" w:hAnsi="Times New Roman" w:cs="Times New Roman"/>
          <w:kern w:val="28"/>
          <w:sz w:val="24"/>
          <w:szCs w:val="24"/>
          <w:lang w:eastAsia="lv-LV"/>
        </w:rPr>
      </w:pPr>
    </w:p>
    <w:p w14:paraId="4F855B24" w14:textId="77777777" w:rsidR="003B6FEF" w:rsidRPr="003B6FEF" w:rsidRDefault="003B6FEF" w:rsidP="003B6FEF">
      <w:pPr>
        <w:widowControl w:val="0"/>
        <w:overflowPunct w:val="0"/>
        <w:autoSpaceDE w:val="0"/>
        <w:autoSpaceDN w:val="0"/>
        <w:adjustRightInd w:val="0"/>
        <w:ind w:left="0" w:firstLine="0"/>
        <w:jc w:val="left"/>
        <w:rPr>
          <w:rFonts w:ascii="Times New Roman" w:eastAsia="Times New Roman" w:hAnsi="Times New Roman" w:cs="Times New Roman"/>
          <w:kern w:val="28"/>
          <w:sz w:val="24"/>
          <w:szCs w:val="24"/>
          <w:lang w:eastAsia="lv-LV"/>
        </w:rPr>
      </w:pPr>
    </w:p>
    <w:p w14:paraId="4A06514A" w14:textId="77777777" w:rsidR="003B6FEF" w:rsidRPr="003B6FEF" w:rsidRDefault="003B6FEF" w:rsidP="003B6FEF">
      <w:pPr>
        <w:widowControl w:val="0"/>
        <w:overflowPunct w:val="0"/>
        <w:autoSpaceDE w:val="0"/>
        <w:autoSpaceDN w:val="0"/>
        <w:adjustRightInd w:val="0"/>
        <w:ind w:left="0" w:firstLine="0"/>
        <w:jc w:val="left"/>
        <w:rPr>
          <w:rFonts w:ascii="Times New Roman" w:eastAsia="Times New Roman" w:hAnsi="Times New Roman" w:cs="Times New Roman"/>
          <w:kern w:val="28"/>
          <w:sz w:val="24"/>
          <w:szCs w:val="24"/>
          <w:lang w:eastAsia="lv-LV"/>
        </w:rPr>
      </w:pPr>
    </w:p>
    <w:p w14:paraId="6F697339" w14:textId="77777777" w:rsidR="003B6FEF" w:rsidRPr="003B6FEF" w:rsidRDefault="003B6FEF" w:rsidP="003B6FEF">
      <w:pPr>
        <w:widowControl w:val="0"/>
        <w:overflowPunct w:val="0"/>
        <w:autoSpaceDE w:val="0"/>
        <w:autoSpaceDN w:val="0"/>
        <w:adjustRightInd w:val="0"/>
        <w:ind w:left="0" w:firstLine="0"/>
        <w:jc w:val="center"/>
        <w:rPr>
          <w:rFonts w:ascii="Times New Roman" w:eastAsia="Times New Roman" w:hAnsi="Times New Roman" w:cs="Times New Roman"/>
          <w:kern w:val="28"/>
          <w:sz w:val="24"/>
          <w:szCs w:val="24"/>
          <w:lang w:eastAsia="lv-LV"/>
        </w:rPr>
      </w:pPr>
      <w:r w:rsidRPr="003B6FEF">
        <w:rPr>
          <w:rFonts w:ascii="Times New Roman" w:eastAsia="Times New Roman" w:hAnsi="Times New Roman" w:cs="Times New Roman"/>
          <w:kern w:val="28"/>
          <w:sz w:val="24"/>
          <w:szCs w:val="24"/>
          <w:lang w:eastAsia="lv-LV"/>
        </w:rPr>
        <w:t>_____________________________________________________________________</w:t>
      </w:r>
    </w:p>
    <w:p w14:paraId="3B764EC3" w14:textId="77777777" w:rsidR="003B6FEF" w:rsidRPr="003B6FEF" w:rsidRDefault="003B6FEF" w:rsidP="003B6FEF">
      <w:pPr>
        <w:widowControl w:val="0"/>
        <w:overflowPunct w:val="0"/>
        <w:autoSpaceDE w:val="0"/>
        <w:autoSpaceDN w:val="0"/>
        <w:adjustRightInd w:val="0"/>
        <w:ind w:left="0" w:firstLine="0"/>
        <w:jc w:val="center"/>
        <w:rPr>
          <w:rFonts w:ascii="Times New Roman" w:eastAsia="Times New Roman" w:hAnsi="Times New Roman" w:cs="Times New Roman"/>
          <w:kern w:val="28"/>
          <w:sz w:val="24"/>
          <w:szCs w:val="24"/>
          <w:lang w:eastAsia="lv-LV"/>
        </w:rPr>
      </w:pPr>
      <w:r w:rsidRPr="003B6FEF">
        <w:rPr>
          <w:rFonts w:ascii="Times New Roman" w:eastAsia="Times New Roman" w:hAnsi="Times New Roman" w:cs="Times New Roman"/>
          <w:kern w:val="28"/>
          <w:sz w:val="24"/>
          <w:szCs w:val="24"/>
          <w:lang w:eastAsia="lv-LV"/>
        </w:rPr>
        <w:t>/personas ar pārstāvības tiesībām paraksts, vārds, uzvārds, amats/</w:t>
      </w:r>
    </w:p>
    <w:p w14:paraId="44B86ED3" w14:textId="77777777" w:rsidR="003B6FEF" w:rsidRPr="003B6FEF" w:rsidRDefault="003B6FEF" w:rsidP="003B6FEF">
      <w:pPr>
        <w:widowControl w:val="0"/>
        <w:overflowPunct w:val="0"/>
        <w:autoSpaceDE w:val="0"/>
        <w:autoSpaceDN w:val="0"/>
        <w:adjustRightInd w:val="0"/>
        <w:ind w:left="0" w:firstLine="0"/>
        <w:jc w:val="left"/>
        <w:rPr>
          <w:rFonts w:ascii="Times New Roman" w:eastAsia="Times New Roman" w:hAnsi="Times New Roman" w:cs="Times New Roman"/>
          <w:kern w:val="28"/>
          <w:sz w:val="20"/>
          <w:szCs w:val="20"/>
          <w:lang w:eastAsia="lv-LV"/>
        </w:rPr>
      </w:pPr>
    </w:p>
    <w:p w14:paraId="72806246" w14:textId="77777777" w:rsidR="003B6FEF" w:rsidRPr="003B6FEF" w:rsidRDefault="003B6FEF" w:rsidP="003B6FEF">
      <w:pPr>
        <w:ind w:left="0" w:firstLine="0"/>
        <w:rPr>
          <w:rFonts w:ascii="Times New Roman" w:eastAsia="Times New Roman" w:hAnsi="Times New Roman" w:cs="Times New Roman"/>
          <w:kern w:val="28"/>
          <w:sz w:val="24"/>
          <w:szCs w:val="24"/>
          <w:lang w:eastAsia="lv-LV"/>
        </w:rPr>
      </w:pPr>
    </w:p>
    <w:p w14:paraId="42471E87" w14:textId="77777777" w:rsidR="005155C3" w:rsidRDefault="005155C3"/>
    <w:p w14:paraId="3D6AE7B3" w14:textId="77777777" w:rsidR="000A71B8" w:rsidRDefault="000A71B8"/>
    <w:p w14:paraId="4947A2E1" w14:textId="77777777" w:rsidR="000A71B8" w:rsidRDefault="000A71B8"/>
    <w:p w14:paraId="5C407E4F" w14:textId="77777777" w:rsidR="000A71B8" w:rsidRDefault="000A71B8"/>
    <w:p w14:paraId="313A7E1B" w14:textId="77777777" w:rsidR="000A71B8" w:rsidRDefault="000A71B8"/>
    <w:p w14:paraId="2C04B0BF" w14:textId="77777777" w:rsidR="000A71B8" w:rsidRDefault="000A71B8"/>
    <w:p w14:paraId="4AFD482F" w14:textId="77777777" w:rsidR="000A71B8" w:rsidRDefault="000A71B8"/>
    <w:p w14:paraId="71C700C6" w14:textId="77777777" w:rsidR="000A71B8" w:rsidRDefault="000A71B8"/>
    <w:p w14:paraId="7A7593A1" w14:textId="77777777" w:rsidR="000A71B8" w:rsidRDefault="000A71B8"/>
    <w:p w14:paraId="0BAD7051" w14:textId="77777777" w:rsidR="000A71B8" w:rsidRDefault="000A71B8"/>
    <w:p w14:paraId="17BA8B66" w14:textId="77777777" w:rsidR="000A71B8" w:rsidRDefault="000A71B8"/>
    <w:p w14:paraId="6A8295D4" w14:textId="77777777" w:rsidR="000A71B8" w:rsidRDefault="000A71B8"/>
    <w:p w14:paraId="2EBAD4B0" w14:textId="77777777" w:rsidR="000A71B8" w:rsidRDefault="000A71B8"/>
    <w:p w14:paraId="507E2247" w14:textId="77777777" w:rsidR="000A71B8" w:rsidRDefault="000A71B8"/>
    <w:p w14:paraId="11F5DC6E" w14:textId="77777777" w:rsidR="000A71B8" w:rsidRDefault="000A71B8"/>
    <w:p w14:paraId="20162B40" w14:textId="77777777" w:rsidR="000A71B8" w:rsidRDefault="000A71B8"/>
    <w:p w14:paraId="0D85EE13" w14:textId="77777777" w:rsidR="000A71B8" w:rsidRDefault="000A71B8"/>
    <w:p w14:paraId="660B0EBD" w14:textId="77777777" w:rsidR="000A71B8" w:rsidRDefault="000A71B8"/>
    <w:p w14:paraId="51415F92" w14:textId="77777777" w:rsidR="000A71B8" w:rsidRDefault="000A71B8"/>
    <w:p w14:paraId="53FC47FE" w14:textId="77777777" w:rsidR="000A71B8" w:rsidRDefault="000A71B8"/>
    <w:p w14:paraId="1062C0F4" w14:textId="77777777" w:rsidR="000A71B8" w:rsidRDefault="000A71B8"/>
    <w:p w14:paraId="379116C6" w14:textId="77777777" w:rsidR="000A71B8" w:rsidRDefault="000A71B8"/>
    <w:p w14:paraId="5423845E" w14:textId="6D9D4169" w:rsidR="000A71B8" w:rsidRDefault="000A71B8"/>
    <w:p w14:paraId="44E33994" w14:textId="77777777" w:rsidR="00CA7667" w:rsidRDefault="00CA7667"/>
    <w:p w14:paraId="7199ED33" w14:textId="77777777" w:rsidR="000A71B8" w:rsidRDefault="000A71B8"/>
    <w:p w14:paraId="392DC2AD" w14:textId="77777777" w:rsidR="000A71B8" w:rsidRDefault="000A71B8"/>
    <w:p w14:paraId="2B923825" w14:textId="77777777" w:rsidR="000A71B8" w:rsidRDefault="000A71B8"/>
    <w:p w14:paraId="2380C05B" w14:textId="77777777" w:rsidR="000A71B8" w:rsidRDefault="000A71B8"/>
    <w:p w14:paraId="1D601F87" w14:textId="77777777" w:rsidR="000A71B8" w:rsidRDefault="000A71B8"/>
    <w:p w14:paraId="0BA647ED" w14:textId="77777777" w:rsidR="000A71B8" w:rsidRDefault="000A71B8"/>
    <w:p w14:paraId="05220653" w14:textId="77777777" w:rsidR="000A71B8" w:rsidRPr="003B6FEF" w:rsidRDefault="00CA78E8" w:rsidP="000A71B8">
      <w:pPr>
        <w:overflowPunct w:val="0"/>
        <w:autoSpaceDE w:val="0"/>
        <w:autoSpaceDN w:val="0"/>
        <w:adjustRightInd w:val="0"/>
        <w:ind w:left="0" w:firstLine="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5</w:t>
      </w:r>
      <w:r w:rsidR="000A71B8" w:rsidRPr="003B6FEF">
        <w:rPr>
          <w:rFonts w:ascii="Times New Roman" w:eastAsia="Times New Roman" w:hAnsi="Times New Roman" w:cs="Times New Roman"/>
          <w:sz w:val="24"/>
          <w:szCs w:val="24"/>
          <w:u w:val="single"/>
        </w:rPr>
        <w:t xml:space="preserve">.pielikums </w:t>
      </w:r>
    </w:p>
    <w:p w14:paraId="05594C9D" w14:textId="77777777" w:rsidR="000A71B8" w:rsidRPr="003B6FEF" w:rsidRDefault="000A71B8" w:rsidP="000A71B8">
      <w:pPr>
        <w:overflowPunct w:val="0"/>
        <w:autoSpaceDE w:val="0"/>
        <w:autoSpaceDN w:val="0"/>
        <w:adjustRightInd w:val="0"/>
        <w:ind w:left="0" w:firstLine="0"/>
        <w:jc w:val="right"/>
        <w:rPr>
          <w:rFonts w:ascii="Times New Roman" w:eastAsia="Times New Roman" w:hAnsi="Times New Roman" w:cs="Times New Roman"/>
          <w:sz w:val="20"/>
          <w:szCs w:val="24"/>
        </w:rPr>
      </w:pPr>
      <w:r w:rsidRPr="003B6FEF">
        <w:rPr>
          <w:rFonts w:ascii="Times New Roman" w:eastAsia="Times New Roman" w:hAnsi="Times New Roman" w:cs="Times New Roman"/>
          <w:sz w:val="20"/>
          <w:szCs w:val="24"/>
        </w:rPr>
        <w:t>Iepirkuma “</w:t>
      </w:r>
      <w:r w:rsidRPr="003B6FEF">
        <w:rPr>
          <w:rFonts w:ascii="Times New Roman" w:eastAsia="Times New Roman" w:hAnsi="Times New Roman" w:cs="Times New Roman"/>
          <w:bCs/>
          <w:iCs/>
          <w:sz w:val="20"/>
          <w:szCs w:val="24"/>
        </w:rPr>
        <w:t>Apkures katlu apmūrējuma remonts</w:t>
      </w:r>
      <w:r w:rsidRPr="003B6FEF">
        <w:rPr>
          <w:rFonts w:ascii="Times New Roman" w:eastAsia="Times New Roman" w:hAnsi="Times New Roman" w:cs="Times New Roman"/>
          <w:sz w:val="20"/>
          <w:szCs w:val="24"/>
        </w:rPr>
        <w:t>”</w:t>
      </w:r>
    </w:p>
    <w:p w14:paraId="4DDCC7D3" w14:textId="77777777" w:rsidR="000A71B8" w:rsidRPr="003B6FEF" w:rsidRDefault="000A71B8" w:rsidP="000A71B8">
      <w:pPr>
        <w:keepNext/>
        <w:ind w:left="0" w:firstLine="0"/>
        <w:jc w:val="right"/>
        <w:outlineLvl w:val="0"/>
        <w:rPr>
          <w:rFonts w:ascii="Times New Roman" w:eastAsia="Times New Roman" w:hAnsi="Times New Roman" w:cs="Times New Roman"/>
          <w:b/>
          <w:sz w:val="24"/>
          <w:szCs w:val="24"/>
        </w:rPr>
      </w:pPr>
      <w:r w:rsidRPr="003B6FEF">
        <w:rPr>
          <w:rFonts w:ascii="Times New Roman" w:eastAsia="Times New Roman" w:hAnsi="Times New Roman" w:cs="Times New Roman"/>
          <w:sz w:val="20"/>
          <w:szCs w:val="24"/>
        </w:rPr>
        <w:t xml:space="preserve">  Identifikācijas Nr. VS 2021/10 nolikumam</w:t>
      </w:r>
      <w:r w:rsidRPr="003B6FEF">
        <w:rPr>
          <w:rFonts w:ascii="Times New Roman" w:eastAsia="Times New Roman" w:hAnsi="Times New Roman" w:cs="Times New Roman"/>
          <w:b/>
          <w:sz w:val="24"/>
          <w:szCs w:val="24"/>
        </w:rPr>
        <w:t xml:space="preserve"> </w:t>
      </w:r>
    </w:p>
    <w:p w14:paraId="29EACA9C" w14:textId="77777777" w:rsidR="000A71B8" w:rsidRPr="003B6FEF" w:rsidRDefault="000A71B8" w:rsidP="000A71B8">
      <w:pPr>
        <w:widowControl w:val="0"/>
        <w:overflowPunct w:val="0"/>
        <w:autoSpaceDE w:val="0"/>
        <w:autoSpaceDN w:val="0"/>
        <w:adjustRightInd w:val="0"/>
        <w:ind w:left="0" w:firstLine="0"/>
        <w:jc w:val="left"/>
        <w:rPr>
          <w:rFonts w:ascii="Times New Roman" w:eastAsia="Times New Roman" w:hAnsi="Times New Roman" w:cs="Times New Roman"/>
          <w:b/>
          <w:kern w:val="28"/>
          <w:sz w:val="24"/>
          <w:szCs w:val="20"/>
        </w:rPr>
      </w:pPr>
    </w:p>
    <w:p w14:paraId="2F6B9E29" w14:textId="77777777" w:rsidR="000A71B8" w:rsidRPr="003B6FEF" w:rsidRDefault="000A71B8" w:rsidP="000A71B8">
      <w:pPr>
        <w:widowControl w:val="0"/>
        <w:overflowPunct w:val="0"/>
        <w:autoSpaceDE w:val="0"/>
        <w:autoSpaceDN w:val="0"/>
        <w:adjustRightInd w:val="0"/>
        <w:ind w:left="0" w:firstLine="0"/>
        <w:jc w:val="left"/>
        <w:rPr>
          <w:rFonts w:ascii="Times New Roman" w:eastAsia="Times New Roman" w:hAnsi="Times New Roman" w:cs="Times New Roman"/>
          <w:b/>
          <w:kern w:val="28"/>
          <w:sz w:val="24"/>
          <w:szCs w:val="20"/>
        </w:rPr>
      </w:pPr>
    </w:p>
    <w:p w14:paraId="4E9F5C6A" w14:textId="77777777" w:rsidR="000A71B8" w:rsidRPr="003B6FEF" w:rsidRDefault="000A71B8" w:rsidP="000A71B8">
      <w:pPr>
        <w:widowControl w:val="0"/>
        <w:overflowPunct w:val="0"/>
        <w:autoSpaceDE w:val="0"/>
        <w:autoSpaceDN w:val="0"/>
        <w:adjustRightInd w:val="0"/>
        <w:ind w:left="0" w:firstLine="0"/>
        <w:jc w:val="center"/>
        <w:rPr>
          <w:rFonts w:ascii="Times New Roman" w:eastAsia="Times New Roman" w:hAnsi="Times New Roman" w:cs="Times New Roman"/>
          <w:b/>
          <w:kern w:val="28"/>
          <w:sz w:val="32"/>
          <w:szCs w:val="20"/>
        </w:rPr>
      </w:pPr>
      <w:r w:rsidRPr="003B6FEF">
        <w:rPr>
          <w:rFonts w:ascii="Times New Roman" w:eastAsia="Times New Roman" w:hAnsi="Times New Roman" w:cs="Times New Roman"/>
          <w:b/>
          <w:kern w:val="28"/>
          <w:sz w:val="32"/>
          <w:szCs w:val="20"/>
        </w:rPr>
        <w:t xml:space="preserve">Pretendenta piedāvāto </w:t>
      </w:r>
      <w:r>
        <w:rPr>
          <w:rFonts w:ascii="Times New Roman" w:eastAsia="Times New Roman" w:hAnsi="Times New Roman" w:cs="Times New Roman"/>
          <w:b/>
          <w:kern w:val="28"/>
          <w:sz w:val="32"/>
          <w:szCs w:val="20"/>
        </w:rPr>
        <w:t>materiālu</w:t>
      </w:r>
      <w:r w:rsidRPr="003B6FEF">
        <w:rPr>
          <w:rFonts w:ascii="Times New Roman" w:eastAsia="Times New Roman" w:hAnsi="Times New Roman" w:cs="Times New Roman"/>
          <w:b/>
          <w:kern w:val="28"/>
          <w:sz w:val="32"/>
          <w:szCs w:val="20"/>
        </w:rPr>
        <w:t xml:space="preserve"> saraksts</w:t>
      </w:r>
    </w:p>
    <w:p w14:paraId="52A94053" w14:textId="77777777" w:rsidR="000A71B8" w:rsidRPr="003B6FEF" w:rsidRDefault="000A71B8" w:rsidP="000A71B8">
      <w:pPr>
        <w:widowControl w:val="0"/>
        <w:overflowPunct w:val="0"/>
        <w:autoSpaceDE w:val="0"/>
        <w:autoSpaceDN w:val="0"/>
        <w:adjustRightInd w:val="0"/>
        <w:ind w:left="0" w:firstLine="0"/>
        <w:jc w:val="center"/>
        <w:rPr>
          <w:rFonts w:ascii="Times New Roman" w:eastAsia="Times New Roman" w:hAnsi="Times New Roman" w:cs="Times New Roman"/>
          <w:bCs/>
          <w:i/>
          <w:iCs/>
          <w:kern w:val="28"/>
          <w:sz w:val="20"/>
          <w:szCs w:val="20"/>
        </w:rPr>
      </w:pPr>
      <w:r w:rsidRPr="003B6FEF">
        <w:rPr>
          <w:rFonts w:ascii="Times New Roman" w:eastAsia="Times New Roman" w:hAnsi="Times New Roman" w:cs="Times New Roman"/>
          <w:bCs/>
          <w:i/>
          <w:iCs/>
          <w:kern w:val="28"/>
          <w:sz w:val="20"/>
          <w:szCs w:val="20"/>
        </w:rPr>
        <w:t>(veidne)</w:t>
      </w:r>
    </w:p>
    <w:p w14:paraId="4215869F" w14:textId="77777777" w:rsidR="000A71B8" w:rsidRPr="003B6FEF" w:rsidRDefault="000A71B8" w:rsidP="000A71B8">
      <w:pPr>
        <w:widowControl w:val="0"/>
        <w:overflowPunct w:val="0"/>
        <w:autoSpaceDE w:val="0"/>
        <w:autoSpaceDN w:val="0"/>
        <w:adjustRightInd w:val="0"/>
        <w:ind w:left="0" w:firstLine="0"/>
        <w:jc w:val="left"/>
        <w:rPr>
          <w:rFonts w:ascii="Times New Roman" w:eastAsia="Times New Roman" w:hAnsi="Times New Roman" w:cs="Times New Roman"/>
          <w:kern w:val="28"/>
          <w:sz w:val="20"/>
          <w:szCs w:val="20"/>
        </w:rPr>
      </w:pPr>
    </w:p>
    <w:p w14:paraId="4EDA4CC4" w14:textId="77777777" w:rsidR="000A71B8" w:rsidRPr="003B6FEF" w:rsidRDefault="000A71B8" w:rsidP="000A71B8">
      <w:pPr>
        <w:widowControl w:val="0"/>
        <w:overflowPunct w:val="0"/>
        <w:autoSpaceDE w:val="0"/>
        <w:autoSpaceDN w:val="0"/>
        <w:adjustRightInd w:val="0"/>
        <w:ind w:left="0" w:firstLine="0"/>
        <w:rPr>
          <w:rFonts w:ascii="Times New Roman" w:eastAsia="Times New Roman" w:hAnsi="Times New Roman" w:cs="Times New Roman"/>
          <w:kern w:val="28"/>
          <w:sz w:val="24"/>
          <w:szCs w:val="24"/>
        </w:rPr>
      </w:pPr>
      <w:r w:rsidRPr="003B6FEF">
        <w:rPr>
          <w:rFonts w:ascii="Times New Roman" w:eastAsia="Times New Roman" w:hAnsi="Times New Roman" w:cs="Times New Roman"/>
          <w:kern w:val="28"/>
          <w:sz w:val="24"/>
          <w:szCs w:val="24"/>
        </w:rPr>
        <w:t xml:space="preserve">Ar šo </w:t>
      </w:r>
      <w:r w:rsidRPr="003B6FEF">
        <w:rPr>
          <w:rFonts w:ascii="Times New Roman" w:eastAsia="Times New Roman" w:hAnsi="Times New Roman" w:cs="Times New Roman"/>
          <w:i/>
          <w:kern w:val="28"/>
          <w:sz w:val="24"/>
          <w:szCs w:val="24"/>
        </w:rPr>
        <w:t>&lt;Pretendenta nosaukums&gt;</w:t>
      </w:r>
      <w:r w:rsidRPr="003B6FEF">
        <w:rPr>
          <w:rFonts w:ascii="Times New Roman" w:eastAsia="Times New Roman" w:hAnsi="Times New Roman" w:cs="Times New Roman"/>
          <w:kern w:val="28"/>
          <w:sz w:val="24"/>
          <w:szCs w:val="24"/>
        </w:rPr>
        <w:t xml:space="preserve"> apliecina, ka </w:t>
      </w:r>
      <w:r w:rsidRPr="003B6FEF">
        <w:rPr>
          <w:rFonts w:ascii="Times New Roman" w:eastAsia="Times New Roman" w:hAnsi="Times New Roman" w:cs="Times New Roman"/>
          <w:i/>
          <w:kern w:val="28"/>
          <w:sz w:val="24"/>
          <w:szCs w:val="24"/>
        </w:rPr>
        <w:t>&lt;Pretendenta nosaukums&gt;</w:t>
      </w:r>
      <w:r w:rsidR="003D45AD">
        <w:rPr>
          <w:rFonts w:ascii="Times New Roman" w:eastAsia="Times New Roman" w:hAnsi="Times New Roman" w:cs="Times New Roman"/>
          <w:i/>
          <w:kern w:val="28"/>
          <w:sz w:val="24"/>
          <w:szCs w:val="24"/>
        </w:rPr>
        <w:t xml:space="preserve"> </w:t>
      </w:r>
      <w:r w:rsidR="006A27C1">
        <w:rPr>
          <w:rFonts w:ascii="Times New Roman" w:eastAsia="Times New Roman" w:hAnsi="Times New Roman" w:cs="Times New Roman"/>
          <w:bCs/>
          <w:iCs/>
          <w:kern w:val="28"/>
          <w:sz w:val="24"/>
          <w:szCs w:val="24"/>
        </w:rPr>
        <w:t>a</w:t>
      </w:r>
      <w:r w:rsidR="006A27C1" w:rsidRPr="006A27C1">
        <w:rPr>
          <w:rFonts w:ascii="Times New Roman" w:eastAsia="Times New Roman" w:hAnsi="Times New Roman" w:cs="Times New Roman"/>
          <w:bCs/>
          <w:iCs/>
          <w:kern w:val="28"/>
          <w:sz w:val="24"/>
          <w:szCs w:val="24"/>
        </w:rPr>
        <w:t>pkures katlu apmūrējuma remont</w:t>
      </w:r>
      <w:r w:rsidR="0054027E">
        <w:rPr>
          <w:rFonts w:ascii="Times New Roman" w:eastAsia="Times New Roman" w:hAnsi="Times New Roman" w:cs="Times New Roman"/>
          <w:bCs/>
          <w:iCs/>
          <w:kern w:val="28"/>
          <w:sz w:val="24"/>
          <w:szCs w:val="24"/>
        </w:rPr>
        <w:t>am</w:t>
      </w:r>
      <w:r w:rsidRPr="003B6FEF">
        <w:rPr>
          <w:rFonts w:ascii="Times New Roman" w:eastAsia="Times New Roman" w:hAnsi="Times New Roman" w:cs="Times New Roman"/>
          <w:kern w:val="28"/>
          <w:sz w:val="24"/>
          <w:szCs w:val="24"/>
        </w:rPr>
        <w:t xml:space="preserve"> </w:t>
      </w:r>
      <w:r w:rsidR="003D45AD">
        <w:rPr>
          <w:rFonts w:ascii="Times New Roman" w:eastAsia="Times New Roman" w:hAnsi="Times New Roman" w:cs="Times New Roman"/>
          <w:kern w:val="28"/>
          <w:sz w:val="24"/>
          <w:szCs w:val="24"/>
        </w:rPr>
        <w:t>izmanto</w:t>
      </w:r>
      <w:r w:rsidR="0047721B">
        <w:rPr>
          <w:rFonts w:ascii="Times New Roman" w:eastAsia="Times New Roman" w:hAnsi="Times New Roman" w:cs="Times New Roman"/>
          <w:kern w:val="28"/>
          <w:sz w:val="24"/>
          <w:szCs w:val="24"/>
        </w:rPr>
        <w:t>s</w:t>
      </w:r>
      <w:r w:rsidR="006A27C1">
        <w:rPr>
          <w:rFonts w:ascii="Times New Roman" w:eastAsia="Times New Roman" w:hAnsi="Times New Roman" w:cs="Times New Roman"/>
          <w:kern w:val="28"/>
          <w:sz w:val="24"/>
          <w:szCs w:val="24"/>
        </w:rPr>
        <w:t xml:space="preserve"> sekojoš</w:t>
      </w:r>
      <w:r w:rsidR="0047721B">
        <w:rPr>
          <w:rFonts w:ascii="Times New Roman" w:eastAsia="Times New Roman" w:hAnsi="Times New Roman" w:cs="Times New Roman"/>
          <w:kern w:val="28"/>
          <w:sz w:val="24"/>
          <w:szCs w:val="24"/>
        </w:rPr>
        <w:t>us</w:t>
      </w:r>
      <w:r w:rsidRPr="003B6FEF">
        <w:rPr>
          <w:rFonts w:ascii="Times New Roman" w:eastAsia="Times New Roman" w:hAnsi="Times New Roman" w:cs="Times New Roman"/>
          <w:kern w:val="28"/>
          <w:sz w:val="24"/>
          <w:szCs w:val="24"/>
        </w:rPr>
        <w:t xml:space="preserve"> </w:t>
      </w:r>
      <w:r w:rsidR="003D45AD">
        <w:rPr>
          <w:rFonts w:ascii="Times New Roman" w:eastAsia="Times New Roman" w:hAnsi="Times New Roman" w:cs="Times New Roman"/>
          <w:kern w:val="28"/>
          <w:sz w:val="24"/>
          <w:szCs w:val="24"/>
        </w:rPr>
        <w:t>materiāl</w:t>
      </w:r>
      <w:r w:rsidR="0047721B">
        <w:rPr>
          <w:rFonts w:ascii="Times New Roman" w:eastAsia="Times New Roman" w:hAnsi="Times New Roman" w:cs="Times New Roman"/>
          <w:kern w:val="28"/>
          <w:sz w:val="24"/>
          <w:szCs w:val="24"/>
        </w:rPr>
        <w:t>us</w:t>
      </w:r>
      <w:r w:rsidR="003D45AD">
        <w:rPr>
          <w:rFonts w:ascii="Times New Roman" w:eastAsia="Times New Roman" w:hAnsi="Times New Roman" w:cs="Times New Roman"/>
          <w:kern w:val="28"/>
          <w:sz w:val="24"/>
          <w:szCs w:val="24"/>
        </w:rPr>
        <w:t xml:space="preserve"> atbilstoši</w:t>
      </w:r>
      <w:r w:rsidRPr="003B6FEF">
        <w:rPr>
          <w:rFonts w:ascii="Times New Roman" w:eastAsia="Times New Roman" w:hAnsi="Times New Roman" w:cs="Times New Roman"/>
          <w:kern w:val="28"/>
          <w:sz w:val="24"/>
          <w:szCs w:val="24"/>
        </w:rPr>
        <w:t xml:space="preserve"> </w:t>
      </w:r>
      <w:r w:rsidR="003D45AD">
        <w:rPr>
          <w:rFonts w:ascii="Times New Roman" w:eastAsia="Times New Roman" w:hAnsi="Times New Roman" w:cs="Times New Roman"/>
          <w:kern w:val="28"/>
          <w:sz w:val="24"/>
          <w:szCs w:val="24"/>
        </w:rPr>
        <w:t>tehnisko specifikāciju prasībām (pielikums Nr2)</w:t>
      </w:r>
      <w:r w:rsidRPr="003B6FEF">
        <w:rPr>
          <w:rFonts w:ascii="Times New Roman" w:eastAsia="Times New Roman" w:hAnsi="Times New Roman" w:cs="Times New Roman"/>
          <w:kern w:val="28"/>
          <w:sz w:val="24"/>
          <w:szCs w:val="24"/>
        </w:rPr>
        <w:t>:</w:t>
      </w:r>
    </w:p>
    <w:p w14:paraId="27BFCE3A" w14:textId="77777777" w:rsidR="000A71B8" w:rsidRPr="003B6FEF" w:rsidRDefault="000A71B8" w:rsidP="000A71B8">
      <w:pPr>
        <w:widowControl w:val="0"/>
        <w:overflowPunct w:val="0"/>
        <w:autoSpaceDE w:val="0"/>
        <w:autoSpaceDN w:val="0"/>
        <w:adjustRightInd w:val="0"/>
        <w:ind w:left="0" w:firstLine="0"/>
        <w:jc w:val="center"/>
        <w:rPr>
          <w:rFonts w:ascii="Times New Roman" w:eastAsia="Times New Roman" w:hAnsi="Times New Roman" w:cs="Times New Roman"/>
          <w:kern w:val="28"/>
          <w:sz w:val="24"/>
          <w:szCs w:val="24"/>
          <w:lang w:eastAsia="lv-LV"/>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2835"/>
        <w:gridCol w:w="2977"/>
        <w:gridCol w:w="3260"/>
      </w:tblGrid>
      <w:tr w:rsidR="00285516" w:rsidRPr="0038574C" w14:paraId="1CFE7844" w14:textId="77777777" w:rsidTr="0038574C">
        <w:trPr>
          <w:trHeight w:val="1411"/>
        </w:trPr>
        <w:tc>
          <w:tcPr>
            <w:tcW w:w="988" w:type="dxa"/>
            <w:vAlign w:val="center"/>
          </w:tcPr>
          <w:p w14:paraId="04574471" w14:textId="77777777" w:rsidR="00285516" w:rsidRPr="0038574C" w:rsidRDefault="00285516" w:rsidP="00911CF0">
            <w:pPr>
              <w:widowControl w:val="0"/>
              <w:overflowPunct w:val="0"/>
              <w:autoSpaceDE w:val="0"/>
              <w:autoSpaceDN w:val="0"/>
              <w:adjustRightInd w:val="0"/>
              <w:ind w:left="0" w:firstLine="0"/>
              <w:jc w:val="center"/>
              <w:rPr>
                <w:rFonts w:ascii="Times New Roman" w:eastAsia="Times New Roman" w:hAnsi="Times New Roman" w:cs="Times New Roman"/>
                <w:b/>
                <w:kern w:val="28"/>
                <w:sz w:val="24"/>
                <w:szCs w:val="20"/>
                <w:lang w:eastAsia="lv-LV"/>
              </w:rPr>
            </w:pPr>
            <w:r w:rsidRPr="0038574C">
              <w:rPr>
                <w:rFonts w:ascii="Times New Roman" w:eastAsia="Times New Roman" w:hAnsi="Times New Roman" w:cs="Times New Roman"/>
                <w:b/>
                <w:kern w:val="28"/>
                <w:sz w:val="24"/>
                <w:szCs w:val="20"/>
                <w:lang w:eastAsia="lv-LV"/>
              </w:rPr>
              <w:t>Nr.p.k.</w:t>
            </w:r>
          </w:p>
        </w:tc>
        <w:tc>
          <w:tcPr>
            <w:tcW w:w="2835" w:type="dxa"/>
            <w:vAlign w:val="center"/>
          </w:tcPr>
          <w:p w14:paraId="22E94D76" w14:textId="77777777" w:rsidR="00285516" w:rsidRPr="0038574C" w:rsidRDefault="00285516" w:rsidP="00911CF0">
            <w:pPr>
              <w:widowControl w:val="0"/>
              <w:overflowPunct w:val="0"/>
              <w:autoSpaceDE w:val="0"/>
              <w:autoSpaceDN w:val="0"/>
              <w:adjustRightInd w:val="0"/>
              <w:ind w:left="0" w:firstLine="0"/>
              <w:jc w:val="center"/>
              <w:rPr>
                <w:rFonts w:ascii="Times New Roman" w:eastAsia="Times New Roman" w:hAnsi="Times New Roman" w:cs="Times New Roman"/>
                <w:b/>
                <w:kern w:val="28"/>
                <w:sz w:val="24"/>
                <w:szCs w:val="20"/>
                <w:lang w:eastAsia="lv-LV"/>
              </w:rPr>
            </w:pPr>
            <w:r w:rsidRPr="0038574C">
              <w:rPr>
                <w:rFonts w:ascii="Times New Roman" w:eastAsia="Times New Roman" w:hAnsi="Times New Roman" w:cs="Times New Roman"/>
                <w:b/>
                <w:kern w:val="28"/>
                <w:sz w:val="24"/>
                <w:szCs w:val="20"/>
                <w:lang w:eastAsia="lv-LV"/>
              </w:rPr>
              <w:t>Materiāla nosaukums</w:t>
            </w:r>
          </w:p>
        </w:tc>
        <w:tc>
          <w:tcPr>
            <w:tcW w:w="2977" w:type="dxa"/>
            <w:vAlign w:val="center"/>
          </w:tcPr>
          <w:p w14:paraId="6B4D7A5C" w14:textId="77777777" w:rsidR="00285516" w:rsidRPr="0038574C" w:rsidRDefault="00285516" w:rsidP="00911CF0">
            <w:pPr>
              <w:widowControl w:val="0"/>
              <w:overflowPunct w:val="0"/>
              <w:autoSpaceDE w:val="0"/>
              <w:autoSpaceDN w:val="0"/>
              <w:adjustRightInd w:val="0"/>
              <w:ind w:left="0" w:firstLine="0"/>
              <w:jc w:val="center"/>
              <w:rPr>
                <w:rFonts w:ascii="Times New Roman" w:eastAsia="Times New Roman" w:hAnsi="Times New Roman" w:cs="Times New Roman"/>
                <w:b/>
                <w:kern w:val="28"/>
                <w:sz w:val="24"/>
                <w:szCs w:val="20"/>
                <w:lang w:eastAsia="lv-LV"/>
              </w:rPr>
            </w:pPr>
            <w:r w:rsidRPr="0038574C">
              <w:rPr>
                <w:rFonts w:ascii="Times New Roman" w:eastAsia="Times New Roman" w:hAnsi="Times New Roman" w:cs="Times New Roman"/>
                <w:b/>
                <w:kern w:val="28"/>
                <w:sz w:val="24"/>
                <w:szCs w:val="20"/>
                <w:lang w:eastAsia="lv-LV"/>
              </w:rPr>
              <w:t>Ražotājs</w:t>
            </w:r>
          </w:p>
        </w:tc>
        <w:tc>
          <w:tcPr>
            <w:tcW w:w="3260" w:type="dxa"/>
            <w:vAlign w:val="center"/>
          </w:tcPr>
          <w:p w14:paraId="165C1B1A" w14:textId="77777777" w:rsidR="00A63877" w:rsidRDefault="00A63877" w:rsidP="00911CF0">
            <w:pPr>
              <w:widowControl w:val="0"/>
              <w:overflowPunct w:val="0"/>
              <w:autoSpaceDE w:val="0"/>
              <w:autoSpaceDN w:val="0"/>
              <w:adjustRightInd w:val="0"/>
              <w:ind w:left="0" w:firstLine="0"/>
              <w:jc w:val="center"/>
              <w:rPr>
                <w:rFonts w:ascii="Times New Roman" w:eastAsia="Times New Roman" w:hAnsi="Times New Roman" w:cs="Times New Roman"/>
                <w:b/>
                <w:kern w:val="28"/>
                <w:sz w:val="24"/>
                <w:szCs w:val="20"/>
                <w:lang w:eastAsia="lv-LV"/>
              </w:rPr>
            </w:pPr>
            <w:r>
              <w:rPr>
                <w:rFonts w:ascii="Times New Roman" w:eastAsia="Times New Roman" w:hAnsi="Times New Roman" w:cs="Times New Roman"/>
                <w:b/>
                <w:kern w:val="28"/>
                <w:sz w:val="24"/>
                <w:szCs w:val="20"/>
                <w:lang w:eastAsia="lv-LV"/>
              </w:rPr>
              <w:t>T</w:t>
            </w:r>
            <w:r w:rsidRPr="00A63877">
              <w:rPr>
                <w:rFonts w:ascii="Times New Roman" w:eastAsia="Times New Roman" w:hAnsi="Times New Roman" w:cs="Times New Roman"/>
                <w:b/>
                <w:kern w:val="28"/>
                <w:sz w:val="24"/>
                <w:szCs w:val="20"/>
                <w:lang w:eastAsia="lv-LV"/>
              </w:rPr>
              <w:t>emperatūras noturība</w:t>
            </w:r>
          </w:p>
          <w:p w14:paraId="66887BB3" w14:textId="77777777" w:rsidR="00285516" w:rsidRPr="0038574C" w:rsidRDefault="00A63877" w:rsidP="00911CF0">
            <w:pPr>
              <w:widowControl w:val="0"/>
              <w:overflowPunct w:val="0"/>
              <w:autoSpaceDE w:val="0"/>
              <w:autoSpaceDN w:val="0"/>
              <w:adjustRightInd w:val="0"/>
              <w:ind w:left="0" w:firstLine="0"/>
              <w:jc w:val="center"/>
              <w:rPr>
                <w:rFonts w:ascii="Times New Roman" w:eastAsia="Times New Roman" w:hAnsi="Times New Roman" w:cs="Times New Roman"/>
                <w:b/>
                <w:kern w:val="28"/>
                <w:sz w:val="24"/>
                <w:szCs w:val="20"/>
                <w:lang w:eastAsia="lv-LV"/>
              </w:rPr>
            </w:pPr>
            <w:r>
              <w:rPr>
                <w:rFonts w:ascii="Times New Roman" w:eastAsia="Times New Roman" w:hAnsi="Times New Roman" w:cs="Times New Roman"/>
                <w:b/>
                <w:kern w:val="28"/>
                <w:sz w:val="24"/>
                <w:szCs w:val="20"/>
                <w:lang w:eastAsia="lv-LV"/>
              </w:rPr>
              <w:t>l</w:t>
            </w:r>
            <w:r w:rsidRPr="00A63877">
              <w:rPr>
                <w:rFonts w:ascii="Times New Roman" w:eastAsia="Times New Roman" w:hAnsi="Times New Roman" w:cs="Times New Roman"/>
                <w:b/>
                <w:kern w:val="28"/>
                <w:sz w:val="24"/>
                <w:szCs w:val="20"/>
                <w:lang w:eastAsia="lv-LV"/>
              </w:rPr>
              <w:t>īdz</w:t>
            </w:r>
            <w:r>
              <w:rPr>
                <w:rFonts w:ascii="Times New Roman" w:eastAsia="Times New Roman" w:hAnsi="Times New Roman" w:cs="Times New Roman"/>
                <w:b/>
                <w:kern w:val="28"/>
                <w:sz w:val="24"/>
                <w:szCs w:val="20"/>
                <w:lang w:eastAsia="lv-LV"/>
              </w:rPr>
              <w:t xml:space="preserve"> … </w:t>
            </w:r>
            <w:r w:rsidRPr="00A63877">
              <w:rPr>
                <w:rFonts w:ascii="Times New Roman" w:eastAsia="Times New Roman" w:hAnsi="Times New Roman" w:cs="Times New Roman"/>
                <w:b/>
                <w:kern w:val="28"/>
                <w:sz w:val="24"/>
                <w:szCs w:val="20"/>
                <w:vertAlign w:val="superscript"/>
                <w:lang w:eastAsia="lv-LV"/>
              </w:rPr>
              <w:t>o</w:t>
            </w:r>
            <w:r>
              <w:rPr>
                <w:rFonts w:ascii="Times New Roman" w:eastAsia="Times New Roman" w:hAnsi="Times New Roman" w:cs="Times New Roman"/>
                <w:b/>
                <w:kern w:val="28"/>
                <w:sz w:val="24"/>
                <w:szCs w:val="20"/>
                <w:lang w:eastAsia="lv-LV"/>
              </w:rPr>
              <w:t>C</w:t>
            </w:r>
          </w:p>
        </w:tc>
      </w:tr>
      <w:tr w:rsidR="00285516" w:rsidRPr="003B6FEF" w14:paraId="7E971711" w14:textId="77777777" w:rsidTr="0038574C">
        <w:trPr>
          <w:trHeight w:val="213"/>
        </w:trPr>
        <w:tc>
          <w:tcPr>
            <w:tcW w:w="988" w:type="dxa"/>
            <w:vAlign w:val="center"/>
          </w:tcPr>
          <w:p w14:paraId="6958944E" w14:textId="77777777" w:rsidR="00285516" w:rsidRPr="003B6FEF" w:rsidRDefault="00285516" w:rsidP="00911CF0">
            <w:pPr>
              <w:widowControl w:val="0"/>
              <w:overflowPunct w:val="0"/>
              <w:autoSpaceDE w:val="0"/>
              <w:autoSpaceDN w:val="0"/>
              <w:adjustRightInd w:val="0"/>
              <w:ind w:left="0" w:firstLine="0"/>
              <w:jc w:val="center"/>
              <w:rPr>
                <w:rFonts w:ascii="Times New Roman" w:eastAsia="Times New Roman" w:hAnsi="Times New Roman" w:cs="Times New Roman"/>
                <w:i/>
                <w:kern w:val="28"/>
                <w:sz w:val="24"/>
                <w:szCs w:val="24"/>
                <w:lang w:eastAsia="lv-LV"/>
              </w:rPr>
            </w:pPr>
            <w:r w:rsidRPr="003B6FEF">
              <w:rPr>
                <w:rFonts w:ascii="Times New Roman" w:eastAsia="Times New Roman" w:hAnsi="Times New Roman" w:cs="Times New Roman"/>
                <w:i/>
                <w:kern w:val="28"/>
                <w:sz w:val="24"/>
                <w:szCs w:val="24"/>
                <w:lang w:eastAsia="lv-LV"/>
              </w:rPr>
              <w:t>1</w:t>
            </w:r>
          </w:p>
        </w:tc>
        <w:tc>
          <w:tcPr>
            <w:tcW w:w="2835" w:type="dxa"/>
            <w:vAlign w:val="center"/>
          </w:tcPr>
          <w:p w14:paraId="063E58BE" w14:textId="77777777" w:rsidR="00285516" w:rsidRPr="003B6FEF" w:rsidRDefault="00285516" w:rsidP="00911CF0">
            <w:pPr>
              <w:widowControl w:val="0"/>
              <w:overflowPunct w:val="0"/>
              <w:autoSpaceDE w:val="0"/>
              <w:autoSpaceDN w:val="0"/>
              <w:adjustRightInd w:val="0"/>
              <w:ind w:left="0" w:firstLine="0"/>
              <w:jc w:val="center"/>
              <w:rPr>
                <w:rFonts w:ascii="Times New Roman" w:eastAsia="Times New Roman" w:hAnsi="Times New Roman" w:cs="Times New Roman"/>
                <w:i/>
                <w:kern w:val="28"/>
                <w:sz w:val="24"/>
                <w:szCs w:val="24"/>
                <w:lang w:eastAsia="lv-LV"/>
              </w:rPr>
            </w:pPr>
            <w:r w:rsidRPr="003B6FEF">
              <w:rPr>
                <w:rFonts w:ascii="Times New Roman" w:eastAsia="Times New Roman" w:hAnsi="Times New Roman" w:cs="Times New Roman"/>
                <w:i/>
                <w:kern w:val="28"/>
                <w:sz w:val="24"/>
                <w:szCs w:val="24"/>
                <w:lang w:eastAsia="lv-LV"/>
              </w:rPr>
              <w:t>2</w:t>
            </w:r>
          </w:p>
        </w:tc>
        <w:tc>
          <w:tcPr>
            <w:tcW w:w="2977" w:type="dxa"/>
            <w:vAlign w:val="center"/>
          </w:tcPr>
          <w:p w14:paraId="20DF33C9" w14:textId="77777777" w:rsidR="00285516" w:rsidRPr="003B6FEF" w:rsidRDefault="00285516" w:rsidP="00911CF0">
            <w:pPr>
              <w:widowControl w:val="0"/>
              <w:overflowPunct w:val="0"/>
              <w:autoSpaceDE w:val="0"/>
              <w:autoSpaceDN w:val="0"/>
              <w:adjustRightInd w:val="0"/>
              <w:ind w:left="0" w:firstLine="0"/>
              <w:jc w:val="center"/>
              <w:rPr>
                <w:rFonts w:ascii="Times New Roman" w:eastAsia="Times New Roman" w:hAnsi="Times New Roman" w:cs="Times New Roman"/>
                <w:i/>
                <w:kern w:val="28"/>
                <w:sz w:val="24"/>
                <w:szCs w:val="24"/>
                <w:lang w:eastAsia="lv-LV"/>
              </w:rPr>
            </w:pPr>
            <w:r w:rsidRPr="003B6FEF">
              <w:rPr>
                <w:rFonts w:ascii="Times New Roman" w:eastAsia="Times New Roman" w:hAnsi="Times New Roman" w:cs="Times New Roman"/>
                <w:i/>
                <w:kern w:val="28"/>
                <w:sz w:val="24"/>
                <w:szCs w:val="24"/>
                <w:lang w:eastAsia="lv-LV"/>
              </w:rPr>
              <w:t>3</w:t>
            </w:r>
          </w:p>
        </w:tc>
        <w:tc>
          <w:tcPr>
            <w:tcW w:w="3260" w:type="dxa"/>
            <w:vAlign w:val="center"/>
          </w:tcPr>
          <w:p w14:paraId="2DD279CA" w14:textId="77777777" w:rsidR="00285516" w:rsidRPr="003B6FEF" w:rsidRDefault="00285516" w:rsidP="00911CF0">
            <w:pPr>
              <w:widowControl w:val="0"/>
              <w:overflowPunct w:val="0"/>
              <w:autoSpaceDE w:val="0"/>
              <w:autoSpaceDN w:val="0"/>
              <w:adjustRightInd w:val="0"/>
              <w:ind w:left="0" w:firstLine="0"/>
              <w:jc w:val="center"/>
              <w:rPr>
                <w:rFonts w:ascii="Times New Roman" w:eastAsia="Times New Roman" w:hAnsi="Times New Roman" w:cs="Times New Roman"/>
                <w:i/>
                <w:kern w:val="28"/>
                <w:sz w:val="24"/>
                <w:szCs w:val="24"/>
                <w:lang w:eastAsia="lv-LV"/>
              </w:rPr>
            </w:pPr>
            <w:r w:rsidRPr="003B6FEF">
              <w:rPr>
                <w:rFonts w:ascii="Times New Roman" w:eastAsia="Times New Roman" w:hAnsi="Times New Roman" w:cs="Times New Roman"/>
                <w:i/>
                <w:kern w:val="28"/>
                <w:sz w:val="24"/>
                <w:szCs w:val="24"/>
                <w:lang w:eastAsia="lv-LV"/>
              </w:rPr>
              <w:t>4</w:t>
            </w:r>
          </w:p>
        </w:tc>
      </w:tr>
      <w:tr w:rsidR="00285516" w:rsidRPr="003B6FEF" w14:paraId="78FF7837" w14:textId="77777777" w:rsidTr="0038574C">
        <w:trPr>
          <w:trHeight w:val="213"/>
        </w:trPr>
        <w:tc>
          <w:tcPr>
            <w:tcW w:w="988" w:type="dxa"/>
            <w:vAlign w:val="center"/>
          </w:tcPr>
          <w:p w14:paraId="055CDB78" w14:textId="77777777" w:rsidR="00285516" w:rsidRPr="003B6FEF" w:rsidRDefault="00285516" w:rsidP="00911CF0">
            <w:pPr>
              <w:widowControl w:val="0"/>
              <w:overflowPunct w:val="0"/>
              <w:autoSpaceDE w:val="0"/>
              <w:autoSpaceDN w:val="0"/>
              <w:adjustRightInd w:val="0"/>
              <w:ind w:left="0" w:firstLine="0"/>
              <w:jc w:val="center"/>
              <w:rPr>
                <w:rFonts w:ascii="Times New Roman" w:eastAsia="Times New Roman" w:hAnsi="Times New Roman" w:cs="Times New Roman"/>
                <w:i/>
                <w:kern w:val="28"/>
                <w:sz w:val="24"/>
                <w:szCs w:val="24"/>
                <w:lang w:eastAsia="lv-LV"/>
              </w:rPr>
            </w:pPr>
          </w:p>
        </w:tc>
        <w:tc>
          <w:tcPr>
            <w:tcW w:w="2835" w:type="dxa"/>
            <w:vAlign w:val="center"/>
          </w:tcPr>
          <w:p w14:paraId="565C3A79" w14:textId="77777777" w:rsidR="00285516" w:rsidRPr="003B6FEF" w:rsidRDefault="00285516" w:rsidP="00911CF0">
            <w:pPr>
              <w:widowControl w:val="0"/>
              <w:overflowPunct w:val="0"/>
              <w:autoSpaceDE w:val="0"/>
              <w:autoSpaceDN w:val="0"/>
              <w:adjustRightInd w:val="0"/>
              <w:ind w:left="0" w:firstLine="0"/>
              <w:jc w:val="center"/>
              <w:rPr>
                <w:rFonts w:ascii="Times New Roman" w:eastAsia="Times New Roman" w:hAnsi="Times New Roman" w:cs="Times New Roman"/>
                <w:i/>
                <w:kern w:val="28"/>
                <w:sz w:val="24"/>
                <w:szCs w:val="24"/>
                <w:lang w:eastAsia="lv-LV"/>
              </w:rPr>
            </w:pPr>
          </w:p>
        </w:tc>
        <w:tc>
          <w:tcPr>
            <w:tcW w:w="2977" w:type="dxa"/>
            <w:vAlign w:val="center"/>
          </w:tcPr>
          <w:p w14:paraId="2B3C106C" w14:textId="77777777" w:rsidR="00285516" w:rsidRPr="003B6FEF" w:rsidRDefault="00285516" w:rsidP="00911CF0">
            <w:pPr>
              <w:widowControl w:val="0"/>
              <w:overflowPunct w:val="0"/>
              <w:autoSpaceDE w:val="0"/>
              <w:autoSpaceDN w:val="0"/>
              <w:adjustRightInd w:val="0"/>
              <w:ind w:left="0" w:firstLine="0"/>
              <w:jc w:val="center"/>
              <w:rPr>
                <w:rFonts w:ascii="Times New Roman" w:eastAsia="Times New Roman" w:hAnsi="Times New Roman" w:cs="Times New Roman"/>
                <w:i/>
                <w:kern w:val="28"/>
                <w:sz w:val="24"/>
                <w:szCs w:val="24"/>
                <w:lang w:eastAsia="lv-LV"/>
              </w:rPr>
            </w:pPr>
          </w:p>
        </w:tc>
        <w:tc>
          <w:tcPr>
            <w:tcW w:w="3260" w:type="dxa"/>
            <w:vAlign w:val="center"/>
          </w:tcPr>
          <w:p w14:paraId="3A4EB841" w14:textId="77777777" w:rsidR="00285516" w:rsidRPr="003B6FEF" w:rsidRDefault="00285516" w:rsidP="00911CF0">
            <w:pPr>
              <w:widowControl w:val="0"/>
              <w:overflowPunct w:val="0"/>
              <w:autoSpaceDE w:val="0"/>
              <w:autoSpaceDN w:val="0"/>
              <w:adjustRightInd w:val="0"/>
              <w:ind w:left="0" w:firstLine="0"/>
              <w:jc w:val="center"/>
              <w:rPr>
                <w:rFonts w:ascii="Times New Roman" w:eastAsia="Times New Roman" w:hAnsi="Times New Roman" w:cs="Times New Roman"/>
                <w:i/>
                <w:kern w:val="28"/>
                <w:sz w:val="24"/>
                <w:szCs w:val="24"/>
                <w:lang w:eastAsia="lv-LV"/>
              </w:rPr>
            </w:pPr>
          </w:p>
        </w:tc>
      </w:tr>
      <w:tr w:rsidR="00285516" w:rsidRPr="003B6FEF" w14:paraId="34D6A18B" w14:textId="77777777" w:rsidTr="0038574C">
        <w:trPr>
          <w:trHeight w:val="213"/>
        </w:trPr>
        <w:tc>
          <w:tcPr>
            <w:tcW w:w="988" w:type="dxa"/>
            <w:vAlign w:val="center"/>
          </w:tcPr>
          <w:p w14:paraId="7BB3D7AE" w14:textId="77777777" w:rsidR="00285516" w:rsidRPr="003B6FEF" w:rsidRDefault="00285516" w:rsidP="00911CF0">
            <w:pPr>
              <w:widowControl w:val="0"/>
              <w:overflowPunct w:val="0"/>
              <w:autoSpaceDE w:val="0"/>
              <w:autoSpaceDN w:val="0"/>
              <w:adjustRightInd w:val="0"/>
              <w:ind w:left="0" w:firstLine="0"/>
              <w:jc w:val="left"/>
              <w:rPr>
                <w:rFonts w:ascii="Times New Roman" w:eastAsia="Times New Roman" w:hAnsi="Times New Roman" w:cs="Times New Roman"/>
                <w:kern w:val="28"/>
                <w:sz w:val="24"/>
                <w:szCs w:val="24"/>
                <w:lang w:eastAsia="lv-LV"/>
              </w:rPr>
            </w:pPr>
          </w:p>
        </w:tc>
        <w:tc>
          <w:tcPr>
            <w:tcW w:w="2835" w:type="dxa"/>
            <w:vAlign w:val="center"/>
          </w:tcPr>
          <w:p w14:paraId="3D66183C" w14:textId="77777777" w:rsidR="00285516" w:rsidRPr="003B6FEF" w:rsidRDefault="00285516" w:rsidP="00911CF0">
            <w:pPr>
              <w:widowControl w:val="0"/>
              <w:overflowPunct w:val="0"/>
              <w:autoSpaceDE w:val="0"/>
              <w:autoSpaceDN w:val="0"/>
              <w:adjustRightInd w:val="0"/>
              <w:ind w:left="0" w:firstLine="0"/>
              <w:jc w:val="center"/>
              <w:rPr>
                <w:rFonts w:ascii="Times New Roman" w:eastAsia="Times New Roman" w:hAnsi="Times New Roman" w:cs="Times New Roman"/>
                <w:kern w:val="28"/>
                <w:sz w:val="24"/>
                <w:szCs w:val="24"/>
                <w:lang w:eastAsia="lv-LV"/>
              </w:rPr>
            </w:pPr>
          </w:p>
        </w:tc>
        <w:tc>
          <w:tcPr>
            <w:tcW w:w="2977" w:type="dxa"/>
            <w:vAlign w:val="center"/>
          </w:tcPr>
          <w:p w14:paraId="10BC908A" w14:textId="77777777" w:rsidR="00285516" w:rsidRPr="003B6FEF" w:rsidRDefault="00285516" w:rsidP="00911CF0">
            <w:pPr>
              <w:widowControl w:val="0"/>
              <w:overflowPunct w:val="0"/>
              <w:autoSpaceDE w:val="0"/>
              <w:autoSpaceDN w:val="0"/>
              <w:adjustRightInd w:val="0"/>
              <w:ind w:left="0" w:firstLine="0"/>
              <w:jc w:val="center"/>
              <w:rPr>
                <w:rFonts w:ascii="Times New Roman" w:eastAsia="Times New Roman" w:hAnsi="Times New Roman" w:cs="Times New Roman"/>
                <w:kern w:val="28"/>
                <w:sz w:val="24"/>
                <w:szCs w:val="24"/>
                <w:lang w:eastAsia="lv-LV"/>
              </w:rPr>
            </w:pPr>
          </w:p>
        </w:tc>
        <w:tc>
          <w:tcPr>
            <w:tcW w:w="3260" w:type="dxa"/>
            <w:vAlign w:val="center"/>
          </w:tcPr>
          <w:p w14:paraId="2D01B056" w14:textId="77777777" w:rsidR="00285516" w:rsidRPr="003B6FEF" w:rsidRDefault="00285516" w:rsidP="00911CF0">
            <w:pPr>
              <w:widowControl w:val="0"/>
              <w:overflowPunct w:val="0"/>
              <w:autoSpaceDE w:val="0"/>
              <w:autoSpaceDN w:val="0"/>
              <w:adjustRightInd w:val="0"/>
              <w:ind w:left="0" w:firstLine="0"/>
              <w:jc w:val="center"/>
              <w:rPr>
                <w:rFonts w:ascii="Times New Roman" w:eastAsia="Times New Roman" w:hAnsi="Times New Roman" w:cs="Times New Roman"/>
                <w:kern w:val="28"/>
                <w:sz w:val="24"/>
                <w:szCs w:val="24"/>
                <w:lang w:eastAsia="lv-LV"/>
              </w:rPr>
            </w:pPr>
          </w:p>
        </w:tc>
      </w:tr>
    </w:tbl>
    <w:p w14:paraId="29002438" w14:textId="77777777" w:rsidR="000A71B8" w:rsidRPr="003B6FEF" w:rsidRDefault="000A71B8" w:rsidP="000A71B8">
      <w:pPr>
        <w:widowControl w:val="0"/>
        <w:overflowPunct w:val="0"/>
        <w:autoSpaceDE w:val="0"/>
        <w:autoSpaceDN w:val="0"/>
        <w:adjustRightInd w:val="0"/>
        <w:ind w:left="0" w:firstLine="0"/>
        <w:jc w:val="right"/>
        <w:rPr>
          <w:rFonts w:ascii="Times New Roman" w:eastAsia="Times New Roman" w:hAnsi="Times New Roman" w:cs="Times New Roman"/>
          <w:kern w:val="28"/>
          <w:sz w:val="24"/>
          <w:szCs w:val="24"/>
          <w:lang w:eastAsia="lv-LV"/>
        </w:rPr>
      </w:pPr>
    </w:p>
    <w:p w14:paraId="057A4034" w14:textId="77777777" w:rsidR="000A71B8" w:rsidRPr="003B6FEF" w:rsidRDefault="000A71B8" w:rsidP="000A71B8">
      <w:pPr>
        <w:widowControl w:val="0"/>
        <w:overflowPunct w:val="0"/>
        <w:autoSpaceDE w:val="0"/>
        <w:autoSpaceDN w:val="0"/>
        <w:adjustRightInd w:val="0"/>
        <w:ind w:left="0" w:firstLine="0"/>
        <w:jc w:val="left"/>
        <w:rPr>
          <w:rFonts w:ascii="Times New Roman" w:eastAsia="Times New Roman" w:hAnsi="Times New Roman" w:cs="Times New Roman"/>
          <w:kern w:val="28"/>
          <w:sz w:val="24"/>
          <w:szCs w:val="24"/>
          <w:lang w:eastAsia="lv-LV"/>
        </w:rPr>
      </w:pPr>
    </w:p>
    <w:p w14:paraId="3DFDC5C9" w14:textId="77777777" w:rsidR="000A71B8" w:rsidRPr="003B6FEF" w:rsidRDefault="000A71B8" w:rsidP="000A71B8">
      <w:pPr>
        <w:widowControl w:val="0"/>
        <w:overflowPunct w:val="0"/>
        <w:autoSpaceDE w:val="0"/>
        <w:autoSpaceDN w:val="0"/>
        <w:adjustRightInd w:val="0"/>
        <w:ind w:left="0" w:firstLine="0"/>
        <w:jc w:val="left"/>
        <w:rPr>
          <w:rFonts w:ascii="Times New Roman" w:eastAsia="Times New Roman" w:hAnsi="Times New Roman" w:cs="Times New Roman"/>
          <w:kern w:val="28"/>
          <w:sz w:val="24"/>
          <w:szCs w:val="24"/>
          <w:lang w:eastAsia="lv-LV"/>
        </w:rPr>
      </w:pPr>
    </w:p>
    <w:p w14:paraId="4B998104" w14:textId="77777777" w:rsidR="000A71B8" w:rsidRPr="003B6FEF" w:rsidRDefault="000A71B8" w:rsidP="000A71B8">
      <w:pPr>
        <w:widowControl w:val="0"/>
        <w:overflowPunct w:val="0"/>
        <w:autoSpaceDE w:val="0"/>
        <w:autoSpaceDN w:val="0"/>
        <w:adjustRightInd w:val="0"/>
        <w:ind w:left="0" w:firstLine="0"/>
        <w:jc w:val="center"/>
        <w:rPr>
          <w:rFonts w:ascii="Times New Roman" w:eastAsia="Times New Roman" w:hAnsi="Times New Roman" w:cs="Times New Roman"/>
          <w:kern w:val="28"/>
          <w:sz w:val="24"/>
          <w:szCs w:val="24"/>
          <w:lang w:eastAsia="lv-LV"/>
        </w:rPr>
      </w:pPr>
      <w:r w:rsidRPr="003B6FEF">
        <w:rPr>
          <w:rFonts w:ascii="Times New Roman" w:eastAsia="Times New Roman" w:hAnsi="Times New Roman" w:cs="Times New Roman"/>
          <w:kern w:val="28"/>
          <w:sz w:val="24"/>
          <w:szCs w:val="24"/>
          <w:lang w:eastAsia="lv-LV"/>
        </w:rPr>
        <w:t>_____________________________________________________________________</w:t>
      </w:r>
    </w:p>
    <w:p w14:paraId="5AF75DDA" w14:textId="77777777" w:rsidR="000A71B8" w:rsidRPr="003B6FEF" w:rsidRDefault="000A71B8" w:rsidP="000A71B8">
      <w:pPr>
        <w:widowControl w:val="0"/>
        <w:overflowPunct w:val="0"/>
        <w:autoSpaceDE w:val="0"/>
        <w:autoSpaceDN w:val="0"/>
        <w:adjustRightInd w:val="0"/>
        <w:ind w:left="0" w:firstLine="0"/>
        <w:jc w:val="center"/>
        <w:rPr>
          <w:rFonts w:ascii="Times New Roman" w:eastAsia="Times New Roman" w:hAnsi="Times New Roman" w:cs="Times New Roman"/>
          <w:kern w:val="28"/>
          <w:sz w:val="24"/>
          <w:szCs w:val="24"/>
          <w:lang w:eastAsia="lv-LV"/>
        </w:rPr>
      </w:pPr>
      <w:r w:rsidRPr="003B6FEF">
        <w:rPr>
          <w:rFonts w:ascii="Times New Roman" w:eastAsia="Times New Roman" w:hAnsi="Times New Roman" w:cs="Times New Roman"/>
          <w:kern w:val="28"/>
          <w:sz w:val="24"/>
          <w:szCs w:val="24"/>
          <w:lang w:eastAsia="lv-LV"/>
        </w:rPr>
        <w:t>/personas ar pārstāvības tiesībām paraksts, vārds, uzvārds, amats/</w:t>
      </w:r>
    </w:p>
    <w:p w14:paraId="5ED86782" w14:textId="77777777" w:rsidR="000A71B8" w:rsidRPr="003B6FEF" w:rsidRDefault="000A71B8"/>
    <w:sectPr w:rsidR="000A71B8" w:rsidRPr="003B6FEF" w:rsidSect="002E0EBF">
      <w:pgSz w:w="11906" w:h="16838" w:code="9"/>
      <w:pgMar w:top="567" w:right="567" w:bottom="851" w:left="1134" w:header="425" w:footer="306"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33C333" w16cex:dateUtc="2021-04-28T08:19:00Z"/>
  <w16cex:commentExtensible w16cex:durableId="2433C2E5" w16cex:dateUtc="2021-04-28T08:17:00Z"/>
  <w16cex:commentExtensible w16cex:durableId="2433DE71" w16cex:dateUtc="2021-04-28T10:15:00Z"/>
  <w16cex:commentExtensible w16cex:durableId="2433DED2" w16cex:dateUtc="2021-04-28T10:17:00Z"/>
  <w16cex:commentExtensible w16cex:durableId="2433E32C" w16cex:dateUtc="2021-04-28T10: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A41E416" w16cid:durableId="2433C333"/>
  <w16cid:commentId w16cid:paraId="550B7D0F" w16cid:durableId="2433C2E5"/>
  <w16cid:commentId w16cid:paraId="5AFC6A60" w16cid:durableId="2433DE71"/>
  <w16cid:commentId w16cid:paraId="364D0009" w16cid:durableId="2433DED2"/>
  <w16cid:commentId w16cid:paraId="622F32B7" w16cid:durableId="2433E32C"/>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5E142C" w14:textId="77777777" w:rsidR="00563239" w:rsidRDefault="00563239" w:rsidP="003B6FEF">
      <w:r>
        <w:separator/>
      </w:r>
    </w:p>
  </w:endnote>
  <w:endnote w:type="continuationSeparator" w:id="0">
    <w:p w14:paraId="63B33EB7" w14:textId="77777777" w:rsidR="00563239" w:rsidRDefault="00563239" w:rsidP="003B6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HG Mincho Light J">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C275C4" w14:textId="77777777" w:rsidR="007C639C" w:rsidRDefault="007C639C">
    <w:pPr>
      <w:pStyle w:val="Title"/>
      <w:framePr w:wrap="around" w:vAnchor="text" w:hAnchor="margin" w:xAlign="center" w:y="1"/>
    </w:pPr>
    <w:r>
      <w:fldChar w:fldCharType="begin"/>
    </w:r>
    <w:r>
      <w:instrText xml:space="preserve">PAGE  </w:instrText>
    </w:r>
    <w:r>
      <w:fldChar w:fldCharType="separate"/>
    </w:r>
    <w:r>
      <w:rPr>
        <w:noProof/>
      </w:rPr>
      <w:t>0</w:t>
    </w:r>
    <w:r>
      <w:fldChar w:fldCharType="end"/>
    </w:r>
  </w:p>
  <w:p w14:paraId="692C9D0B" w14:textId="77777777" w:rsidR="007C639C" w:rsidRDefault="007C639C">
    <w:pPr>
      <w:pStyle w:val="Titl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0FAAD3" w14:textId="5BB68357" w:rsidR="007C639C" w:rsidRDefault="007C639C">
    <w:pPr>
      <w:pStyle w:val="Footer"/>
      <w:jc w:val="center"/>
    </w:pPr>
    <w:r>
      <w:fldChar w:fldCharType="begin"/>
    </w:r>
    <w:r>
      <w:instrText xml:space="preserve"> PAGE   \* MERGEFORMAT </w:instrText>
    </w:r>
    <w:r>
      <w:fldChar w:fldCharType="separate"/>
    </w:r>
    <w:r w:rsidR="003D62DB">
      <w:rPr>
        <w:noProof/>
      </w:rPr>
      <w:t>1</w:t>
    </w:r>
    <w:r>
      <w:rPr>
        <w:noProof/>
      </w:rPr>
      <w:fldChar w:fldCharType="end"/>
    </w:r>
  </w:p>
  <w:p w14:paraId="3419377F" w14:textId="77777777" w:rsidR="007C639C" w:rsidRDefault="007C639C" w:rsidP="002E0EBF">
    <w:pPr>
      <w:pStyle w:val="Title"/>
      <w:tabs>
        <w:tab w:val="left" w:pos="5820"/>
      </w:tabs>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D3F42D" w14:textId="77777777" w:rsidR="007C639C" w:rsidRDefault="007C639C">
    <w:pPr>
      <w:pStyle w:val="Footer"/>
      <w:jc w:val="center"/>
    </w:pPr>
    <w:r>
      <w:fldChar w:fldCharType="begin"/>
    </w:r>
    <w:r>
      <w:instrText xml:space="preserve"> PAGE   \* MERGEFORMAT </w:instrText>
    </w:r>
    <w:r>
      <w:fldChar w:fldCharType="separate"/>
    </w:r>
    <w:r>
      <w:rPr>
        <w:noProof/>
      </w:rPr>
      <w:t>2</w:t>
    </w:r>
    <w:r>
      <w:fldChar w:fldCharType="end"/>
    </w:r>
  </w:p>
  <w:p w14:paraId="2A4B47F4" w14:textId="77777777" w:rsidR="007C639C" w:rsidRPr="006B6021" w:rsidRDefault="007C639C" w:rsidP="002E0EBF">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52F66" w14:textId="29364E7F" w:rsidR="007C639C" w:rsidRDefault="007C639C" w:rsidP="002E0EBF">
    <w:pPr>
      <w:pStyle w:val="Footer"/>
      <w:jc w:val="right"/>
    </w:pPr>
    <w:r>
      <w:fldChar w:fldCharType="begin"/>
    </w:r>
    <w:r>
      <w:instrText xml:space="preserve"> PAGE   \* MERGEFORMAT </w:instrText>
    </w:r>
    <w:r>
      <w:fldChar w:fldCharType="separate"/>
    </w:r>
    <w:r w:rsidR="003D62DB">
      <w:rPr>
        <w:noProof/>
      </w:rPr>
      <w:t>18</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1D1FF7" w14:textId="77777777" w:rsidR="00563239" w:rsidRDefault="00563239" w:rsidP="003B6FEF">
      <w:r>
        <w:separator/>
      </w:r>
    </w:p>
  </w:footnote>
  <w:footnote w:type="continuationSeparator" w:id="0">
    <w:p w14:paraId="223AB466" w14:textId="77777777" w:rsidR="00563239" w:rsidRDefault="00563239" w:rsidP="003B6FEF">
      <w:r>
        <w:continuationSeparator/>
      </w:r>
    </w:p>
  </w:footnote>
  <w:footnote w:id="1">
    <w:p w14:paraId="448CF5C1" w14:textId="77777777" w:rsidR="007C639C" w:rsidRPr="004663EF" w:rsidRDefault="007C639C" w:rsidP="003B6FEF">
      <w:pPr>
        <w:pStyle w:val="FootnoteText"/>
        <w:rPr>
          <w:sz w:val="16"/>
          <w:szCs w:val="16"/>
        </w:rPr>
      </w:pPr>
      <w:r w:rsidRPr="004663EF">
        <w:rPr>
          <w:rStyle w:val="FootnoteReference"/>
          <w:sz w:val="16"/>
          <w:szCs w:val="16"/>
        </w:rPr>
        <w:footnoteRef/>
      </w:r>
      <w:r w:rsidRPr="004663EF">
        <w:rPr>
          <w:sz w:val="16"/>
          <w:szCs w:val="16"/>
        </w:rPr>
        <w:t xml:space="preserve"> Ja Finanšu piedāvājumā ir konstatētas aritmētiskās kļūdas, vērā ņem pareizi aprēķināto summu</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CC08EC"/>
    <w:multiLevelType w:val="multilevel"/>
    <w:tmpl w:val="DFDECFC4"/>
    <w:lvl w:ilvl="0">
      <w:start w:val="6"/>
      <w:numFmt w:val="decimal"/>
      <w:lvlText w:val="%1."/>
      <w:lvlJc w:val="left"/>
      <w:pPr>
        <w:ind w:left="360" w:hanging="360"/>
      </w:pPr>
      <w:rPr>
        <w:rFonts w:hint="default"/>
      </w:rPr>
    </w:lvl>
    <w:lvl w:ilvl="1">
      <w:start w:val="5"/>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1" w15:restartNumberingAfterBreak="0">
    <w:nsid w:val="1B11148F"/>
    <w:multiLevelType w:val="multilevel"/>
    <w:tmpl w:val="15F0D996"/>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val="0"/>
        <w:sz w:val="22"/>
        <w:szCs w:val="22"/>
      </w:rPr>
    </w:lvl>
    <w:lvl w:ilvl="2">
      <w:start w:val="1"/>
      <w:numFmt w:val="decimal"/>
      <w:lvlText w:val="%1.%2.%3."/>
      <w:lvlJc w:val="left"/>
      <w:pPr>
        <w:ind w:left="930"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E461B6C"/>
    <w:multiLevelType w:val="hybridMultilevel"/>
    <w:tmpl w:val="8A00ADDC"/>
    <w:lvl w:ilvl="0" w:tplc="F5986732">
      <w:start w:val="4"/>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1EF13DB7"/>
    <w:multiLevelType w:val="multilevel"/>
    <w:tmpl w:val="90F0F3DC"/>
    <w:lvl w:ilvl="0">
      <w:start w:val="1"/>
      <w:numFmt w:val="decimal"/>
      <w:lvlText w:val="%1."/>
      <w:lvlJc w:val="left"/>
      <w:pPr>
        <w:ind w:left="495" w:hanging="495"/>
      </w:pPr>
      <w:rPr>
        <w:rFonts w:cs="Times New Roman"/>
      </w:rPr>
    </w:lvl>
    <w:lvl w:ilvl="1">
      <w:start w:val="1"/>
      <w:numFmt w:val="decimal"/>
      <w:lvlText w:val="%1.%2."/>
      <w:lvlJc w:val="left"/>
      <w:pPr>
        <w:ind w:left="495" w:hanging="495"/>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4" w15:restartNumberingAfterBreak="0">
    <w:nsid w:val="213C2420"/>
    <w:multiLevelType w:val="multilevel"/>
    <w:tmpl w:val="15F0D996"/>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val="0"/>
        <w:sz w:val="22"/>
        <w:szCs w:val="22"/>
      </w:rPr>
    </w:lvl>
    <w:lvl w:ilvl="2">
      <w:start w:val="1"/>
      <w:numFmt w:val="decimal"/>
      <w:lvlText w:val="%1.%2.%3."/>
      <w:lvlJc w:val="left"/>
      <w:pPr>
        <w:ind w:left="930"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85C14AF"/>
    <w:multiLevelType w:val="hybridMultilevel"/>
    <w:tmpl w:val="C734C9E2"/>
    <w:lvl w:ilvl="0" w:tplc="881AE390">
      <w:start w:val="1"/>
      <w:numFmt w:val="decimal"/>
      <w:lvlText w:val="%1."/>
      <w:lvlJc w:val="left"/>
      <w:pPr>
        <w:tabs>
          <w:tab w:val="num" w:pos="2345"/>
        </w:tabs>
        <w:ind w:left="2345" w:hanging="360"/>
      </w:pPr>
    </w:lvl>
    <w:lvl w:ilvl="1" w:tplc="04260019">
      <w:start w:val="1"/>
      <w:numFmt w:val="upperRoman"/>
      <w:pStyle w:val="PlainText"/>
      <w:lvlText w:val="%2)"/>
      <w:lvlJc w:val="left"/>
      <w:pPr>
        <w:tabs>
          <w:tab w:val="num" w:pos="3425"/>
        </w:tabs>
        <w:ind w:left="3425" w:hanging="720"/>
      </w:pPr>
      <w:rPr>
        <w:rFonts w:hint="default"/>
      </w:rPr>
    </w:lvl>
    <w:lvl w:ilvl="2" w:tplc="0426001B" w:tentative="1">
      <w:start w:val="1"/>
      <w:numFmt w:val="lowerRoman"/>
      <w:pStyle w:val="ListContinue3NoSpace"/>
      <w:lvlText w:val="%3."/>
      <w:lvlJc w:val="right"/>
      <w:pPr>
        <w:tabs>
          <w:tab w:val="num" w:pos="3785"/>
        </w:tabs>
        <w:ind w:left="3785" w:hanging="180"/>
      </w:pPr>
    </w:lvl>
    <w:lvl w:ilvl="3" w:tplc="0426000F" w:tentative="1">
      <w:start w:val="1"/>
      <w:numFmt w:val="decimal"/>
      <w:lvlText w:val="%4."/>
      <w:lvlJc w:val="left"/>
      <w:pPr>
        <w:tabs>
          <w:tab w:val="num" w:pos="4505"/>
        </w:tabs>
        <w:ind w:left="4505" w:hanging="360"/>
      </w:pPr>
    </w:lvl>
    <w:lvl w:ilvl="4" w:tplc="04260019" w:tentative="1">
      <w:start w:val="1"/>
      <w:numFmt w:val="lowerLetter"/>
      <w:lvlText w:val="%5."/>
      <w:lvlJc w:val="left"/>
      <w:pPr>
        <w:tabs>
          <w:tab w:val="num" w:pos="5225"/>
        </w:tabs>
        <w:ind w:left="5225" w:hanging="360"/>
      </w:pPr>
    </w:lvl>
    <w:lvl w:ilvl="5" w:tplc="0426001B" w:tentative="1">
      <w:start w:val="1"/>
      <w:numFmt w:val="lowerRoman"/>
      <w:lvlText w:val="%6."/>
      <w:lvlJc w:val="right"/>
      <w:pPr>
        <w:tabs>
          <w:tab w:val="num" w:pos="5945"/>
        </w:tabs>
        <w:ind w:left="5945" w:hanging="180"/>
      </w:pPr>
    </w:lvl>
    <w:lvl w:ilvl="6" w:tplc="0426000F" w:tentative="1">
      <w:start w:val="1"/>
      <w:numFmt w:val="decimal"/>
      <w:lvlText w:val="%7."/>
      <w:lvlJc w:val="left"/>
      <w:pPr>
        <w:tabs>
          <w:tab w:val="num" w:pos="6665"/>
        </w:tabs>
        <w:ind w:left="6665" w:hanging="360"/>
      </w:pPr>
    </w:lvl>
    <w:lvl w:ilvl="7" w:tplc="04260019" w:tentative="1">
      <w:start w:val="1"/>
      <w:numFmt w:val="lowerLetter"/>
      <w:lvlText w:val="%8."/>
      <w:lvlJc w:val="left"/>
      <w:pPr>
        <w:tabs>
          <w:tab w:val="num" w:pos="7385"/>
        </w:tabs>
        <w:ind w:left="7385" w:hanging="360"/>
      </w:pPr>
    </w:lvl>
    <w:lvl w:ilvl="8" w:tplc="0426001B" w:tentative="1">
      <w:start w:val="1"/>
      <w:numFmt w:val="lowerRoman"/>
      <w:lvlText w:val="%9."/>
      <w:lvlJc w:val="right"/>
      <w:pPr>
        <w:tabs>
          <w:tab w:val="num" w:pos="8105"/>
        </w:tabs>
        <w:ind w:left="8105" w:hanging="180"/>
      </w:pPr>
    </w:lvl>
  </w:abstractNum>
  <w:abstractNum w:abstractNumId="6" w15:restartNumberingAfterBreak="0">
    <w:nsid w:val="38596C08"/>
    <w:multiLevelType w:val="multilevel"/>
    <w:tmpl w:val="1D549C22"/>
    <w:lvl w:ilvl="0">
      <w:start w:val="9"/>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A977F72"/>
    <w:multiLevelType w:val="multilevel"/>
    <w:tmpl w:val="3DEE1E28"/>
    <w:lvl w:ilvl="0">
      <w:start w:val="1"/>
      <w:numFmt w:val="decimal"/>
      <w:lvlText w:val="%1."/>
      <w:lvlJc w:val="left"/>
      <w:pPr>
        <w:ind w:left="360" w:hanging="360"/>
      </w:pPr>
      <w:rPr>
        <w:rFonts w:hint="default"/>
      </w:rPr>
    </w:lvl>
    <w:lvl w:ilvl="1">
      <w:start w:val="1"/>
      <w:numFmt w:val="decimal"/>
      <w:lvlText w:val="%1.%2."/>
      <w:lvlJc w:val="left"/>
      <w:pPr>
        <w:ind w:left="1074" w:hanging="36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8" w15:restartNumberingAfterBreak="0">
    <w:nsid w:val="46FE4051"/>
    <w:multiLevelType w:val="multilevel"/>
    <w:tmpl w:val="06265FA0"/>
    <w:lvl w:ilvl="0">
      <w:start w:val="1"/>
      <w:numFmt w:val="decimal"/>
      <w:lvlText w:val="%1."/>
      <w:lvlJc w:val="left"/>
      <w:pPr>
        <w:ind w:left="360" w:hanging="360"/>
      </w:pPr>
      <w:rPr>
        <w:rFonts w:hint="default"/>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8871D54"/>
    <w:multiLevelType w:val="multilevel"/>
    <w:tmpl w:val="D5D876F2"/>
    <w:lvl w:ilvl="0">
      <w:start w:val="3"/>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ascii="Times New Roman" w:hAnsi="Times New Roman" w:hint="default"/>
        <w:b w:val="0"/>
        <w:i w:val="0"/>
        <w:sz w:val="24"/>
      </w:rPr>
    </w:lvl>
    <w:lvl w:ilvl="2">
      <w:start w:val="1"/>
      <w:numFmt w:val="decimal"/>
      <w:pStyle w:val="Paragrfs"/>
      <w:lvlText w:val="%1.%2.%3."/>
      <w:lvlJc w:val="left"/>
      <w:pPr>
        <w:tabs>
          <w:tab w:val="num" w:pos="851"/>
        </w:tabs>
        <w:ind w:left="851" w:hanging="851"/>
      </w:pPr>
      <w:rPr>
        <w:rFonts w:hint="default"/>
        <w:b w:val="0"/>
        <w:color w:val="auto"/>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0" w15:restartNumberingAfterBreak="0">
    <w:nsid w:val="4C504CAE"/>
    <w:multiLevelType w:val="multilevel"/>
    <w:tmpl w:val="22A44054"/>
    <w:lvl w:ilvl="0">
      <w:start w:val="1"/>
      <w:numFmt w:val="decimal"/>
      <w:lvlText w:val="%1."/>
      <w:lvlJc w:val="left"/>
      <w:pPr>
        <w:tabs>
          <w:tab w:val="num" w:pos="720"/>
        </w:tabs>
        <w:ind w:left="720" w:hanging="720"/>
      </w:pPr>
      <w:rPr>
        <w:b w:val="0"/>
        <w:sz w:val="24"/>
        <w:szCs w:val="24"/>
      </w:rPr>
    </w:lvl>
    <w:lvl w:ilvl="1">
      <w:start w:val="1"/>
      <w:numFmt w:val="decimal"/>
      <w:isLgl/>
      <w:lvlText w:val="%1.%2."/>
      <w:lvlJc w:val="left"/>
      <w:pPr>
        <w:tabs>
          <w:tab w:val="num" w:pos="720"/>
        </w:tabs>
        <w:ind w:left="720" w:hanging="720"/>
      </w:pPr>
      <w:rPr>
        <w:b w:val="0"/>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800"/>
        </w:tabs>
        <w:ind w:left="1800" w:hanging="180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2160"/>
        </w:tabs>
        <w:ind w:left="2160" w:hanging="2160"/>
      </w:pPr>
    </w:lvl>
  </w:abstractNum>
  <w:abstractNum w:abstractNumId="11" w15:restartNumberingAfterBreak="0">
    <w:nsid w:val="4D283D00"/>
    <w:multiLevelType w:val="multilevel"/>
    <w:tmpl w:val="D4DC9F90"/>
    <w:lvl w:ilvl="0">
      <w:start w:val="24"/>
      <w:numFmt w:val="decimal"/>
      <w:lvlText w:val="%1."/>
      <w:lvlJc w:val="left"/>
      <w:pPr>
        <w:ind w:left="480" w:hanging="480"/>
      </w:pPr>
      <w:rPr>
        <w:rFonts w:hint="default"/>
      </w:rPr>
    </w:lvl>
    <w:lvl w:ilvl="1">
      <w:start w:val="1"/>
      <w:numFmt w:val="decimal"/>
      <w:lvlText w:val="%1.%2."/>
      <w:lvlJc w:val="left"/>
      <w:pPr>
        <w:ind w:left="1830" w:hanging="480"/>
      </w:pPr>
      <w:rPr>
        <w:rFonts w:hint="default"/>
      </w:rPr>
    </w:lvl>
    <w:lvl w:ilvl="2">
      <w:start w:val="1"/>
      <w:numFmt w:val="decimal"/>
      <w:lvlText w:val="%1.%2.%3."/>
      <w:lvlJc w:val="left"/>
      <w:pPr>
        <w:ind w:left="3420" w:hanging="720"/>
      </w:pPr>
      <w:rPr>
        <w:rFonts w:hint="default"/>
      </w:rPr>
    </w:lvl>
    <w:lvl w:ilvl="3">
      <w:start w:val="1"/>
      <w:numFmt w:val="decimal"/>
      <w:lvlText w:val="%1.%2.%3.%4."/>
      <w:lvlJc w:val="left"/>
      <w:pPr>
        <w:ind w:left="4770" w:hanging="720"/>
      </w:pPr>
      <w:rPr>
        <w:rFonts w:hint="default"/>
      </w:rPr>
    </w:lvl>
    <w:lvl w:ilvl="4">
      <w:start w:val="1"/>
      <w:numFmt w:val="decimal"/>
      <w:lvlText w:val="%1.%2.%3.%4.%5."/>
      <w:lvlJc w:val="left"/>
      <w:pPr>
        <w:ind w:left="6480" w:hanging="1080"/>
      </w:pPr>
      <w:rPr>
        <w:rFonts w:hint="default"/>
      </w:rPr>
    </w:lvl>
    <w:lvl w:ilvl="5">
      <w:start w:val="1"/>
      <w:numFmt w:val="decimal"/>
      <w:lvlText w:val="%1.%2.%3.%4.%5.%6."/>
      <w:lvlJc w:val="left"/>
      <w:pPr>
        <w:ind w:left="7830" w:hanging="1080"/>
      </w:pPr>
      <w:rPr>
        <w:rFonts w:hint="default"/>
      </w:rPr>
    </w:lvl>
    <w:lvl w:ilvl="6">
      <w:start w:val="1"/>
      <w:numFmt w:val="decimal"/>
      <w:lvlText w:val="%1.%2.%3.%4.%5.%6.%7."/>
      <w:lvlJc w:val="left"/>
      <w:pPr>
        <w:ind w:left="9540" w:hanging="1440"/>
      </w:pPr>
      <w:rPr>
        <w:rFonts w:hint="default"/>
      </w:rPr>
    </w:lvl>
    <w:lvl w:ilvl="7">
      <w:start w:val="1"/>
      <w:numFmt w:val="decimal"/>
      <w:lvlText w:val="%1.%2.%3.%4.%5.%6.%7.%8."/>
      <w:lvlJc w:val="left"/>
      <w:pPr>
        <w:ind w:left="10890" w:hanging="1440"/>
      </w:pPr>
      <w:rPr>
        <w:rFonts w:hint="default"/>
      </w:rPr>
    </w:lvl>
    <w:lvl w:ilvl="8">
      <w:start w:val="1"/>
      <w:numFmt w:val="decimal"/>
      <w:lvlText w:val="%1.%2.%3.%4.%5.%6.%7.%8.%9."/>
      <w:lvlJc w:val="left"/>
      <w:pPr>
        <w:ind w:left="12600" w:hanging="1800"/>
      </w:pPr>
      <w:rPr>
        <w:rFonts w:hint="default"/>
      </w:rPr>
    </w:lvl>
  </w:abstractNum>
  <w:abstractNum w:abstractNumId="12" w15:restartNumberingAfterBreak="0">
    <w:nsid w:val="501E658C"/>
    <w:multiLevelType w:val="multilevel"/>
    <w:tmpl w:val="893A073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0F93258"/>
    <w:multiLevelType w:val="multilevel"/>
    <w:tmpl w:val="2F9CE2B0"/>
    <w:lvl w:ilvl="0">
      <w:start w:val="1"/>
      <w:numFmt w:val="decimal"/>
      <w:lvlText w:val="%1."/>
      <w:lvlJc w:val="left"/>
      <w:pPr>
        <w:ind w:left="360" w:hanging="360"/>
      </w:pPr>
      <w:rPr>
        <w:rFonts w:hint="default"/>
        <w:b/>
        <w:sz w:val="28"/>
        <w:szCs w:val="28"/>
      </w:rPr>
    </w:lvl>
    <w:lvl w:ilvl="1">
      <w:start w:val="1"/>
      <w:numFmt w:val="decimal"/>
      <w:pStyle w:val="naisf"/>
      <w:isLgl/>
      <w:lvlText w:val="%1.%2."/>
      <w:lvlJc w:val="left"/>
      <w:pPr>
        <w:ind w:left="420" w:hanging="420"/>
      </w:pPr>
      <w:rPr>
        <w:rFonts w:hint="default"/>
        <w:b w:val="0"/>
        <w:i w:val="0"/>
        <w:strike w:val="0"/>
        <w:color w:val="auto"/>
        <w:sz w:val="22"/>
        <w:szCs w:val="22"/>
      </w:rPr>
    </w:lvl>
    <w:lvl w:ilvl="2">
      <w:start w:val="1"/>
      <w:numFmt w:val="decimal"/>
      <w:isLgl/>
      <w:lvlText w:val="%1.%2.%3."/>
      <w:lvlJc w:val="left"/>
      <w:pPr>
        <w:ind w:left="1288" w:hanging="720"/>
      </w:pPr>
      <w:rPr>
        <w:rFonts w:hint="default"/>
        <w:b w:val="0"/>
        <w:strike w:val="0"/>
      </w:rPr>
    </w:lvl>
    <w:lvl w:ilvl="3">
      <w:start w:val="1"/>
      <w:numFmt w:val="decimal"/>
      <w:isLgl/>
      <w:lvlText w:val="%1.%2.%3.%4."/>
      <w:lvlJc w:val="left"/>
      <w:pPr>
        <w:ind w:left="1855"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553C2F7F"/>
    <w:multiLevelType w:val="hybridMultilevel"/>
    <w:tmpl w:val="019C3E8E"/>
    <w:lvl w:ilvl="0" w:tplc="FB74283A">
      <w:start w:val="1"/>
      <w:numFmt w:val="upperRoman"/>
      <w:lvlText w:val="%1."/>
      <w:lvlJc w:val="right"/>
      <w:pPr>
        <w:ind w:left="1350" w:hanging="360"/>
      </w:pPr>
    </w:lvl>
    <w:lvl w:ilvl="1" w:tplc="0426001B">
      <w:start w:val="1"/>
      <w:numFmt w:val="lowerRoman"/>
      <w:lvlText w:val="%2."/>
      <w:lvlJc w:val="right"/>
      <w:pPr>
        <w:ind w:left="36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5" w15:restartNumberingAfterBreak="0">
    <w:nsid w:val="62A653D3"/>
    <w:multiLevelType w:val="hybridMultilevel"/>
    <w:tmpl w:val="3BBE6A5A"/>
    <w:lvl w:ilvl="0" w:tplc="62F6036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63451A9E"/>
    <w:multiLevelType w:val="multilevel"/>
    <w:tmpl w:val="3C781456"/>
    <w:lvl w:ilvl="0">
      <w:start w:val="1"/>
      <w:numFmt w:val="decimal"/>
      <w:pStyle w:val="ListBullet2"/>
      <w:lvlText w:val="%1."/>
      <w:lvlJc w:val="left"/>
      <w:pPr>
        <w:tabs>
          <w:tab w:val="num" w:pos="720"/>
        </w:tabs>
        <w:ind w:left="284" w:hanging="284"/>
      </w:pPr>
      <w:rPr>
        <w:rFonts w:hint="default"/>
      </w:rPr>
    </w:lvl>
    <w:lvl w:ilvl="1">
      <w:start w:val="1"/>
      <w:numFmt w:val="decimal"/>
      <w:lvlText w:val="%1.%2."/>
      <w:lvlJc w:val="left"/>
      <w:pPr>
        <w:tabs>
          <w:tab w:val="num" w:pos="1145"/>
        </w:tabs>
        <w:ind w:left="1145" w:hanging="720"/>
      </w:pPr>
      <w:rPr>
        <w:rFonts w:hint="default"/>
        <w:b/>
        <w:color w:val="auto"/>
        <w:sz w:val="24"/>
        <w:szCs w:val="24"/>
      </w:rPr>
    </w:lvl>
    <w:lvl w:ilvl="2">
      <w:start w:val="1"/>
      <w:numFmt w:val="decimal"/>
      <w:lvlText w:val="%1.%2.%3."/>
      <w:lvlJc w:val="left"/>
      <w:pPr>
        <w:tabs>
          <w:tab w:val="num" w:pos="1004"/>
        </w:tabs>
        <w:ind w:left="1004" w:hanging="720"/>
      </w:pPr>
      <w:rPr>
        <w:rFonts w:ascii="Times New Roman" w:hAnsi="Times New Roman" w:cs="Times New Roman" w:hint="default"/>
        <w:b w:val="0"/>
        <w:sz w:val="24"/>
        <w:szCs w:val="24"/>
      </w:rPr>
    </w:lvl>
    <w:lvl w:ilvl="3">
      <w:start w:val="1"/>
      <w:numFmt w:val="decimal"/>
      <w:lvlText w:val="%1.%2.%3.%4."/>
      <w:lvlJc w:val="left"/>
      <w:pPr>
        <w:tabs>
          <w:tab w:val="num" w:pos="1288"/>
        </w:tabs>
        <w:ind w:left="2042" w:hanging="907"/>
      </w:pPr>
      <w:rPr>
        <w:rFonts w:hint="default"/>
        <w:b w:val="0"/>
        <w:sz w:val="24"/>
        <w:szCs w:val="24"/>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660C2B8C"/>
    <w:multiLevelType w:val="multilevel"/>
    <w:tmpl w:val="B73AE2DA"/>
    <w:lvl w:ilvl="0">
      <w:start w:val="1"/>
      <w:numFmt w:val="decimal"/>
      <w:lvlText w:val="%1)"/>
      <w:lvlJc w:val="left"/>
      <w:pPr>
        <w:ind w:left="360" w:hanging="360"/>
      </w:pPr>
    </w:lvl>
    <w:lvl w:ilvl="1">
      <w:start w:val="1"/>
      <w:numFmt w:val="bullet"/>
      <w:lvlText w:val=""/>
      <w:lvlJc w:val="left"/>
      <w:pPr>
        <w:ind w:left="720" w:hanging="360"/>
      </w:pPr>
      <w:rPr>
        <w:rFonts w:ascii="Wingdings" w:hAnsi="Wingding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71E93F98"/>
    <w:multiLevelType w:val="multilevel"/>
    <w:tmpl w:val="E0B4EC4E"/>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3055A49"/>
    <w:multiLevelType w:val="hybridMultilevel"/>
    <w:tmpl w:val="B6021304"/>
    <w:lvl w:ilvl="0" w:tplc="04260019">
      <w:start w:val="1"/>
      <w:numFmt w:val="lowerLetter"/>
      <w:pStyle w:val="Bullet"/>
      <w:lvlText w:val="%1."/>
      <w:lvlJc w:val="left"/>
      <w:pPr>
        <w:tabs>
          <w:tab w:val="num" w:pos="360"/>
        </w:tabs>
        <w:ind w:left="36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0" w15:restartNumberingAfterBreak="0">
    <w:nsid w:val="7A170C9D"/>
    <w:multiLevelType w:val="multilevel"/>
    <w:tmpl w:val="3C34E400"/>
    <w:lvl w:ilvl="0">
      <w:start w:val="2"/>
      <w:numFmt w:val="decimal"/>
      <w:lvlText w:val="%1."/>
      <w:lvlJc w:val="left"/>
      <w:pPr>
        <w:tabs>
          <w:tab w:val="num" w:pos="360"/>
        </w:tabs>
        <w:ind w:left="360" w:hanging="360"/>
      </w:pPr>
      <w:rPr>
        <w:b/>
      </w:rPr>
    </w:lvl>
    <w:lvl w:ilvl="1">
      <w:start w:val="1"/>
      <w:numFmt w:val="decimal"/>
      <w:lvlText w:val="%1.%2."/>
      <w:lvlJc w:val="left"/>
      <w:pPr>
        <w:tabs>
          <w:tab w:val="num" w:pos="360"/>
        </w:tabs>
        <w:ind w:left="360" w:hanging="360"/>
      </w:pPr>
      <w:rPr>
        <w:rFonts w:ascii="Times New Roman" w:hAnsi="Times New Roman" w:cs="Times New Roman" w:hint="default"/>
        <w:b w:val="0"/>
        <w:color w:val="auto"/>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rPr>
        <w:rFonts w:ascii="Calibri" w:hAnsi="Calibri" w:hint="default"/>
      </w:r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080"/>
        </w:tabs>
        <w:ind w:left="1080" w:hanging="1080"/>
      </w:pPr>
    </w:lvl>
    <w:lvl w:ilvl="8">
      <w:start w:val="1"/>
      <w:numFmt w:val="decimal"/>
      <w:lvlText w:val="%1.%2.%3.%4.%5.%6.%7.%8.%9."/>
      <w:lvlJc w:val="left"/>
      <w:pPr>
        <w:tabs>
          <w:tab w:val="num" w:pos="1440"/>
        </w:tabs>
        <w:ind w:left="1440" w:hanging="1440"/>
      </w:pPr>
    </w:lvl>
  </w:abstractNum>
  <w:abstractNum w:abstractNumId="21" w15:restartNumberingAfterBreak="0">
    <w:nsid w:val="7CDD0334"/>
    <w:multiLevelType w:val="multilevel"/>
    <w:tmpl w:val="0426001F"/>
    <w:styleLink w:val="Style7"/>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5"/>
  </w:num>
  <w:num w:numId="3">
    <w:abstractNumId w:val="1"/>
  </w:num>
  <w:num w:numId="4">
    <w:abstractNumId w:val="19"/>
  </w:num>
  <w:num w:numId="5">
    <w:abstractNumId w:val="21"/>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7"/>
  </w:num>
  <w:num w:numId="9">
    <w:abstractNumId w:val="14"/>
  </w:num>
  <w:num w:numId="10">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6"/>
  </w:num>
  <w:num w:numId="13">
    <w:abstractNumId w:val="18"/>
  </w:num>
  <w:num w:numId="14">
    <w:abstractNumId w:val="16"/>
  </w:num>
  <w:num w:numId="15">
    <w:abstractNumId w:val="0"/>
  </w:num>
  <w:num w:numId="16">
    <w:abstractNumId w:val="11"/>
  </w:num>
  <w:num w:numId="17">
    <w:abstractNumId w:val="15"/>
  </w:num>
  <w:num w:numId="18">
    <w:abstractNumId w:val="2"/>
  </w:num>
  <w:num w:numId="19">
    <w:abstractNumId w:val="8"/>
  </w:num>
  <w:num w:numId="20">
    <w:abstractNumId w:val="12"/>
  </w:num>
  <w:num w:numId="21">
    <w:abstractNumId w:val="4"/>
  </w:num>
  <w:num w:numId="22">
    <w:abstractNumId w:val="7"/>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FEF"/>
    <w:rsid w:val="00016099"/>
    <w:rsid w:val="000358B0"/>
    <w:rsid w:val="00087CEC"/>
    <w:rsid w:val="000959FF"/>
    <w:rsid w:val="000A047B"/>
    <w:rsid w:val="000A2054"/>
    <w:rsid w:val="000A33A6"/>
    <w:rsid w:val="000A71B8"/>
    <w:rsid w:val="000E3199"/>
    <w:rsid w:val="00110443"/>
    <w:rsid w:val="001132B8"/>
    <w:rsid w:val="00120377"/>
    <w:rsid w:val="001409CF"/>
    <w:rsid w:val="00145C12"/>
    <w:rsid w:val="00147777"/>
    <w:rsid w:val="00160C27"/>
    <w:rsid w:val="00161149"/>
    <w:rsid w:val="00166E72"/>
    <w:rsid w:val="00180420"/>
    <w:rsid w:val="0018675C"/>
    <w:rsid w:val="0019001D"/>
    <w:rsid w:val="00197ADC"/>
    <w:rsid w:val="001C6683"/>
    <w:rsid w:val="001D7B01"/>
    <w:rsid w:val="001E3DA4"/>
    <w:rsid w:val="001F5992"/>
    <w:rsid w:val="001F6B94"/>
    <w:rsid w:val="002159E1"/>
    <w:rsid w:val="00233921"/>
    <w:rsid w:val="00242815"/>
    <w:rsid w:val="002760F4"/>
    <w:rsid w:val="00285516"/>
    <w:rsid w:val="0029072D"/>
    <w:rsid w:val="002A1403"/>
    <w:rsid w:val="002E0EBF"/>
    <w:rsid w:val="002E3328"/>
    <w:rsid w:val="00317DA2"/>
    <w:rsid w:val="00357FB0"/>
    <w:rsid w:val="00376944"/>
    <w:rsid w:val="0038540E"/>
    <w:rsid w:val="0038574C"/>
    <w:rsid w:val="003878A4"/>
    <w:rsid w:val="003B6FEF"/>
    <w:rsid w:val="003C5604"/>
    <w:rsid w:val="003D45AD"/>
    <w:rsid w:val="003D62DB"/>
    <w:rsid w:val="003F3C4E"/>
    <w:rsid w:val="004208CA"/>
    <w:rsid w:val="0047721B"/>
    <w:rsid w:val="00485C9D"/>
    <w:rsid w:val="004D143D"/>
    <w:rsid w:val="004E05B3"/>
    <w:rsid w:val="00510743"/>
    <w:rsid w:val="005155C3"/>
    <w:rsid w:val="00516D2F"/>
    <w:rsid w:val="0054027E"/>
    <w:rsid w:val="00542C3A"/>
    <w:rsid w:val="00563239"/>
    <w:rsid w:val="00566750"/>
    <w:rsid w:val="00575A46"/>
    <w:rsid w:val="00584A06"/>
    <w:rsid w:val="00591399"/>
    <w:rsid w:val="0059220D"/>
    <w:rsid w:val="005B2E57"/>
    <w:rsid w:val="005F2DA7"/>
    <w:rsid w:val="006463FC"/>
    <w:rsid w:val="006800AC"/>
    <w:rsid w:val="00695004"/>
    <w:rsid w:val="006A27C1"/>
    <w:rsid w:val="006A33B1"/>
    <w:rsid w:val="006C12C9"/>
    <w:rsid w:val="006C4541"/>
    <w:rsid w:val="006D224E"/>
    <w:rsid w:val="006D25DF"/>
    <w:rsid w:val="006D2AC6"/>
    <w:rsid w:val="006D3534"/>
    <w:rsid w:val="006E5587"/>
    <w:rsid w:val="006F3D06"/>
    <w:rsid w:val="00701898"/>
    <w:rsid w:val="00704E37"/>
    <w:rsid w:val="007472F3"/>
    <w:rsid w:val="007656C6"/>
    <w:rsid w:val="007C639C"/>
    <w:rsid w:val="007D256D"/>
    <w:rsid w:val="007E1B08"/>
    <w:rsid w:val="007E5BE4"/>
    <w:rsid w:val="007F1DF2"/>
    <w:rsid w:val="00812210"/>
    <w:rsid w:val="00822B1A"/>
    <w:rsid w:val="00833C28"/>
    <w:rsid w:val="00835ACA"/>
    <w:rsid w:val="00843302"/>
    <w:rsid w:val="008A7A7C"/>
    <w:rsid w:val="008B7772"/>
    <w:rsid w:val="008C7877"/>
    <w:rsid w:val="008D3B8F"/>
    <w:rsid w:val="008F268C"/>
    <w:rsid w:val="008F2D1D"/>
    <w:rsid w:val="008F60A5"/>
    <w:rsid w:val="00911CF0"/>
    <w:rsid w:val="00914C46"/>
    <w:rsid w:val="0092109F"/>
    <w:rsid w:val="00921EC8"/>
    <w:rsid w:val="0095193F"/>
    <w:rsid w:val="009604FD"/>
    <w:rsid w:val="00965C4A"/>
    <w:rsid w:val="00975437"/>
    <w:rsid w:val="009779CF"/>
    <w:rsid w:val="00986659"/>
    <w:rsid w:val="009A0680"/>
    <w:rsid w:val="009D4DE0"/>
    <w:rsid w:val="009F50E5"/>
    <w:rsid w:val="00A073D8"/>
    <w:rsid w:val="00A16DB9"/>
    <w:rsid w:val="00A308AC"/>
    <w:rsid w:val="00A31EF3"/>
    <w:rsid w:val="00A3256D"/>
    <w:rsid w:val="00A63877"/>
    <w:rsid w:val="00AB12FC"/>
    <w:rsid w:val="00AE3E9A"/>
    <w:rsid w:val="00B11DF3"/>
    <w:rsid w:val="00B33835"/>
    <w:rsid w:val="00B527C6"/>
    <w:rsid w:val="00B53226"/>
    <w:rsid w:val="00B772ED"/>
    <w:rsid w:val="00B96E8D"/>
    <w:rsid w:val="00BA0EE6"/>
    <w:rsid w:val="00BC4ADF"/>
    <w:rsid w:val="00BC61FC"/>
    <w:rsid w:val="00BE4C02"/>
    <w:rsid w:val="00C108BF"/>
    <w:rsid w:val="00C11D42"/>
    <w:rsid w:val="00C1314D"/>
    <w:rsid w:val="00C14E7F"/>
    <w:rsid w:val="00C32FFC"/>
    <w:rsid w:val="00C668A3"/>
    <w:rsid w:val="00C8077C"/>
    <w:rsid w:val="00CA7667"/>
    <w:rsid w:val="00CA78E8"/>
    <w:rsid w:val="00CB49BE"/>
    <w:rsid w:val="00CC6542"/>
    <w:rsid w:val="00CD65D8"/>
    <w:rsid w:val="00CE290B"/>
    <w:rsid w:val="00CF095C"/>
    <w:rsid w:val="00D00339"/>
    <w:rsid w:val="00D830C0"/>
    <w:rsid w:val="00D83F5F"/>
    <w:rsid w:val="00D86207"/>
    <w:rsid w:val="00DA02DD"/>
    <w:rsid w:val="00DE0D1B"/>
    <w:rsid w:val="00E33E44"/>
    <w:rsid w:val="00E366B0"/>
    <w:rsid w:val="00E5009E"/>
    <w:rsid w:val="00E5151F"/>
    <w:rsid w:val="00E66B09"/>
    <w:rsid w:val="00EA1436"/>
    <w:rsid w:val="00EE0580"/>
    <w:rsid w:val="00EF3E2A"/>
    <w:rsid w:val="00F25F54"/>
    <w:rsid w:val="00F712B0"/>
    <w:rsid w:val="00F75A75"/>
    <w:rsid w:val="00F90295"/>
    <w:rsid w:val="00FA187C"/>
    <w:rsid w:val="00FA3AF1"/>
    <w:rsid w:val="00FB197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D0CF2"/>
  <w15:chartTrackingRefBased/>
  <w15:docId w15:val="{41C35B18-B34B-4562-850A-D085928CA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ind w:left="425" w:hanging="425"/>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H1"/>
    <w:basedOn w:val="Normal"/>
    <w:next w:val="Normal"/>
    <w:link w:val="Heading1Char"/>
    <w:qFormat/>
    <w:rsid w:val="003B6FEF"/>
    <w:pPr>
      <w:keepNext/>
      <w:keepLines/>
      <w:widowControl w:val="0"/>
      <w:overflowPunct w:val="0"/>
      <w:autoSpaceDE w:val="0"/>
      <w:autoSpaceDN w:val="0"/>
      <w:adjustRightInd w:val="0"/>
      <w:spacing w:before="480"/>
      <w:ind w:left="0" w:firstLine="0"/>
      <w:jc w:val="left"/>
      <w:outlineLvl w:val="0"/>
    </w:pPr>
    <w:rPr>
      <w:rFonts w:ascii="Cambria" w:eastAsia="Times New Roman" w:hAnsi="Cambria" w:cs="Times New Roman"/>
      <w:b/>
      <w:bCs/>
      <w:color w:val="365F91"/>
      <w:kern w:val="28"/>
      <w:sz w:val="28"/>
      <w:szCs w:val="28"/>
      <w:lang w:eastAsia="lv-LV"/>
    </w:rPr>
  </w:style>
  <w:style w:type="paragraph" w:styleId="Heading2">
    <w:name w:val="heading 2"/>
    <w:basedOn w:val="Normal"/>
    <w:next w:val="Normal"/>
    <w:link w:val="Heading2Char"/>
    <w:autoRedefine/>
    <w:unhideWhenUsed/>
    <w:qFormat/>
    <w:rsid w:val="003B6FEF"/>
    <w:pPr>
      <w:keepNext/>
      <w:overflowPunct w:val="0"/>
      <w:autoSpaceDE w:val="0"/>
      <w:autoSpaceDN w:val="0"/>
      <w:adjustRightInd w:val="0"/>
      <w:spacing w:line="276" w:lineRule="auto"/>
      <w:ind w:left="0" w:firstLine="0"/>
      <w:jc w:val="center"/>
      <w:textAlignment w:val="baseline"/>
      <w:outlineLvl w:val="1"/>
    </w:pPr>
    <w:rPr>
      <w:rFonts w:ascii="Times New Roman" w:eastAsia="Times New Roman" w:hAnsi="Times New Roman" w:cs="Times New Roman"/>
      <w:b/>
      <w:bCs/>
      <w:iCs/>
      <w:sz w:val="24"/>
      <w:szCs w:val="24"/>
      <w:lang w:eastAsia="lv-LV"/>
    </w:rPr>
  </w:style>
  <w:style w:type="paragraph" w:styleId="Heading3">
    <w:name w:val="heading 3"/>
    <w:basedOn w:val="Normal"/>
    <w:next w:val="Normal"/>
    <w:link w:val="Heading3Char"/>
    <w:unhideWhenUsed/>
    <w:qFormat/>
    <w:rsid w:val="003B6FEF"/>
    <w:pPr>
      <w:keepNext/>
      <w:widowControl w:val="0"/>
      <w:overflowPunct w:val="0"/>
      <w:autoSpaceDE w:val="0"/>
      <w:autoSpaceDN w:val="0"/>
      <w:adjustRightInd w:val="0"/>
      <w:spacing w:before="240" w:after="60"/>
      <w:ind w:left="0" w:firstLine="0"/>
      <w:jc w:val="left"/>
      <w:outlineLvl w:val="2"/>
    </w:pPr>
    <w:rPr>
      <w:rFonts w:ascii="Calibri Light" w:eastAsia="Times New Roman" w:hAnsi="Calibri Light" w:cs="Times New Roman"/>
      <w:b/>
      <w:bCs/>
      <w:kern w:val="28"/>
      <w:sz w:val="26"/>
      <w:szCs w:val="26"/>
      <w:lang w:eastAsia="lv-LV"/>
    </w:rPr>
  </w:style>
  <w:style w:type="paragraph" w:styleId="Heading4">
    <w:name w:val="heading 4"/>
    <w:basedOn w:val="Normal"/>
    <w:next w:val="Normal"/>
    <w:link w:val="Heading4Char"/>
    <w:qFormat/>
    <w:rsid w:val="003B6FEF"/>
    <w:pPr>
      <w:keepNext/>
      <w:tabs>
        <w:tab w:val="num" w:pos="864"/>
      </w:tabs>
      <w:spacing w:before="240" w:after="60"/>
      <w:ind w:left="864" w:hanging="864"/>
      <w:jc w:val="left"/>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unhideWhenUsed/>
    <w:qFormat/>
    <w:rsid w:val="003B6FEF"/>
    <w:pPr>
      <w:keepNext/>
      <w:keepLines/>
      <w:widowControl w:val="0"/>
      <w:overflowPunct w:val="0"/>
      <w:autoSpaceDE w:val="0"/>
      <w:autoSpaceDN w:val="0"/>
      <w:adjustRightInd w:val="0"/>
      <w:spacing w:before="200"/>
      <w:ind w:left="0" w:firstLine="0"/>
      <w:jc w:val="left"/>
      <w:outlineLvl w:val="4"/>
    </w:pPr>
    <w:rPr>
      <w:rFonts w:ascii="Cambria" w:eastAsia="Times New Roman" w:hAnsi="Cambria" w:cs="Times New Roman"/>
      <w:color w:val="243F60"/>
      <w:kern w:val="28"/>
      <w:sz w:val="20"/>
      <w:szCs w:val="20"/>
      <w:lang w:eastAsia="lv-LV"/>
    </w:rPr>
  </w:style>
  <w:style w:type="paragraph" w:styleId="Heading6">
    <w:name w:val="heading 6"/>
    <w:basedOn w:val="Normal"/>
    <w:next w:val="Normal"/>
    <w:link w:val="Heading6Char"/>
    <w:qFormat/>
    <w:rsid w:val="003B6FEF"/>
    <w:pPr>
      <w:keepNext/>
      <w:tabs>
        <w:tab w:val="num" w:pos="1152"/>
      </w:tabs>
      <w:ind w:left="1152" w:hanging="1152"/>
      <w:outlineLvl w:val="5"/>
    </w:pPr>
    <w:rPr>
      <w:rFonts w:ascii="Times New Roman" w:eastAsia="Times New Roman" w:hAnsi="Times New Roman" w:cs="Times New Roman"/>
      <w:b/>
      <w:bCs/>
      <w:sz w:val="28"/>
      <w:szCs w:val="24"/>
    </w:rPr>
  </w:style>
  <w:style w:type="paragraph" w:styleId="Heading7">
    <w:name w:val="heading 7"/>
    <w:basedOn w:val="Normal"/>
    <w:next w:val="Normal"/>
    <w:link w:val="Heading7Char"/>
    <w:qFormat/>
    <w:rsid w:val="003B6FEF"/>
    <w:pPr>
      <w:tabs>
        <w:tab w:val="num" w:pos="1296"/>
      </w:tabs>
      <w:spacing w:before="240" w:after="60"/>
      <w:ind w:left="1296" w:hanging="1296"/>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3B6FEF"/>
    <w:pPr>
      <w:tabs>
        <w:tab w:val="num" w:pos="1440"/>
      </w:tabs>
      <w:spacing w:before="240" w:after="60"/>
      <w:ind w:left="1440" w:hanging="1440"/>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3B6FEF"/>
    <w:pPr>
      <w:tabs>
        <w:tab w:val="num" w:pos="1584"/>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3B6FEF"/>
    <w:rPr>
      <w:rFonts w:ascii="Cambria" w:eastAsia="Times New Roman" w:hAnsi="Cambria" w:cs="Times New Roman"/>
      <w:b/>
      <w:bCs/>
      <w:color w:val="365F91"/>
      <w:kern w:val="28"/>
      <w:sz w:val="28"/>
      <w:szCs w:val="28"/>
      <w:lang w:eastAsia="lv-LV"/>
    </w:rPr>
  </w:style>
  <w:style w:type="character" w:customStyle="1" w:styleId="Heading2Char">
    <w:name w:val="Heading 2 Char"/>
    <w:basedOn w:val="DefaultParagraphFont"/>
    <w:link w:val="Heading2"/>
    <w:rsid w:val="003B6FEF"/>
    <w:rPr>
      <w:rFonts w:ascii="Times New Roman" w:eastAsia="Times New Roman" w:hAnsi="Times New Roman" w:cs="Times New Roman"/>
      <w:b/>
      <w:bCs/>
      <w:iCs/>
      <w:sz w:val="24"/>
      <w:szCs w:val="24"/>
      <w:lang w:eastAsia="lv-LV"/>
    </w:rPr>
  </w:style>
  <w:style w:type="character" w:customStyle="1" w:styleId="Heading3Char">
    <w:name w:val="Heading 3 Char"/>
    <w:basedOn w:val="DefaultParagraphFont"/>
    <w:link w:val="Heading3"/>
    <w:rsid w:val="003B6FEF"/>
    <w:rPr>
      <w:rFonts w:ascii="Calibri Light" w:eastAsia="Times New Roman" w:hAnsi="Calibri Light" w:cs="Times New Roman"/>
      <w:b/>
      <w:bCs/>
      <w:kern w:val="28"/>
      <w:sz w:val="26"/>
      <w:szCs w:val="26"/>
      <w:lang w:eastAsia="lv-LV"/>
    </w:rPr>
  </w:style>
  <w:style w:type="character" w:customStyle="1" w:styleId="Heading4Char">
    <w:name w:val="Heading 4 Char"/>
    <w:basedOn w:val="DefaultParagraphFont"/>
    <w:link w:val="Heading4"/>
    <w:rsid w:val="003B6FEF"/>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3B6FEF"/>
    <w:rPr>
      <w:rFonts w:ascii="Cambria" w:eastAsia="Times New Roman" w:hAnsi="Cambria" w:cs="Times New Roman"/>
      <w:color w:val="243F60"/>
      <w:kern w:val="28"/>
      <w:sz w:val="20"/>
      <w:szCs w:val="20"/>
      <w:lang w:eastAsia="lv-LV"/>
    </w:rPr>
  </w:style>
  <w:style w:type="character" w:customStyle="1" w:styleId="Heading6Char">
    <w:name w:val="Heading 6 Char"/>
    <w:basedOn w:val="DefaultParagraphFont"/>
    <w:link w:val="Heading6"/>
    <w:rsid w:val="003B6FEF"/>
    <w:rPr>
      <w:rFonts w:ascii="Times New Roman" w:eastAsia="Times New Roman" w:hAnsi="Times New Roman" w:cs="Times New Roman"/>
      <w:b/>
      <w:bCs/>
      <w:sz w:val="28"/>
      <w:szCs w:val="24"/>
    </w:rPr>
  </w:style>
  <w:style w:type="character" w:customStyle="1" w:styleId="Heading7Char">
    <w:name w:val="Heading 7 Char"/>
    <w:basedOn w:val="DefaultParagraphFont"/>
    <w:link w:val="Heading7"/>
    <w:rsid w:val="003B6FEF"/>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3B6FEF"/>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3B6FEF"/>
    <w:rPr>
      <w:rFonts w:ascii="Arial" w:eastAsia="Times New Roman" w:hAnsi="Arial" w:cs="Arial"/>
    </w:rPr>
  </w:style>
  <w:style w:type="numbering" w:customStyle="1" w:styleId="NoList1">
    <w:name w:val="No List1"/>
    <w:next w:val="NoList"/>
    <w:uiPriority w:val="99"/>
    <w:semiHidden/>
    <w:unhideWhenUsed/>
    <w:rsid w:val="003B6FEF"/>
  </w:style>
  <w:style w:type="paragraph" w:styleId="BlockText">
    <w:name w:val="Block Text"/>
    <w:basedOn w:val="Normal"/>
    <w:rsid w:val="003B6FEF"/>
    <w:pPr>
      <w:ind w:left="851" w:right="-58" w:firstLine="0"/>
      <w:jc w:val="left"/>
    </w:pPr>
    <w:rPr>
      <w:rFonts w:ascii="Times New Roman" w:eastAsia="Times New Roman" w:hAnsi="Times New Roman" w:cs="Times New Roman"/>
      <w:sz w:val="24"/>
      <w:szCs w:val="20"/>
    </w:rPr>
  </w:style>
  <w:style w:type="character" w:styleId="Hyperlink">
    <w:name w:val="Hyperlink"/>
    <w:uiPriority w:val="99"/>
    <w:rsid w:val="003B6FEF"/>
    <w:rPr>
      <w:color w:val="0000FF"/>
      <w:u w:val="single"/>
    </w:rPr>
  </w:style>
  <w:style w:type="paragraph" w:styleId="ListParagraph">
    <w:name w:val="List Paragraph"/>
    <w:aliases w:val="Normal bullet 2,Bullet list,Syle 1,Virsraksti,Saistīto dokumentu saraksts,PPS_Bullet,H&amp;P List Paragraph,2,Numurets,Strip,Colorful List - Accent 12,Numbered Para 1,Dot pt,No Spacing1,List Paragraph Char Char Char,Indicator Text"/>
    <w:basedOn w:val="Normal"/>
    <w:link w:val="ListParagraphChar"/>
    <w:uiPriority w:val="34"/>
    <w:qFormat/>
    <w:rsid w:val="003B6FEF"/>
    <w:pPr>
      <w:widowControl w:val="0"/>
      <w:overflowPunct w:val="0"/>
      <w:autoSpaceDE w:val="0"/>
      <w:autoSpaceDN w:val="0"/>
      <w:adjustRightInd w:val="0"/>
      <w:ind w:left="720" w:firstLine="0"/>
      <w:contextualSpacing/>
      <w:jc w:val="left"/>
    </w:pPr>
    <w:rPr>
      <w:rFonts w:ascii="Times New Roman" w:eastAsia="Times New Roman" w:hAnsi="Times New Roman" w:cs="Times New Roman"/>
      <w:kern w:val="28"/>
      <w:sz w:val="20"/>
      <w:szCs w:val="20"/>
      <w:lang w:eastAsia="lv-LV"/>
    </w:rPr>
  </w:style>
  <w:style w:type="paragraph" w:styleId="Title">
    <w:name w:val="Title"/>
    <w:basedOn w:val="Normal"/>
    <w:next w:val="Normal"/>
    <w:link w:val="TitleChar"/>
    <w:qFormat/>
    <w:rsid w:val="003B6FEF"/>
    <w:pPr>
      <w:widowControl w:val="0"/>
      <w:overflowPunct w:val="0"/>
      <w:autoSpaceDE w:val="0"/>
      <w:autoSpaceDN w:val="0"/>
      <w:adjustRightInd w:val="0"/>
      <w:spacing w:before="240" w:after="60"/>
      <w:ind w:left="0" w:firstLine="0"/>
      <w:jc w:val="center"/>
      <w:outlineLvl w:val="0"/>
    </w:pPr>
    <w:rPr>
      <w:rFonts w:ascii="Cambria" w:eastAsia="Times New Roman" w:hAnsi="Cambria" w:cs="Times New Roman"/>
      <w:b/>
      <w:bCs/>
      <w:kern w:val="28"/>
      <w:sz w:val="32"/>
      <w:szCs w:val="32"/>
      <w:lang w:eastAsia="lv-LV"/>
    </w:rPr>
  </w:style>
  <w:style w:type="character" w:customStyle="1" w:styleId="TitleChar">
    <w:name w:val="Title Char"/>
    <w:basedOn w:val="DefaultParagraphFont"/>
    <w:link w:val="Title"/>
    <w:rsid w:val="003B6FEF"/>
    <w:rPr>
      <w:rFonts w:ascii="Cambria" w:eastAsia="Times New Roman" w:hAnsi="Cambria" w:cs="Times New Roman"/>
      <w:b/>
      <w:bCs/>
      <w:kern w:val="28"/>
      <w:sz w:val="32"/>
      <w:szCs w:val="32"/>
      <w:lang w:eastAsia="lv-LV"/>
    </w:rPr>
  </w:style>
  <w:style w:type="character" w:customStyle="1" w:styleId="ListParagraphChar">
    <w:name w:val="List Paragraph Char"/>
    <w:aliases w:val="Normal bullet 2 Char,Bullet list Char,Syle 1 Char,Virsraksti Char,Saistīto dokumentu saraksts Char,PPS_Bullet Char,H&amp;P List Paragraph Char,2 Char,Numurets Char,Strip Char,Colorful List - Accent 12 Char,Numbered Para 1 Char"/>
    <w:link w:val="ListParagraph"/>
    <w:uiPriority w:val="34"/>
    <w:qFormat/>
    <w:rsid w:val="003B6FEF"/>
    <w:rPr>
      <w:rFonts w:ascii="Times New Roman" w:eastAsia="Times New Roman" w:hAnsi="Times New Roman" w:cs="Times New Roman"/>
      <w:kern w:val="28"/>
      <w:sz w:val="20"/>
      <w:szCs w:val="20"/>
      <w:lang w:eastAsia="lv-LV"/>
    </w:rPr>
  </w:style>
  <w:style w:type="paragraph" w:styleId="BodyText">
    <w:name w:val="Body Text"/>
    <w:aliases w:val="Body Text1,Body Text Char Char,Body Text Char2 Char Char,Body Text Char Char Char Char,Body Text Char1 Char Char Char Char,Body Text Char Char Char Char Char Char,Body Text Char1 Char Char Char Char Char Char"/>
    <w:basedOn w:val="Normal"/>
    <w:link w:val="BodyTextChar"/>
    <w:rsid w:val="003B6FEF"/>
    <w:pPr>
      <w:widowControl w:val="0"/>
      <w:overflowPunct w:val="0"/>
      <w:autoSpaceDE w:val="0"/>
      <w:autoSpaceDN w:val="0"/>
      <w:adjustRightInd w:val="0"/>
      <w:spacing w:after="120"/>
      <w:ind w:left="0" w:firstLine="0"/>
      <w:jc w:val="left"/>
    </w:pPr>
    <w:rPr>
      <w:rFonts w:ascii="Times New Roman" w:eastAsia="Times New Roman" w:hAnsi="Times New Roman" w:cs="Times New Roman"/>
      <w:kern w:val="28"/>
      <w:sz w:val="20"/>
      <w:szCs w:val="20"/>
      <w:lang w:eastAsia="lv-LV"/>
    </w:rPr>
  </w:style>
  <w:style w:type="character" w:customStyle="1" w:styleId="BodyTextChar">
    <w:name w:val="Body Text Char"/>
    <w:aliases w:val="Body Text1 Char1,Body Text Char Char Char,Body Text Char2 Char Char Char,Body Text Char Char Char Char Char,Body Text Char1 Char Char Char Char Char,Body Text Char Char Char Char Char Char Char"/>
    <w:basedOn w:val="DefaultParagraphFont"/>
    <w:link w:val="BodyText"/>
    <w:rsid w:val="003B6FEF"/>
    <w:rPr>
      <w:rFonts w:ascii="Times New Roman" w:eastAsia="Times New Roman" w:hAnsi="Times New Roman" w:cs="Times New Roman"/>
      <w:kern w:val="28"/>
      <w:sz w:val="20"/>
      <w:szCs w:val="20"/>
      <w:lang w:eastAsia="lv-LV"/>
    </w:rPr>
  </w:style>
  <w:style w:type="paragraph" w:customStyle="1" w:styleId="Punkts">
    <w:name w:val="Punkts"/>
    <w:basedOn w:val="Normal"/>
    <w:next w:val="Apakpunkts"/>
    <w:rsid w:val="003B6FEF"/>
    <w:pPr>
      <w:numPr>
        <w:numId w:val="1"/>
      </w:numPr>
      <w:jc w:val="left"/>
    </w:pPr>
    <w:rPr>
      <w:rFonts w:ascii="Arial" w:eastAsia="Times New Roman" w:hAnsi="Arial" w:cs="Times New Roman"/>
      <w:b/>
      <w:sz w:val="20"/>
      <w:szCs w:val="24"/>
      <w:lang w:eastAsia="lv-LV"/>
    </w:rPr>
  </w:style>
  <w:style w:type="paragraph" w:customStyle="1" w:styleId="Apakpunkts">
    <w:name w:val="Apakšpunkts"/>
    <w:basedOn w:val="Normal"/>
    <w:link w:val="ApakpunktsChar"/>
    <w:rsid w:val="003B6FEF"/>
    <w:pPr>
      <w:numPr>
        <w:ilvl w:val="1"/>
        <w:numId w:val="1"/>
      </w:numPr>
      <w:jc w:val="left"/>
    </w:pPr>
    <w:rPr>
      <w:rFonts w:ascii="Arial" w:eastAsia="Times New Roman" w:hAnsi="Arial" w:cs="Times New Roman"/>
      <w:b/>
      <w:sz w:val="20"/>
      <w:szCs w:val="24"/>
      <w:lang w:eastAsia="lv-LV"/>
    </w:rPr>
  </w:style>
  <w:style w:type="paragraph" w:customStyle="1" w:styleId="Paragrfs">
    <w:name w:val="Paragrāfs"/>
    <w:basedOn w:val="Normal"/>
    <w:next w:val="Normal"/>
    <w:link w:val="ParagrfsChar"/>
    <w:rsid w:val="003B6FEF"/>
    <w:pPr>
      <w:numPr>
        <w:ilvl w:val="2"/>
        <w:numId w:val="1"/>
      </w:numPr>
    </w:pPr>
    <w:rPr>
      <w:rFonts w:ascii="Arial" w:eastAsia="Times New Roman" w:hAnsi="Arial" w:cs="Times New Roman"/>
      <w:sz w:val="20"/>
      <w:szCs w:val="24"/>
      <w:lang w:eastAsia="lv-LV"/>
    </w:rPr>
  </w:style>
  <w:style w:type="character" w:customStyle="1" w:styleId="ApakpunktsChar">
    <w:name w:val="Apakšpunkts Char"/>
    <w:link w:val="Apakpunkts"/>
    <w:rsid w:val="003B6FEF"/>
    <w:rPr>
      <w:rFonts w:ascii="Arial" w:eastAsia="Times New Roman" w:hAnsi="Arial" w:cs="Times New Roman"/>
      <w:b/>
      <w:sz w:val="20"/>
      <w:szCs w:val="24"/>
      <w:lang w:eastAsia="lv-LV"/>
    </w:rPr>
  </w:style>
  <w:style w:type="paragraph" w:styleId="Header">
    <w:name w:val="header"/>
    <w:basedOn w:val="Normal"/>
    <w:link w:val="HeaderChar"/>
    <w:unhideWhenUsed/>
    <w:rsid w:val="003B6FEF"/>
    <w:pPr>
      <w:widowControl w:val="0"/>
      <w:tabs>
        <w:tab w:val="center" w:pos="4153"/>
        <w:tab w:val="right" w:pos="8306"/>
      </w:tabs>
      <w:overflowPunct w:val="0"/>
      <w:autoSpaceDE w:val="0"/>
      <w:autoSpaceDN w:val="0"/>
      <w:adjustRightInd w:val="0"/>
      <w:ind w:left="0" w:firstLine="0"/>
      <w:jc w:val="left"/>
    </w:pPr>
    <w:rPr>
      <w:rFonts w:ascii="Times New Roman" w:eastAsia="Times New Roman" w:hAnsi="Times New Roman" w:cs="Times New Roman"/>
      <w:kern w:val="28"/>
      <w:sz w:val="20"/>
      <w:szCs w:val="20"/>
      <w:lang w:eastAsia="lv-LV"/>
    </w:rPr>
  </w:style>
  <w:style w:type="character" w:customStyle="1" w:styleId="HeaderChar">
    <w:name w:val="Header Char"/>
    <w:basedOn w:val="DefaultParagraphFont"/>
    <w:link w:val="Header"/>
    <w:rsid w:val="003B6FEF"/>
    <w:rPr>
      <w:rFonts w:ascii="Times New Roman" w:eastAsia="Times New Roman" w:hAnsi="Times New Roman" w:cs="Times New Roman"/>
      <w:kern w:val="28"/>
      <w:sz w:val="20"/>
      <w:szCs w:val="20"/>
      <w:lang w:eastAsia="lv-LV"/>
    </w:rPr>
  </w:style>
  <w:style w:type="paragraph" w:styleId="Footer">
    <w:name w:val="footer"/>
    <w:basedOn w:val="Normal"/>
    <w:link w:val="FooterChar"/>
    <w:uiPriority w:val="99"/>
    <w:unhideWhenUsed/>
    <w:rsid w:val="003B6FEF"/>
    <w:pPr>
      <w:widowControl w:val="0"/>
      <w:tabs>
        <w:tab w:val="center" w:pos="4153"/>
        <w:tab w:val="right" w:pos="8306"/>
      </w:tabs>
      <w:overflowPunct w:val="0"/>
      <w:autoSpaceDE w:val="0"/>
      <w:autoSpaceDN w:val="0"/>
      <w:adjustRightInd w:val="0"/>
      <w:ind w:left="0" w:firstLine="0"/>
      <w:jc w:val="left"/>
    </w:pPr>
    <w:rPr>
      <w:rFonts w:ascii="Times New Roman" w:eastAsia="Times New Roman" w:hAnsi="Times New Roman" w:cs="Times New Roman"/>
      <w:kern w:val="28"/>
      <w:sz w:val="20"/>
      <w:szCs w:val="20"/>
      <w:lang w:eastAsia="lv-LV"/>
    </w:rPr>
  </w:style>
  <w:style w:type="character" w:customStyle="1" w:styleId="FooterChar">
    <w:name w:val="Footer Char"/>
    <w:basedOn w:val="DefaultParagraphFont"/>
    <w:link w:val="Footer"/>
    <w:uiPriority w:val="99"/>
    <w:rsid w:val="003B6FEF"/>
    <w:rPr>
      <w:rFonts w:ascii="Times New Roman" w:eastAsia="Times New Roman" w:hAnsi="Times New Roman" w:cs="Times New Roman"/>
      <w:kern w:val="28"/>
      <w:sz w:val="20"/>
      <w:szCs w:val="20"/>
      <w:lang w:eastAsia="lv-LV"/>
    </w:rPr>
  </w:style>
  <w:style w:type="paragraph" w:styleId="BalloonText">
    <w:name w:val="Balloon Text"/>
    <w:basedOn w:val="Normal"/>
    <w:link w:val="BalloonTextChar"/>
    <w:uiPriority w:val="99"/>
    <w:semiHidden/>
    <w:unhideWhenUsed/>
    <w:rsid w:val="003B6FEF"/>
    <w:pPr>
      <w:widowControl w:val="0"/>
      <w:overflowPunct w:val="0"/>
      <w:autoSpaceDE w:val="0"/>
      <w:autoSpaceDN w:val="0"/>
      <w:adjustRightInd w:val="0"/>
      <w:ind w:left="0" w:firstLine="0"/>
      <w:jc w:val="left"/>
    </w:pPr>
    <w:rPr>
      <w:rFonts w:ascii="Tahoma" w:eastAsia="Times New Roman" w:hAnsi="Tahoma" w:cs="Tahoma"/>
      <w:kern w:val="28"/>
      <w:sz w:val="16"/>
      <w:szCs w:val="16"/>
      <w:lang w:eastAsia="lv-LV"/>
    </w:rPr>
  </w:style>
  <w:style w:type="character" w:customStyle="1" w:styleId="BalloonTextChar">
    <w:name w:val="Balloon Text Char"/>
    <w:basedOn w:val="DefaultParagraphFont"/>
    <w:link w:val="BalloonText"/>
    <w:uiPriority w:val="99"/>
    <w:semiHidden/>
    <w:rsid w:val="003B6FEF"/>
    <w:rPr>
      <w:rFonts w:ascii="Tahoma" w:eastAsia="Times New Roman" w:hAnsi="Tahoma" w:cs="Tahoma"/>
      <w:kern w:val="28"/>
      <w:sz w:val="16"/>
      <w:szCs w:val="16"/>
      <w:lang w:eastAsia="lv-LV"/>
    </w:rPr>
  </w:style>
  <w:style w:type="paragraph" w:customStyle="1" w:styleId="Default">
    <w:name w:val="Default"/>
    <w:rsid w:val="003B6FEF"/>
    <w:pPr>
      <w:autoSpaceDE w:val="0"/>
      <w:autoSpaceDN w:val="0"/>
      <w:adjustRightInd w:val="0"/>
      <w:ind w:left="0" w:firstLine="0"/>
      <w:jc w:val="left"/>
    </w:pPr>
    <w:rPr>
      <w:rFonts w:ascii="Times New Roman" w:eastAsia="Calibri" w:hAnsi="Times New Roman" w:cs="Times New Roman"/>
      <w:color w:val="000000"/>
      <w:sz w:val="24"/>
      <w:szCs w:val="24"/>
    </w:rPr>
  </w:style>
  <w:style w:type="table" w:styleId="TableGrid">
    <w:name w:val="Table Grid"/>
    <w:basedOn w:val="TableNormal"/>
    <w:rsid w:val="003B6FEF"/>
    <w:pPr>
      <w:ind w:left="0" w:firstLine="0"/>
      <w:jc w:val="left"/>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ndkopa">
    <w:name w:val="Rindkopa"/>
    <w:basedOn w:val="Normal"/>
    <w:next w:val="Punkts"/>
    <w:rsid w:val="003B6FEF"/>
    <w:pPr>
      <w:ind w:left="851" w:firstLine="0"/>
    </w:pPr>
    <w:rPr>
      <w:rFonts w:ascii="Arial" w:eastAsia="Times New Roman" w:hAnsi="Arial" w:cs="Times New Roman"/>
      <w:sz w:val="20"/>
      <w:szCs w:val="24"/>
      <w:lang w:eastAsia="lv-LV"/>
    </w:rPr>
  </w:style>
  <w:style w:type="paragraph" w:styleId="FootnoteText">
    <w:name w:val="footnote text"/>
    <w:aliases w:val="Footnote,Fußnote"/>
    <w:basedOn w:val="Normal"/>
    <w:link w:val="FootnoteTextChar"/>
    <w:rsid w:val="003B6FEF"/>
    <w:pPr>
      <w:ind w:left="0" w:firstLine="0"/>
      <w:jc w:val="left"/>
    </w:pPr>
    <w:rPr>
      <w:rFonts w:ascii="Times New Roman" w:eastAsia="Times New Roman" w:hAnsi="Times New Roman" w:cs="Times New Roman"/>
      <w:sz w:val="20"/>
      <w:szCs w:val="20"/>
    </w:rPr>
  </w:style>
  <w:style w:type="character" w:customStyle="1" w:styleId="FootnoteTextChar">
    <w:name w:val="Footnote Text Char"/>
    <w:aliases w:val="Footnote Char,Fußnote Char"/>
    <w:basedOn w:val="DefaultParagraphFont"/>
    <w:link w:val="FootnoteText"/>
    <w:rsid w:val="003B6FEF"/>
    <w:rPr>
      <w:rFonts w:ascii="Times New Roman" w:eastAsia="Times New Roman" w:hAnsi="Times New Roman" w:cs="Times New Roman"/>
      <w:sz w:val="20"/>
      <w:szCs w:val="20"/>
    </w:rPr>
  </w:style>
  <w:style w:type="character" w:styleId="FootnoteReference">
    <w:name w:val="footnote reference"/>
    <w:aliases w:val="Footnote symbol"/>
    <w:rsid w:val="003B6FEF"/>
    <w:rPr>
      <w:vertAlign w:val="superscript"/>
    </w:rPr>
  </w:style>
  <w:style w:type="paragraph" w:styleId="CommentText">
    <w:name w:val="annotation text"/>
    <w:basedOn w:val="Normal"/>
    <w:link w:val="CommentTextChar"/>
    <w:semiHidden/>
    <w:rsid w:val="003B6FEF"/>
    <w:pPr>
      <w:ind w:left="0" w:firstLine="0"/>
      <w:jc w:val="left"/>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3B6FEF"/>
    <w:rPr>
      <w:rFonts w:ascii="Times New Roman" w:eastAsia="Times New Roman" w:hAnsi="Times New Roman" w:cs="Times New Roman"/>
      <w:sz w:val="20"/>
      <w:szCs w:val="20"/>
    </w:rPr>
  </w:style>
  <w:style w:type="character" w:customStyle="1" w:styleId="apple-style-span">
    <w:name w:val="apple-style-span"/>
    <w:basedOn w:val="DefaultParagraphFont"/>
    <w:rsid w:val="003B6FEF"/>
  </w:style>
  <w:style w:type="character" w:customStyle="1" w:styleId="apple-converted-space">
    <w:name w:val="apple-converted-space"/>
    <w:basedOn w:val="DefaultParagraphFont"/>
    <w:rsid w:val="003B6FEF"/>
  </w:style>
  <w:style w:type="character" w:styleId="PageNumber">
    <w:name w:val="page number"/>
    <w:basedOn w:val="DefaultParagraphFont"/>
    <w:rsid w:val="003B6FEF"/>
  </w:style>
  <w:style w:type="paragraph" w:customStyle="1" w:styleId="DefaultText">
    <w:name w:val="Default Text"/>
    <w:rsid w:val="003B6FEF"/>
    <w:pPr>
      <w:ind w:left="0" w:firstLine="0"/>
      <w:jc w:val="left"/>
    </w:pPr>
    <w:rPr>
      <w:rFonts w:ascii="Times New Roman" w:eastAsia="Times New Roman" w:hAnsi="Times New Roman" w:cs="Times New Roman"/>
      <w:color w:val="000000"/>
      <w:sz w:val="24"/>
      <w:szCs w:val="20"/>
      <w:lang w:val="en-GB" w:eastAsia="lv-LV"/>
    </w:rPr>
  </w:style>
  <w:style w:type="character" w:styleId="CommentReference">
    <w:name w:val="annotation reference"/>
    <w:uiPriority w:val="99"/>
    <w:semiHidden/>
    <w:unhideWhenUsed/>
    <w:rsid w:val="003B6FEF"/>
    <w:rPr>
      <w:sz w:val="16"/>
      <w:szCs w:val="16"/>
    </w:rPr>
  </w:style>
  <w:style w:type="paragraph" w:styleId="CommentSubject">
    <w:name w:val="annotation subject"/>
    <w:basedOn w:val="CommentText"/>
    <w:next w:val="CommentText"/>
    <w:link w:val="CommentSubjectChar"/>
    <w:uiPriority w:val="99"/>
    <w:semiHidden/>
    <w:unhideWhenUsed/>
    <w:rsid w:val="003B6FEF"/>
    <w:pPr>
      <w:widowControl w:val="0"/>
      <w:overflowPunct w:val="0"/>
      <w:autoSpaceDE w:val="0"/>
      <w:autoSpaceDN w:val="0"/>
      <w:adjustRightInd w:val="0"/>
    </w:pPr>
    <w:rPr>
      <w:b/>
      <w:bCs/>
      <w:kern w:val="28"/>
      <w:lang w:eastAsia="lv-LV"/>
    </w:rPr>
  </w:style>
  <w:style w:type="character" w:customStyle="1" w:styleId="CommentSubjectChar">
    <w:name w:val="Comment Subject Char"/>
    <w:basedOn w:val="CommentTextChar"/>
    <w:link w:val="CommentSubject"/>
    <w:uiPriority w:val="99"/>
    <w:semiHidden/>
    <w:rsid w:val="003B6FEF"/>
    <w:rPr>
      <w:rFonts w:ascii="Times New Roman" w:eastAsia="Times New Roman" w:hAnsi="Times New Roman" w:cs="Times New Roman"/>
      <w:b/>
      <w:bCs/>
      <w:kern w:val="28"/>
      <w:sz w:val="20"/>
      <w:szCs w:val="20"/>
      <w:lang w:eastAsia="lv-LV"/>
    </w:rPr>
  </w:style>
  <w:style w:type="paragraph" w:customStyle="1" w:styleId="Nodaa">
    <w:name w:val="Nodaļa"/>
    <w:basedOn w:val="Normal"/>
    <w:rsid w:val="003B6FEF"/>
    <w:pPr>
      <w:ind w:left="0" w:firstLine="0"/>
      <w:jc w:val="left"/>
    </w:pPr>
    <w:rPr>
      <w:rFonts w:ascii="Arial" w:eastAsia="Times New Roman" w:hAnsi="Arial" w:cs="Arial"/>
      <w:b/>
      <w:bCs/>
      <w:sz w:val="20"/>
      <w:szCs w:val="24"/>
    </w:rPr>
  </w:style>
  <w:style w:type="paragraph" w:styleId="PlainText">
    <w:name w:val="Plain Text"/>
    <w:basedOn w:val="Normal"/>
    <w:link w:val="PlainTextChar"/>
    <w:rsid w:val="003B6FEF"/>
    <w:pPr>
      <w:numPr>
        <w:ilvl w:val="1"/>
        <w:numId w:val="2"/>
      </w:numPr>
      <w:tabs>
        <w:tab w:val="clear" w:pos="3425"/>
      </w:tabs>
      <w:spacing w:after="240"/>
      <w:ind w:left="0" w:firstLine="0"/>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3B6FEF"/>
    <w:rPr>
      <w:rFonts w:ascii="Courier New" w:eastAsia="Times New Roman" w:hAnsi="Courier New" w:cs="Times New Roman"/>
      <w:sz w:val="20"/>
      <w:szCs w:val="20"/>
    </w:rPr>
  </w:style>
  <w:style w:type="paragraph" w:customStyle="1" w:styleId="ListContinue3NoSpace">
    <w:name w:val="List Continue 3 NoSpace"/>
    <w:basedOn w:val="ListContinue3"/>
    <w:rsid w:val="003B6FEF"/>
    <w:pPr>
      <w:widowControl/>
      <w:numPr>
        <w:ilvl w:val="2"/>
        <w:numId w:val="2"/>
      </w:numPr>
      <w:tabs>
        <w:tab w:val="clear" w:pos="3785"/>
      </w:tabs>
      <w:overflowPunct/>
      <w:autoSpaceDE/>
      <w:autoSpaceDN/>
      <w:adjustRightInd/>
      <w:spacing w:after="0" w:line="270" w:lineRule="atLeast"/>
      <w:ind w:left="1276"/>
      <w:contextualSpacing w:val="0"/>
    </w:pPr>
    <w:rPr>
      <w:kern w:val="0"/>
      <w:sz w:val="23"/>
      <w:lang w:val="en-GB" w:eastAsia="da-DK"/>
    </w:rPr>
  </w:style>
  <w:style w:type="paragraph" w:styleId="ListContinue3">
    <w:name w:val="List Continue 3"/>
    <w:basedOn w:val="Normal"/>
    <w:uiPriority w:val="99"/>
    <w:semiHidden/>
    <w:unhideWhenUsed/>
    <w:rsid w:val="003B6FEF"/>
    <w:pPr>
      <w:widowControl w:val="0"/>
      <w:overflowPunct w:val="0"/>
      <w:autoSpaceDE w:val="0"/>
      <w:autoSpaceDN w:val="0"/>
      <w:adjustRightInd w:val="0"/>
      <w:spacing w:after="120"/>
      <w:ind w:left="849" w:firstLine="0"/>
      <w:contextualSpacing/>
      <w:jc w:val="left"/>
    </w:pPr>
    <w:rPr>
      <w:rFonts w:ascii="Times New Roman" w:eastAsia="Times New Roman" w:hAnsi="Times New Roman" w:cs="Times New Roman"/>
      <w:kern w:val="28"/>
      <w:sz w:val="20"/>
      <w:szCs w:val="20"/>
      <w:lang w:eastAsia="lv-LV"/>
    </w:rPr>
  </w:style>
  <w:style w:type="paragraph" w:customStyle="1" w:styleId="Atsauce">
    <w:name w:val="Atsauce"/>
    <w:basedOn w:val="FootnoteText"/>
    <w:rsid w:val="003B6FEF"/>
    <w:rPr>
      <w:rFonts w:ascii="Arial" w:hAnsi="Arial" w:cs="Arial"/>
      <w:sz w:val="16"/>
      <w:szCs w:val="16"/>
    </w:rPr>
  </w:style>
  <w:style w:type="paragraph" w:customStyle="1" w:styleId="Bullet">
    <w:name w:val="Bullet"/>
    <w:basedOn w:val="Normal"/>
    <w:rsid w:val="003B6FEF"/>
    <w:pPr>
      <w:numPr>
        <w:numId w:val="4"/>
      </w:numPr>
      <w:spacing w:before="80" w:after="120" w:line="280" w:lineRule="atLeast"/>
      <w:jc w:val="left"/>
    </w:pPr>
    <w:rPr>
      <w:rFonts w:ascii="Arial" w:eastAsia="Times New Roman" w:hAnsi="Arial" w:cs="Times New Roman"/>
      <w:sz w:val="20"/>
      <w:szCs w:val="20"/>
      <w:lang w:val="en-GB"/>
    </w:rPr>
  </w:style>
  <w:style w:type="character" w:styleId="FollowedHyperlink">
    <w:name w:val="FollowedHyperlink"/>
    <w:uiPriority w:val="99"/>
    <w:semiHidden/>
    <w:unhideWhenUsed/>
    <w:rsid w:val="003B6FEF"/>
    <w:rPr>
      <w:color w:val="800080"/>
      <w:u w:val="single"/>
    </w:rPr>
  </w:style>
  <w:style w:type="paragraph" w:customStyle="1" w:styleId="StyleAArial10ptLeft0cm">
    <w:name w:val="Style A + Arial 10 pt Left:  0 cm"/>
    <w:basedOn w:val="Normal"/>
    <w:rsid w:val="003B6FEF"/>
    <w:pPr>
      <w:spacing w:after="120" w:line="280" w:lineRule="atLeast"/>
      <w:ind w:left="0" w:firstLine="0"/>
      <w:jc w:val="left"/>
    </w:pPr>
    <w:rPr>
      <w:rFonts w:ascii="Arial" w:eastAsia="Calibri" w:hAnsi="Arial" w:cs="Arial"/>
      <w:sz w:val="20"/>
      <w:szCs w:val="20"/>
      <w:lang w:eastAsia="lv-LV"/>
    </w:rPr>
  </w:style>
  <w:style w:type="character" w:customStyle="1" w:styleId="BodyTextChar2">
    <w:name w:val="Body Text Char2"/>
    <w:aliases w:val="Body Text1 Char,Body Text Char Char Char1,Body Text Char2 Char Char Char1,Body Text Char Char Char Char Char1,Body Text Char1 Char Char Char Char Char1,Body Text Char Char Char Char Char Char Char1"/>
    <w:rsid w:val="003B6FEF"/>
    <w:rPr>
      <w:sz w:val="24"/>
      <w:szCs w:val="24"/>
      <w:lang w:val="lv-LV" w:eastAsia="lv-LV" w:bidi="ar-SA"/>
    </w:rPr>
  </w:style>
  <w:style w:type="paragraph" w:styleId="NoSpacing">
    <w:name w:val="No Spacing"/>
    <w:uiPriority w:val="1"/>
    <w:qFormat/>
    <w:rsid w:val="003B6FEF"/>
    <w:pPr>
      <w:ind w:left="0" w:firstLine="0"/>
      <w:jc w:val="left"/>
    </w:pPr>
    <w:rPr>
      <w:rFonts w:ascii="Arial" w:eastAsia="Times New Roman" w:hAnsi="Arial" w:cs="Times New Roman"/>
      <w:b/>
      <w:sz w:val="24"/>
      <w:szCs w:val="24"/>
    </w:rPr>
  </w:style>
  <w:style w:type="character" w:customStyle="1" w:styleId="ParagrfsChar">
    <w:name w:val="Paragrāfs Char"/>
    <w:link w:val="Paragrfs"/>
    <w:rsid w:val="003B6FEF"/>
    <w:rPr>
      <w:rFonts w:ascii="Arial" w:eastAsia="Times New Roman" w:hAnsi="Arial" w:cs="Times New Roman"/>
      <w:sz w:val="20"/>
      <w:szCs w:val="24"/>
      <w:lang w:eastAsia="lv-LV"/>
    </w:rPr>
  </w:style>
  <w:style w:type="paragraph" w:styleId="BodyTextIndent">
    <w:name w:val="Body Text Indent"/>
    <w:basedOn w:val="Normal"/>
    <w:link w:val="BodyTextIndentChar"/>
    <w:uiPriority w:val="99"/>
    <w:semiHidden/>
    <w:unhideWhenUsed/>
    <w:rsid w:val="003B6FEF"/>
    <w:pPr>
      <w:widowControl w:val="0"/>
      <w:overflowPunct w:val="0"/>
      <w:autoSpaceDE w:val="0"/>
      <w:autoSpaceDN w:val="0"/>
      <w:adjustRightInd w:val="0"/>
      <w:spacing w:after="120"/>
      <w:ind w:left="283" w:firstLine="0"/>
      <w:jc w:val="left"/>
    </w:pPr>
    <w:rPr>
      <w:rFonts w:ascii="Times New Roman" w:eastAsia="Times New Roman" w:hAnsi="Times New Roman" w:cs="Times New Roman"/>
      <w:kern w:val="28"/>
      <w:sz w:val="20"/>
      <w:szCs w:val="20"/>
      <w:lang w:eastAsia="lv-LV"/>
    </w:rPr>
  </w:style>
  <w:style w:type="character" w:customStyle="1" w:styleId="BodyTextIndentChar">
    <w:name w:val="Body Text Indent Char"/>
    <w:basedOn w:val="DefaultParagraphFont"/>
    <w:link w:val="BodyTextIndent"/>
    <w:uiPriority w:val="99"/>
    <w:semiHidden/>
    <w:rsid w:val="003B6FEF"/>
    <w:rPr>
      <w:rFonts w:ascii="Times New Roman" w:eastAsia="Times New Roman" w:hAnsi="Times New Roman" w:cs="Times New Roman"/>
      <w:kern w:val="28"/>
      <w:sz w:val="20"/>
      <w:szCs w:val="20"/>
      <w:lang w:eastAsia="lv-LV"/>
    </w:rPr>
  </w:style>
  <w:style w:type="numbering" w:customStyle="1" w:styleId="Style7">
    <w:name w:val="Style7"/>
    <w:rsid w:val="003B6FEF"/>
    <w:pPr>
      <w:numPr>
        <w:numId w:val="5"/>
      </w:numPr>
    </w:pPr>
  </w:style>
  <w:style w:type="paragraph" w:styleId="TOC1">
    <w:name w:val="toc 1"/>
    <w:basedOn w:val="Normal"/>
    <w:next w:val="Normal"/>
    <w:autoRedefine/>
    <w:uiPriority w:val="39"/>
    <w:qFormat/>
    <w:rsid w:val="003B6FEF"/>
    <w:pPr>
      <w:ind w:left="284" w:hanging="284"/>
      <w:jc w:val="left"/>
    </w:pPr>
    <w:rPr>
      <w:rFonts w:ascii="Times New Roman" w:eastAsia="Times New Roman" w:hAnsi="Times New Roman" w:cs="Times New Roman"/>
      <w:bCs/>
      <w:noProof/>
      <w:szCs w:val="28"/>
    </w:rPr>
  </w:style>
  <w:style w:type="paragraph" w:customStyle="1" w:styleId="naisf">
    <w:name w:val="naisf"/>
    <w:basedOn w:val="Normal"/>
    <w:autoRedefine/>
    <w:rsid w:val="003B6FEF"/>
    <w:pPr>
      <w:numPr>
        <w:ilvl w:val="1"/>
        <w:numId w:val="7"/>
      </w:numPr>
      <w:tabs>
        <w:tab w:val="left" w:pos="720"/>
      </w:tabs>
      <w:ind w:left="567" w:hanging="567"/>
    </w:pPr>
    <w:rPr>
      <w:rFonts w:ascii="Times New Roman" w:eastAsia="Times New Roman" w:hAnsi="Times New Roman" w:cs="Times New Roman"/>
      <w:bCs/>
      <w:color w:val="000000"/>
      <w:sz w:val="20"/>
      <w:szCs w:val="20"/>
    </w:rPr>
  </w:style>
  <w:style w:type="paragraph" w:styleId="NormalWeb">
    <w:name w:val="Normal (Web)"/>
    <w:basedOn w:val="Normal"/>
    <w:uiPriority w:val="99"/>
    <w:unhideWhenUsed/>
    <w:rsid w:val="003B6FEF"/>
    <w:pPr>
      <w:widowControl w:val="0"/>
      <w:overflowPunct w:val="0"/>
      <w:autoSpaceDE w:val="0"/>
      <w:autoSpaceDN w:val="0"/>
      <w:adjustRightInd w:val="0"/>
      <w:ind w:left="0" w:firstLine="0"/>
      <w:jc w:val="left"/>
    </w:pPr>
    <w:rPr>
      <w:rFonts w:ascii="Times New Roman" w:eastAsia="Times New Roman" w:hAnsi="Times New Roman" w:cs="Times New Roman"/>
      <w:kern w:val="28"/>
      <w:sz w:val="24"/>
      <w:szCs w:val="24"/>
      <w:lang w:eastAsia="lv-LV"/>
    </w:rPr>
  </w:style>
  <w:style w:type="character" w:customStyle="1" w:styleId="Neatrisintapieminana1">
    <w:name w:val="Neatrisināta pieminēšana1"/>
    <w:uiPriority w:val="99"/>
    <w:semiHidden/>
    <w:unhideWhenUsed/>
    <w:rsid w:val="003B6FEF"/>
    <w:rPr>
      <w:color w:val="605E5C"/>
      <w:shd w:val="clear" w:color="auto" w:fill="E1DFDD"/>
    </w:rPr>
  </w:style>
  <w:style w:type="character" w:customStyle="1" w:styleId="st">
    <w:name w:val="st"/>
    <w:rsid w:val="003B6FEF"/>
  </w:style>
  <w:style w:type="character" w:styleId="Emphasis">
    <w:name w:val="Emphasis"/>
    <w:uiPriority w:val="20"/>
    <w:qFormat/>
    <w:rsid w:val="003B6FEF"/>
    <w:rPr>
      <w:i/>
      <w:iCs/>
    </w:rPr>
  </w:style>
  <w:style w:type="numbering" w:customStyle="1" w:styleId="NoList11">
    <w:name w:val="No List11"/>
    <w:next w:val="NoList"/>
    <w:uiPriority w:val="99"/>
    <w:semiHidden/>
    <w:unhideWhenUsed/>
    <w:rsid w:val="003B6FEF"/>
  </w:style>
  <w:style w:type="table" w:customStyle="1" w:styleId="TableGrid1">
    <w:name w:val="Table Grid1"/>
    <w:basedOn w:val="TableNormal"/>
    <w:next w:val="TableGrid"/>
    <w:uiPriority w:val="59"/>
    <w:rsid w:val="003B6FEF"/>
    <w:pPr>
      <w:ind w:left="0" w:firstLine="0"/>
      <w:jc w:val="left"/>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2">
    <w:name w:val="List Bullet 2"/>
    <w:basedOn w:val="Normal"/>
    <w:uiPriority w:val="99"/>
    <w:unhideWhenUsed/>
    <w:rsid w:val="003B6FEF"/>
    <w:pPr>
      <w:numPr>
        <w:numId w:val="14"/>
      </w:numPr>
      <w:contextualSpacing/>
      <w:jc w:val="left"/>
    </w:pPr>
    <w:rPr>
      <w:rFonts w:ascii="Arial Unicode MS" w:eastAsia="Arial Unicode MS" w:hAnsi="Arial Unicode MS" w:cs="Arial Unicode MS"/>
      <w:color w:val="000000"/>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mailto:maris.reinbergs@ventspils.lv" TargetMode="External"/><Relationship Id="rId18" Type="http://schemas.openxmlformats.org/officeDocument/2006/relationships/hyperlink" Target="http://www.bis.gov.lv"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hyperlink" Target="https://www.eis.gov.lv/EKEIS/Supplier/Procurement/57483" TargetMode="External"/><Relationship Id="rId17" Type="http://schemas.openxmlformats.org/officeDocument/2006/relationships/hyperlink" Target="http://www.bis.gov.lv" TargetMode="External"/><Relationship Id="rId2" Type="http://schemas.openxmlformats.org/officeDocument/2006/relationships/styles" Target="styles.xml"/><Relationship Id="rId16" Type="http://schemas.openxmlformats.org/officeDocument/2006/relationships/hyperlink" Target="https://sanctionssearch.ofac.treas.gov/"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entspilssiltums.lv/lv/iepirkumi" TargetMode="External"/><Relationship Id="rId5" Type="http://schemas.openxmlformats.org/officeDocument/2006/relationships/footnotes" Target="footnotes.xml"/><Relationship Id="rId15" Type="http://schemas.openxmlformats.org/officeDocument/2006/relationships/hyperlink" Target="https://www.sanctionsmap.eu/" TargetMode="External"/><Relationship Id="rId23" Type="http://schemas.microsoft.com/office/2016/09/relationships/commentsIds" Target="commentsIds.xml"/><Relationship Id="rId10" Type="http://schemas.openxmlformats.org/officeDocument/2006/relationships/hyperlink" Target="mailto:maris.reinbergs@ventspils.lv" TargetMode="Externa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yperlink" Target="http://sankcijas.kd.gov.lv/" TargetMode="External"/><Relationship Id="rId22"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38747</Words>
  <Characters>22087</Characters>
  <Application>Microsoft Office Word</Application>
  <DocSecurity>0</DocSecurity>
  <Lines>184</Lines>
  <Paragraphs>121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60713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mreinbergs</dc:creator>
  <cp:keywords/>
  <dc:description/>
  <cp:lastModifiedBy>mreinbergs</cp:lastModifiedBy>
  <cp:revision>2</cp:revision>
  <dcterms:created xsi:type="dcterms:W3CDTF">2021-05-20T07:59:00Z</dcterms:created>
  <dcterms:modified xsi:type="dcterms:W3CDTF">2021-05-20T07:59:00Z</dcterms:modified>
</cp:coreProperties>
</file>